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C3" w:rsidRPr="009769C3" w:rsidRDefault="009769C3" w:rsidP="009769C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69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730A">
        <w:rPr>
          <w:rFonts w:ascii="Times New Roman" w:hAnsi="Times New Roman" w:cs="Times New Roman"/>
          <w:sz w:val="28"/>
          <w:szCs w:val="28"/>
        </w:rPr>
        <w:t>1</w:t>
      </w:r>
      <w:r w:rsidR="00377835">
        <w:rPr>
          <w:rFonts w:ascii="Times New Roman" w:hAnsi="Times New Roman" w:cs="Times New Roman"/>
          <w:sz w:val="28"/>
          <w:szCs w:val="28"/>
        </w:rPr>
        <w:t>2</w:t>
      </w:r>
    </w:p>
    <w:p w:rsidR="009769C3" w:rsidRPr="009769C3" w:rsidRDefault="009769C3" w:rsidP="009769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69C3" w:rsidRPr="009769C3" w:rsidRDefault="009769C3" w:rsidP="009769C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C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41F97" w:rsidRDefault="00046135" w:rsidP="00341F9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57642263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9769C3" w:rsidRPr="009769C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="007826C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769C3" w:rsidRPr="009769C3">
        <w:rPr>
          <w:rFonts w:ascii="Times New Roman" w:hAnsi="Times New Roman" w:cs="Times New Roman"/>
          <w:b/>
          <w:sz w:val="28"/>
          <w:szCs w:val="28"/>
        </w:rPr>
        <w:t>внешней оценк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9769C3" w:rsidRPr="009769C3" w:rsidRDefault="009769C3" w:rsidP="00341F9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F97" w:rsidRPr="00341F97">
        <w:rPr>
          <w:rFonts w:ascii="Times New Roman" w:hAnsi="Times New Roman" w:cs="Times New Roman"/>
          <w:b/>
          <w:sz w:val="28"/>
          <w:szCs w:val="28"/>
        </w:rPr>
        <w:t>в виде мониторинга системы внутренней оценки</w:t>
      </w:r>
    </w:p>
    <w:p w:rsidR="009769C3" w:rsidRDefault="009769C3" w:rsidP="009769C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9C3">
        <w:rPr>
          <w:rFonts w:ascii="Times New Roman" w:hAnsi="Times New Roman" w:cs="Times New Roman"/>
          <w:sz w:val="28"/>
          <w:szCs w:val="28"/>
        </w:rPr>
        <w:t>члена Аудиторской палаты</w:t>
      </w:r>
    </w:p>
    <w:bookmarkEnd w:id="1"/>
    <w:p w:rsidR="009769C3" w:rsidRDefault="009769C3" w:rsidP="009769C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</w:t>
      </w:r>
    </w:p>
    <w:p w:rsidR="009769C3" w:rsidRPr="009769C3" w:rsidRDefault="009769C3" w:rsidP="009769C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69C3">
        <w:rPr>
          <w:rFonts w:ascii="Times New Roman" w:hAnsi="Times New Roman" w:cs="Times New Roman"/>
          <w:i/>
          <w:sz w:val="18"/>
          <w:szCs w:val="18"/>
        </w:rPr>
        <w:t xml:space="preserve"> (наименование (ФИО) </w:t>
      </w:r>
      <w:r w:rsidR="005F5B74">
        <w:rPr>
          <w:rFonts w:ascii="Times New Roman" w:hAnsi="Times New Roman" w:cs="Times New Roman"/>
          <w:i/>
          <w:sz w:val="18"/>
          <w:szCs w:val="18"/>
        </w:rPr>
        <w:t>аудиторской организации, аудитора – индивидуального предпринимателя</w:t>
      </w:r>
      <w:r w:rsidRPr="009769C3">
        <w:rPr>
          <w:rFonts w:ascii="Times New Roman" w:hAnsi="Times New Roman" w:cs="Times New Roman"/>
          <w:i/>
          <w:sz w:val="18"/>
          <w:szCs w:val="18"/>
        </w:rPr>
        <w:t>)</w:t>
      </w:r>
    </w:p>
    <w:p w:rsidR="00341F97" w:rsidRDefault="00341F97" w:rsidP="00341F9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</w:t>
      </w:r>
    </w:p>
    <w:p w:rsidR="00341F97" w:rsidRPr="009769C3" w:rsidRDefault="00341F97" w:rsidP="00341F9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69C3">
        <w:rPr>
          <w:rFonts w:ascii="Times New Roman" w:hAnsi="Times New Roman" w:cs="Times New Roman"/>
          <w:i/>
          <w:sz w:val="18"/>
          <w:szCs w:val="18"/>
        </w:rPr>
        <w:t xml:space="preserve"> (</w:t>
      </w:r>
      <w:r>
        <w:rPr>
          <w:rFonts w:ascii="Times New Roman" w:hAnsi="Times New Roman" w:cs="Times New Roman"/>
          <w:i/>
          <w:sz w:val="18"/>
          <w:szCs w:val="18"/>
        </w:rPr>
        <w:t>номер в аудиторском реестре</w:t>
      </w:r>
      <w:r w:rsidRPr="009769C3">
        <w:rPr>
          <w:rFonts w:ascii="Times New Roman" w:hAnsi="Times New Roman" w:cs="Times New Roman"/>
          <w:i/>
          <w:sz w:val="18"/>
          <w:szCs w:val="18"/>
        </w:rPr>
        <w:t>)</w:t>
      </w:r>
    </w:p>
    <w:p w:rsidR="005F5B74" w:rsidRPr="005F5B74" w:rsidRDefault="005F5B74" w:rsidP="005F5B7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5F5B74">
        <w:rPr>
          <w:rFonts w:ascii="Times New Roman" w:hAnsi="Times New Roman" w:cs="Times New Roman"/>
          <w:b/>
          <w:sz w:val="26"/>
          <w:szCs w:val="26"/>
        </w:rPr>
        <w:t>Общие сведения о проведении внешней оценки качества в форме мониторинга (далее – внешняя оценка)</w:t>
      </w:r>
    </w:p>
    <w:p w:rsidR="00CB7138" w:rsidRPr="005F5B74" w:rsidRDefault="00CB7138" w:rsidP="005F5B74">
      <w:pPr>
        <w:rPr>
          <w:rFonts w:ascii="Times New Roman" w:hAnsi="Times New Roman" w:cs="Times New Roman"/>
          <w:sz w:val="26"/>
          <w:szCs w:val="26"/>
        </w:rPr>
      </w:pPr>
      <w:r w:rsidRPr="005F5B74">
        <w:rPr>
          <w:rFonts w:ascii="Times New Roman" w:hAnsi="Times New Roman" w:cs="Times New Roman"/>
          <w:sz w:val="26"/>
          <w:szCs w:val="26"/>
        </w:rPr>
        <w:t xml:space="preserve">Для проведения внешней оценки качества в форме мониторинга представлена форма самооценки от «__» ____________20__г. </w:t>
      </w:r>
    </w:p>
    <w:p w:rsidR="005F5B74" w:rsidRPr="005F5B74" w:rsidRDefault="005F5B74" w:rsidP="00FE31FC">
      <w:pPr>
        <w:rPr>
          <w:rFonts w:ascii="Times New Roman" w:hAnsi="Times New Roman" w:cs="Times New Roman"/>
          <w:sz w:val="26"/>
          <w:szCs w:val="26"/>
        </w:rPr>
      </w:pPr>
      <w:r w:rsidRPr="00B83717">
        <w:rPr>
          <w:rFonts w:ascii="Times New Roman" w:hAnsi="Times New Roman" w:cs="Times New Roman"/>
          <w:b/>
          <w:sz w:val="26"/>
          <w:szCs w:val="26"/>
        </w:rPr>
        <w:t>Сведения о специалистах по внешней оценке, привлеченных для осуществления внешней оценки в форме мониторинга</w:t>
      </w:r>
      <w:r w:rsidRPr="005F5B74">
        <w:rPr>
          <w:rFonts w:ascii="Times New Roman" w:hAnsi="Times New Roman" w:cs="Times New Roman"/>
          <w:sz w:val="26"/>
          <w:szCs w:val="26"/>
        </w:rPr>
        <w:t>:</w:t>
      </w:r>
      <w:r w:rsidR="00B83717">
        <w:rPr>
          <w:rFonts w:ascii="Times New Roman" w:hAnsi="Times New Roman" w:cs="Times New Roman"/>
          <w:sz w:val="26"/>
          <w:szCs w:val="26"/>
        </w:rPr>
        <w:t xml:space="preserve"> </w:t>
      </w:r>
      <w:r w:rsidRPr="005F5B7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144C23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9769C3" w:rsidRPr="00FE31FC" w:rsidRDefault="009769C3" w:rsidP="00FE31FC">
      <w:pPr>
        <w:jc w:val="both"/>
        <w:rPr>
          <w:rFonts w:ascii="Times New Roman" w:hAnsi="Times New Roman" w:cs="Times New Roman"/>
          <w:sz w:val="26"/>
          <w:szCs w:val="26"/>
        </w:rPr>
      </w:pPr>
      <w:r w:rsidRPr="00FE31FC">
        <w:rPr>
          <w:rFonts w:ascii="Times New Roman" w:hAnsi="Times New Roman" w:cs="Times New Roman"/>
          <w:sz w:val="26"/>
          <w:szCs w:val="26"/>
        </w:rPr>
        <w:t>Внешняя оценка осуществлялась в соответствии с требованиями</w:t>
      </w:r>
      <w:r w:rsidR="00FE31FC" w:rsidRPr="00FE31FC">
        <w:rPr>
          <w:rFonts w:ascii="Times New Roman" w:hAnsi="Times New Roman" w:cs="Times New Roman"/>
          <w:sz w:val="26"/>
          <w:szCs w:val="26"/>
        </w:rPr>
        <w:t xml:space="preserve"> законодательства Республики Беларусь </w:t>
      </w:r>
      <w:r w:rsidR="00FE31FC">
        <w:rPr>
          <w:rFonts w:ascii="Times New Roman" w:hAnsi="Times New Roman" w:cs="Times New Roman"/>
          <w:sz w:val="26"/>
          <w:szCs w:val="26"/>
        </w:rPr>
        <w:t>об</w:t>
      </w:r>
      <w:r w:rsidR="00FE31FC" w:rsidRPr="00FE31FC">
        <w:rPr>
          <w:rFonts w:ascii="Times New Roman" w:hAnsi="Times New Roman" w:cs="Times New Roman"/>
          <w:sz w:val="26"/>
          <w:szCs w:val="26"/>
        </w:rPr>
        <w:t xml:space="preserve"> аудиторской деятельности.</w:t>
      </w:r>
    </w:p>
    <w:p w:rsidR="009769C3" w:rsidRPr="009769C3" w:rsidRDefault="009769C3" w:rsidP="009769C3">
      <w:pPr>
        <w:jc w:val="both"/>
        <w:rPr>
          <w:rFonts w:ascii="Times New Roman" w:hAnsi="Times New Roman" w:cs="Times New Roman"/>
          <w:b/>
          <w:u w:val="single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 xml:space="preserve">Заявления об ответственности и ограничениях: </w:t>
      </w:r>
    </w:p>
    <w:p w:rsidR="009769C3" w:rsidRPr="009769C3" w:rsidRDefault="009769C3" w:rsidP="009769C3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769C3">
        <w:rPr>
          <w:rFonts w:ascii="Times New Roman" w:hAnsi="Times New Roman" w:cs="Times New Roman"/>
          <w:spacing w:val="-2"/>
          <w:sz w:val="26"/>
          <w:szCs w:val="26"/>
        </w:rPr>
        <w:t xml:space="preserve">В рамках внешней оценки качества </w:t>
      </w:r>
      <w:r w:rsidR="00B83717">
        <w:rPr>
          <w:rFonts w:ascii="Times New Roman" w:hAnsi="Times New Roman" w:cs="Times New Roman"/>
          <w:spacing w:val="-2"/>
          <w:sz w:val="26"/>
          <w:szCs w:val="26"/>
        </w:rPr>
        <w:t xml:space="preserve">в форме мониторинга </w:t>
      </w:r>
      <w:r w:rsidRPr="009769C3">
        <w:rPr>
          <w:rFonts w:ascii="Times New Roman" w:hAnsi="Times New Roman" w:cs="Times New Roman"/>
          <w:spacing w:val="-2"/>
          <w:sz w:val="26"/>
          <w:szCs w:val="26"/>
        </w:rPr>
        <w:t xml:space="preserve">проведен анализ и оценка представленных информации и документов, ответственность за полноту и достоверность которых несет </w:t>
      </w:r>
      <w:r w:rsidRPr="00FE31FC">
        <w:rPr>
          <w:rFonts w:ascii="Times New Roman" w:hAnsi="Times New Roman" w:cs="Times New Roman"/>
          <w:i/>
          <w:spacing w:val="-2"/>
          <w:sz w:val="18"/>
          <w:szCs w:val="18"/>
        </w:rPr>
        <w:t xml:space="preserve">руководство </w:t>
      </w:r>
      <w:r w:rsidR="00B83717" w:rsidRPr="00FE31FC">
        <w:rPr>
          <w:rFonts w:ascii="Times New Roman" w:hAnsi="Times New Roman" w:cs="Times New Roman"/>
          <w:i/>
          <w:spacing w:val="-2"/>
          <w:sz w:val="18"/>
          <w:szCs w:val="18"/>
        </w:rPr>
        <w:t>аудиторской организации, аудитор-индивидуальный предприниматель</w:t>
      </w:r>
      <w:r w:rsidRPr="009769C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9769C3" w:rsidRPr="009769C3" w:rsidRDefault="009769C3" w:rsidP="009769C3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769C3">
        <w:rPr>
          <w:rFonts w:ascii="Times New Roman" w:hAnsi="Times New Roman" w:cs="Times New Roman"/>
          <w:spacing w:val="-2"/>
          <w:sz w:val="26"/>
          <w:szCs w:val="26"/>
        </w:rPr>
        <w:t xml:space="preserve">Целью осуществления внешней оценки качества </w:t>
      </w:r>
      <w:r w:rsidR="00B83717">
        <w:rPr>
          <w:rFonts w:ascii="Times New Roman" w:hAnsi="Times New Roman" w:cs="Times New Roman"/>
          <w:spacing w:val="-2"/>
          <w:sz w:val="26"/>
          <w:szCs w:val="26"/>
        </w:rPr>
        <w:t xml:space="preserve">в форме самооценки </w:t>
      </w:r>
      <w:r w:rsidRPr="009769C3">
        <w:rPr>
          <w:rFonts w:ascii="Times New Roman" w:hAnsi="Times New Roman" w:cs="Times New Roman"/>
          <w:spacing w:val="-2"/>
          <w:sz w:val="26"/>
          <w:szCs w:val="26"/>
        </w:rPr>
        <w:t>не явля</w:t>
      </w:r>
      <w:r w:rsidR="00B83717">
        <w:rPr>
          <w:rFonts w:ascii="Times New Roman" w:hAnsi="Times New Roman" w:cs="Times New Roman"/>
          <w:spacing w:val="-2"/>
          <w:sz w:val="26"/>
          <w:szCs w:val="26"/>
        </w:rPr>
        <w:t xml:space="preserve">лся </w:t>
      </w:r>
      <w:r w:rsidRPr="009769C3">
        <w:rPr>
          <w:rFonts w:ascii="Times New Roman" w:hAnsi="Times New Roman" w:cs="Times New Roman"/>
          <w:spacing w:val="-2"/>
          <w:sz w:val="26"/>
          <w:szCs w:val="26"/>
        </w:rPr>
        <w:t>анализ</w:t>
      </w:r>
      <w:r w:rsidR="00B8371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769C3">
        <w:rPr>
          <w:rFonts w:ascii="Times New Roman" w:hAnsi="Times New Roman" w:cs="Times New Roman"/>
          <w:spacing w:val="-2"/>
          <w:sz w:val="26"/>
          <w:szCs w:val="26"/>
        </w:rPr>
        <w:t xml:space="preserve">и оценка соответствия в полном объеме коммерческой и (или) профессиональной деятельности </w:t>
      </w:r>
      <w:r w:rsidR="00B83717">
        <w:rPr>
          <w:rFonts w:ascii="Times New Roman" w:hAnsi="Times New Roman" w:cs="Times New Roman"/>
          <w:spacing w:val="-2"/>
          <w:sz w:val="26"/>
          <w:szCs w:val="26"/>
        </w:rPr>
        <w:t xml:space="preserve">члена Аудиторской палаты </w:t>
      </w:r>
      <w:r w:rsidRPr="009769C3">
        <w:rPr>
          <w:rFonts w:ascii="Times New Roman" w:hAnsi="Times New Roman" w:cs="Times New Roman"/>
          <w:spacing w:val="-2"/>
          <w:sz w:val="26"/>
          <w:szCs w:val="26"/>
        </w:rPr>
        <w:t xml:space="preserve">законодательству, действующему в периоде, за который осуществлялась внешняя оценка качества. </w:t>
      </w:r>
    </w:p>
    <w:p w:rsidR="009769C3" w:rsidRPr="009769C3" w:rsidRDefault="009769C3" w:rsidP="009769C3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769C3">
        <w:rPr>
          <w:rFonts w:ascii="Times New Roman" w:hAnsi="Times New Roman" w:cs="Times New Roman"/>
          <w:spacing w:val="-2"/>
          <w:sz w:val="26"/>
          <w:szCs w:val="26"/>
        </w:rPr>
        <w:t xml:space="preserve">Внешняя оценка качества осуществлялась на выборочной основе, что не дает абсолютной уверенности в </w:t>
      </w:r>
      <w:r w:rsidR="000A6A5D">
        <w:rPr>
          <w:rFonts w:ascii="Times New Roman" w:hAnsi="Times New Roman" w:cs="Times New Roman"/>
          <w:spacing w:val="-2"/>
          <w:sz w:val="26"/>
          <w:szCs w:val="26"/>
        </w:rPr>
        <w:t xml:space="preserve">наличии </w:t>
      </w:r>
      <w:r w:rsidRPr="009769C3">
        <w:rPr>
          <w:rFonts w:ascii="Times New Roman" w:hAnsi="Times New Roman" w:cs="Times New Roman"/>
          <w:spacing w:val="-2"/>
          <w:sz w:val="26"/>
          <w:szCs w:val="26"/>
        </w:rPr>
        <w:t>эффективно организ</w:t>
      </w:r>
      <w:r w:rsidR="000A6A5D">
        <w:rPr>
          <w:rFonts w:ascii="Times New Roman" w:hAnsi="Times New Roman" w:cs="Times New Roman"/>
          <w:spacing w:val="-2"/>
          <w:sz w:val="26"/>
          <w:szCs w:val="26"/>
        </w:rPr>
        <w:t xml:space="preserve">ованной </w:t>
      </w:r>
      <w:r w:rsidRPr="009769C3">
        <w:rPr>
          <w:rFonts w:ascii="Times New Roman" w:hAnsi="Times New Roman" w:cs="Times New Roman"/>
          <w:spacing w:val="-2"/>
          <w:sz w:val="26"/>
          <w:szCs w:val="26"/>
        </w:rPr>
        <w:t>и функционир</w:t>
      </w:r>
      <w:r w:rsidR="000A6A5D">
        <w:rPr>
          <w:rFonts w:ascii="Times New Roman" w:hAnsi="Times New Roman" w:cs="Times New Roman"/>
          <w:spacing w:val="-2"/>
          <w:sz w:val="26"/>
          <w:szCs w:val="26"/>
        </w:rPr>
        <w:t>ующей</w:t>
      </w:r>
      <w:r w:rsidRPr="009769C3">
        <w:rPr>
          <w:rFonts w:ascii="Times New Roman" w:hAnsi="Times New Roman" w:cs="Times New Roman"/>
          <w:spacing w:val="-2"/>
          <w:sz w:val="26"/>
          <w:szCs w:val="26"/>
        </w:rPr>
        <w:t xml:space="preserve"> системы внутренней оценки качества. Таким образом, существует риск не выявления существенных недостатков в системе внутренней оценки качества. </w:t>
      </w:r>
    </w:p>
    <w:p w:rsidR="009769C3" w:rsidRPr="000A6A5D" w:rsidRDefault="009769C3" w:rsidP="000A6A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0A6A5D">
        <w:rPr>
          <w:rFonts w:ascii="Times New Roman" w:hAnsi="Times New Roman" w:cs="Times New Roman"/>
          <w:b/>
          <w:sz w:val="26"/>
          <w:szCs w:val="26"/>
        </w:rPr>
        <w:t>Результаты внешней оценки качества:</w:t>
      </w:r>
    </w:p>
    <w:p w:rsidR="009769C3" w:rsidRP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 xml:space="preserve">В результате осуществления внешней оценки качества работы </w:t>
      </w:r>
      <w:r w:rsidR="000A6A5D">
        <w:rPr>
          <w:rFonts w:ascii="Times New Roman" w:hAnsi="Times New Roman" w:cs="Times New Roman"/>
          <w:sz w:val="26"/>
          <w:szCs w:val="26"/>
        </w:rPr>
        <w:t>члена Аудиторской палаты</w:t>
      </w:r>
      <w:r w:rsidRPr="009769C3">
        <w:rPr>
          <w:rFonts w:ascii="Times New Roman" w:hAnsi="Times New Roman" w:cs="Times New Roman"/>
          <w:sz w:val="26"/>
          <w:szCs w:val="26"/>
        </w:rPr>
        <w:t xml:space="preserve"> были установлены следующие нарушения законодательства об аудиторской деятельности:</w:t>
      </w:r>
    </w:p>
    <w:p w:rsidR="009769C3" w:rsidRPr="009769C3" w:rsidRDefault="009769C3" w:rsidP="000A6A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 xml:space="preserve">Описание нарушения, выявленного </w:t>
      </w:r>
      <w:proofErr w:type="gramStart"/>
      <w:r w:rsidRPr="009769C3">
        <w:rPr>
          <w:rFonts w:ascii="Times New Roman" w:hAnsi="Times New Roman" w:cs="Times New Roman"/>
          <w:b/>
          <w:sz w:val="26"/>
          <w:szCs w:val="26"/>
        </w:rPr>
        <w:t>специалистом по внешней оценке</w:t>
      </w:r>
      <w:proofErr w:type="gramEnd"/>
      <w:r w:rsidRPr="009769C3">
        <w:rPr>
          <w:rFonts w:ascii="Times New Roman" w:hAnsi="Times New Roman" w:cs="Times New Roman"/>
          <w:b/>
          <w:sz w:val="26"/>
          <w:szCs w:val="26"/>
        </w:rPr>
        <w:t xml:space="preserve"> (далее – Специалист):</w:t>
      </w:r>
    </w:p>
    <w:p w:rsidR="009769C3" w:rsidRPr="009769C3" w:rsidRDefault="009769C3" w:rsidP="009769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69C3" w:rsidRPr="009769C3" w:rsidRDefault="009769C3" w:rsidP="009769C3">
      <w:pPr>
        <w:rPr>
          <w:rFonts w:ascii="Times New Roman" w:hAnsi="Times New Roman" w:cs="Times New Roman"/>
          <w:b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 xml:space="preserve">Требования нормативных актов, </w:t>
      </w:r>
      <w:r w:rsidR="000A6A5D">
        <w:rPr>
          <w:rFonts w:ascii="Times New Roman" w:hAnsi="Times New Roman" w:cs="Times New Roman"/>
          <w:b/>
          <w:sz w:val="26"/>
          <w:szCs w:val="26"/>
        </w:rPr>
        <w:t>внутренних правил аудиторской деятельности</w:t>
      </w:r>
      <w:r w:rsidRPr="009769C3">
        <w:rPr>
          <w:rFonts w:ascii="Times New Roman" w:hAnsi="Times New Roman" w:cs="Times New Roman"/>
          <w:b/>
          <w:sz w:val="26"/>
          <w:szCs w:val="26"/>
        </w:rPr>
        <w:t xml:space="preserve">, нарушенных </w:t>
      </w:r>
      <w:r w:rsidR="000A6A5D">
        <w:rPr>
          <w:rFonts w:ascii="Times New Roman" w:hAnsi="Times New Roman" w:cs="Times New Roman"/>
          <w:b/>
          <w:sz w:val="26"/>
          <w:szCs w:val="26"/>
        </w:rPr>
        <w:t>членом Аудиторской палаты</w:t>
      </w:r>
      <w:r w:rsidRPr="009769C3">
        <w:rPr>
          <w:rFonts w:ascii="Times New Roman" w:hAnsi="Times New Roman" w:cs="Times New Roman"/>
          <w:b/>
          <w:sz w:val="26"/>
          <w:szCs w:val="26"/>
        </w:rPr>
        <w:t>:</w:t>
      </w:r>
    </w:p>
    <w:p w:rsidR="009769C3" w:rsidRPr="009769C3" w:rsidRDefault="009769C3" w:rsidP="009769C3">
      <w:pPr>
        <w:rPr>
          <w:rFonts w:ascii="Times New Roman" w:hAnsi="Times New Roman" w:cs="Times New Roman"/>
          <w:b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>Выводы Специалиста:</w:t>
      </w:r>
    </w:p>
    <w:p w:rsidR="009769C3" w:rsidRPr="009769C3" w:rsidRDefault="009769C3" w:rsidP="009769C3">
      <w:pPr>
        <w:rPr>
          <w:rFonts w:ascii="Times New Roman" w:hAnsi="Times New Roman" w:cs="Times New Roman"/>
          <w:b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>Рекомендации об устранении нарушения:</w:t>
      </w:r>
    </w:p>
    <w:p w:rsidR="009769C3" w:rsidRDefault="009769C3" w:rsidP="009769C3">
      <w:pPr>
        <w:rPr>
          <w:rFonts w:ascii="Times New Roman" w:hAnsi="Times New Roman" w:cs="Times New Roman"/>
          <w:b/>
          <w:sz w:val="26"/>
          <w:szCs w:val="26"/>
        </w:rPr>
      </w:pPr>
    </w:p>
    <w:p w:rsidR="00FE31FC" w:rsidRDefault="00FE31FC" w:rsidP="00FE31FC">
      <w:pPr>
        <w:pStyle w:val="Normal1"/>
        <w:tabs>
          <w:tab w:val="left" w:pos="7740"/>
        </w:tabs>
        <w:spacing w:before="0" w:line="240" w:lineRule="auto"/>
        <w:ind w:left="0" w:firstLine="426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Pr="009769C3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ь </w:t>
      </w:r>
      <w:r w:rsidRPr="009769C3">
        <w:rPr>
          <w:sz w:val="26"/>
          <w:szCs w:val="26"/>
        </w:rPr>
        <w:t>Аудиторской палаты</w:t>
      </w:r>
    </w:p>
    <w:p w:rsidR="00FE31FC" w:rsidRDefault="00FE31FC" w:rsidP="00FE31FC">
      <w:pPr>
        <w:pStyle w:val="Normal1"/>
        <w:tabs>
          <w:tab w:val="left" w:pos="7740"/>
        </w:tabs>
        <w:spacing w:before="0" w:line="240" w:lineRule="auto"/>
        <w:ind w:left="0" w:firstLine="426"/>
        <w:jc w:val="left"/>
        <w:rPr>
          <w:szCs w:val="22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3400"/>
        <w:gridCol w:w="3686"/>
      </w:tblGrid>
      <w:tr w:rsidR="00FE31FC" w:rsidTr="00FE31FC">
        <w:tc>
          <w:tcPr>
            <w:tcW w:w="2979" w:type="dxa"/>
          </w:tcPr>
          <w:p w:rsidR="00FE31FC" w:rsidRPr="00BF0825" w:rsidRDefault="00FE31FC" w:rsidP="005A318C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769C3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69C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9769C3">
              <w:rPr>
                <w:rFonts w:ascii="Times New Roman" w:hAnsi="Times New Roman" w:cs="Times New Roman"/>
                <w:sz w:val="26"/>
                <w:szCs w:val="26"/>
              </w:rPr>
              <w:t>_20__ г.</w:t>
            </w:r>
          </w:p>
        </w:tc>
        <w:tc>
          <w:tcPr>
            <w:tcW w:w="3400" w:type="dxa"/>
          </w:tcPr>
          <w:p w:rsidR="00FE31FC" w:rsidRDefault="00FE31FC" w:rsidP="00FE31F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686" w:type="dxa"/>
          </w:tcPr>
          <w:p w:rsidR="00FE31FC" w:rsidRDefault="00FE31FC" w:rsidP="00FE31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FE31FC" w:rsidRPr="00542DB6" w:rsidTr="00FE31FC">
        <w:tc>
          <w:tcPr>
            <w:tcW w:w="2979" w:type="dxa"/>
          </w:tcPr>
          <w:p w:rsidR="00FE31FC" w:rsidRPr="00542DB6" w:rsidRDefault="00FE31FC" w:rsidP="005A31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00" w:type="dxa"/>
          </w:tcPr>
          <w:p w:rsidR="00FE31FC" w:rsidRPr="00542DB6" w:rsidRDefault="00FE31FC" w:rsidP="005A31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2DB6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686" w:type="dxa"/>
          </w:tcPr>
          <w:p w:rsidR="00FE31FC" w:rsidRPr="00542DB6" w:rsidRDefault="00FE31FC" w:rsidP="005A31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2DB6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</w:p>
        </w:tc>
      </w:tr>
    </w:tbl>
    <w:p w:rsidR="00FE31FC" w:rsidRPr="009769C3" w:rsidRDefault="00FE31FC" w:rsidP="00FE31FC">
      <w:pPr>
        <w:pStyle w:val="Normal1"/>
        <w:tabs>
          <w:tab w:val="left" w:pos="7740"/>
        </w:tabs>
        <w:spacing w:before="0" w:line="240" w:lineRule="auto"/>
        <w:ind w:left="0" w:firstLine="426"/>
        <w:jc w:val="left"/>
        <w:rPr>
          <w:szCs w:val="22"/>
        </w:rPr>
      </w:pPr>
    </w:p>
    <w:p w:rsidR="00FE31FC" w:rsidRPr="009769C3" w:rsidRDefault="00FE31FC" w:rsidP="00FE31FC">
      <w:pPr>
        <w:pStyle w:val="Normal1"/>
        <w:tabs>
          <w:tab w:val="left" w:pos="7740"/>
        </w:tabs>
        <w:spacing w:before="0" w:line="240" w:lineRule="auto"/>
        <w:ind w:left="0" w:firstLine="426"/>
        <w:rPr>
          <w:sz w:val="26"/>
          <w:szCs w:val="26"/>
        </w:rPr>
      </w:pPr>
    </w:p>
    <w:p w:rsidR="00FE31FC" w:rsidRPr="009769C3" w:rsidRDefault="00FE31FC" w:rsidP="00FE31FC">
      <w:pPr>
        <w:pStyle w:val="Normal1"/>
        <w:tabs>
          <w:tab w:val="left" w:pos="7740"/>
        </w:tabs>
        <w:spacing w:before="0" w:line="240" w:lineRule="auto"/>
        <w:ind w:firstLine="66"/>
        <w:jc w:val="left"/>
        <w:rPr>
          <w:sz w:val="26"/>
          <w:szCs w:val="26"/>
        </w:rPr>
      </w:pPr>
    </w:p>
    <w:p w:rsidR="00FE31FC" w:rsidRDefault="00FE31FC" w:rsidP="00FE31FC">
      <w:pPr>
        <w:pStyle w:val="Normal1"/>
        <w:tabs>
          <w:tab w:val="left" w:pos="7740"/>
        </w:tabs>
        <w:spacing w:before="0" w:line="240" w:lineRule="auto"/>
        <w:ind w:left="0" w:firstLine="426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Pr="009769C3">
        <w:rPr>
          <w:sz w:val="26"/>
          <w:szCs w:val="26"/>
        </w:rPr>
        <w:t>пециалист</w:t>
      </w:r>
      <w:r>
        <w:rPr>
          <w:sz w:val="26"/>
          <w:szCs w:val="26"/>
        </w:rPr>
        <w:t xml:space="preserve"> </w:t>
      </w:r>
      <w:r w:rsidRPr="009769C3">
        <w:rPr>
          <w:sz w:val="26"/>
          <w:szCs w:val="26"/>
        </w:rPr>
        <w:t>по внешней оценке</w:t>
      </w:r>
      <w:proofErr w:type="gramEnd"/>
      <w:r w:rsidRPr="009769C3">
        <w:rPr>
          <w:sz w:val="26"/>
          <w:szCs w:val="26"/>
        </w:rPr>
        <w:t xml:space="preserve"> качества</w:t>
      </w:r>
    </w:p>
    <w:p w:rsidR="00FE31FC" w:rsidRDefault="00FE31FC" w:rsidP="00FE31FC">
      <w:pPr>
        <w:pStyle w:val="Normal1"/>
        <w:tabs>
          <w:tab w:val="left" w:pos="7740"/>
        </w:tabs>
        <w:spacing w:before="0" w:line="240" w:lineRule="auto"/>
        <w:ind w:left="0" w:firstLine="426"/>
        <w:jc w:val="left"/>
        <w:rPr>
          <w:szCs w:val="22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3400"/>
        <w:gridCol w:w="3686"/>
      </w:tblGrid>
      <w:tr w:rsidR="00FE31FC" w:rsidTr="005A318C">
        <w:tc>
          <w:tcPr>
            <w:tcW w:w="2979" w:type="dxa"/>
          </w:tcPr>
          <w:p w:rsidR="00FE31FC" w:rsidRPr="00BF0825" w:rsidRDefault="00FE31FC" w:rsidP="005A318C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769C3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69C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9769C3">
              <w:rPr>
                <w:rFonts w:ascii="Times New Roman" w:hAnsi="Times New Roman" w:cs="Times New Roman"/>
                <w:sz w:val="26"/>
                <w:szCs w:val="26"/>
              </w:rPr>
              <w:t>_20__ г.</w:t>
            </w:r>
          </w:p>
        </w:tc>
        <w:tc>
          <w:tcPr>
            <w:tcW w:w="3400" w:type="dxa"/>
          </w:tcPr>
          <w:p w:rsidR="00FE31FC" w:rsidRDefault="00FE31FC" w:rsidP="005A318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686" w:type="dxa"/>
          </w:tcPr>
          <w:p w:rsidR="00FE31FC" w:rsidRDefault="00FE31FC" w:rsidP="005A31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FE31FC" w:rsidRPr="00542DB6" w:rsidTr="005A318C">
        <w:tc>
          <w:tcPr>
            <w:tcW w:w="2979" w:type="dxa"/>
          </w:tcPr>
          <w:p w:rsidR="00FE31FC" w:rsidRPr="00542DB6" w:rsidRDefault="00FE31FC" w:rsidP="005A31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00" w:type="dxa"/>
          </w:tcPr>
          <w:p w:rsidR="00FE31FC" w:rsidRPr="00542DB6" w:rsidRDefault="00FE31FC" w:rsidP="005A31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2DB6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686" w:type="dxa"/>
          </w:tcPr>
          <w:p w:rsidR="00FE31FC" w:rsidRPr="00542DB6" w:rsidRDefault="00FE31FC" w:rsidP="005A31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2DB6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</w:p>
        </w:tc>
      </w:tr>
    </w:tbl>
    <w:p w:rsidR="00FE31FC" w:rsidRDefault="00FE31FC" w:rsidP="009769C3">
      <w:pPr>
        <w:rPr>
          <w:rFonts w:ascii="Times New Roman" w:hAnsi="Times New Roman" w:cs="Times New Roman"/>
          <w:b/>
          <w:sz w:val="26"/>
          <w:szCs w:val="26"/>
        </w:rPr>
      </w:pPr>
    </w:p>
    <w:p w:rsidR="00FE31FC" w:rsidRDefault="00FE31FC" w:rsidP="009769C3">
      <w:pPr>
        <w:rPr>
          <w:rFonts w:ascii="Times New Roman" w:hAnsi="Times New Roman" w:cs="Times New Roman"/>
          <w:b/>
          <w:sz w:val="26"/>
          <w:szCs w:val="26"/>
        </w:rPr>
      </w:pPr>
    </w:p>
    <w:sectPr w:rsidR="00FE31FC" w:rsidSect="00FE31FC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98C"/>
    <w:multiLevelType w:val="hybridMultilevel"/>
    <w:tmpl w:val="53F2FD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068"/>
    <w:multiLevelType w:val="hybridMultilevel"/>
    <w:tmpl w:val="EC0A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3"/>
    <w:rsid w:val="00046135"/>
    <w:rsid w:val="000A6A5D"/>
    <w:rsid w:val="00144C23"/>
    <w:rsid w:val="002D730A"/>
    <w:rsid w:val="00341F97"/>
    <w:rsid w:val="00377835"/>
    <w:rsid w:val="003F69A5"/>
    <w:rsid w:val="005F5B74"/>
    <w:rsid w:val="007826C2"/>
    <w:rsid w:val="0094289E"/>
    <w:rsid w:val="009769C3"/>
    <w:rsid w:val="00B01B50"/>
    <w:rsid w:val="00B83717"/>
    <w:rsid w:val="00CB7138"/>
    <w:rsid w:val="00E40BD8"/>
    <w:rsid w:val="00E834C8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CD725-0880-4A44-8A20-E2CF586C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769C3"/>
    <w:pPr>
      <w:widowControl w:val="0"/>
      <w:spacing w:before="220" w:after="0" w:line="30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F5B74"/>
    <w:pPr>
      <w:ind w:left="720"/>
      <w:contextualSpacing/>
    </w:pPr>
  </w:style>
  <w:style w:type="table" w:styleId="a4">
    <w:name w:val="Table Grid"/>
    <w:basedOn w:val="a1"/>
    <w:uiPriority w:val="39"/>
    <w:rsid w:val="000A6A5D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Касперович Елена Николаевна</cp:lastModifiedBy>
  <cp:revision>2</cp:revision>
  <dcterms:created xsi:type="dcterms:W3CDTF">2021-07-30T08:53:00Z</dcterms:created>
  <dcterms:modified xsi:type="dcterms:W3CDTF">2021-07-30T08:53:00Z</dcterms:modified>
</cp:coreProperties>
</file>