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72624" w:rsidP="00634DFB">
      <w:pPr>
        <w:pStyle w:val="ConsPlusTitle"/>
        <w:jc w:val="center"/>
      </w:pPr>
      <w:bookmarkStart w:id="0" w:name="_GoBack"/>
      <w:r>
        <w:t>МЕЖДУНАРОДНОЕ И НАЦИОНАЛЬНОЕ РЕГУЛИРОВАНИЕ АУДИТОРСКОЙ ДЕЯТЕЛЬНОСТИ</w:t>
      </w:r>
    </w:p>
    <w:bookmarkEnd w:id="0"/>
    <w:p w:rsidR="00000000" w:rsidRDefault="00F72624">
      <w:pPr>
        <w:pStyle w:val="ConsPlusNormal"/>
        <w:jc w:val="both"/>
      </w:pPr>
    </w:p>
    <w:p w:rsidR="00000000" w:rsidRDefault="00F72624">
      <w:pPr>
        <w:pStyle w:val="ConsPlusNormal"/>
        <w:jc w:val="right"/>
      </w:pPr>
      <w:r>
        <w:t>Е.Г.МАТУС,</w:t>
      </w:r>
    </w:p>
    <w:p w:rsidR="00000000" w:rsidRDefault="00F72624">
      <w:pPr>
        <w:pStyle w:val="ConsPlusNormal"/>
        <w:jc w:val="right"/>
      </w:pPr>
      <w:r>
        <w:t>член правления Аудиторской палаты,</w:t>
      </w:r>
    </w:p>
    <w:p w:rsidR="00000000" w:rsidRDefault="00F72624">
      <w:pPr>
        <w:pStyle w:val="ConsPlusNormal"/>
        <w:jc w:val="right"/>
      </w:pPr>
      <w:r>
        <w:t>руководитель комитета</w:t>
      </w:r>
    </w:p>
    <w:p w:rsidR="00000000" w:rsidRDefault="00F72624">
      <w:pPr>
        <w:pStyle w:val="ConsPlusNormal"/>
        <w:jc w:val="right"/>
      </w:pPr>
      <w:r>
        <w:t>по внедрению МСА и Кодекса этики</w:t>
      </w:r>
    </w:p>
    <w:p w:rsidR="00000000" w:rsidRDefault="00F72624">
      <w:pPr>
        <w:pStyle w:val="ConsPlusNormal"/>
        <w:jc w:val="both"/>
      </w:pPr>
    </w:p>
    <w:p w:rsidR="00000000" w:rsidRDefault="00F72624">
      <w:pPr>
        <w:pStyle w:val="ConsPlusNormal"/>
        <w:jc w:val="right"/>
      </w:pPr>
      <w:r>
        <w:t>Материал подготовлен с использованием</w:t>
      </w:r>
    </w:p>
    <w:p w:rsidR="00000000" w:rsidRDefault="00F72624">
      <w:pPr>
        <w:pStyle w:val="ConsPlusNormal"/>
        <w:jc w:val="right"/>
      </w:pPr>
      <w:r>
        <w:t>правовых актов по состоянию</w:t>
      </w:r>
    </w:p>
    <w:p w:rsidR="00000000" w:rsidRDefault="00F72624">
      <w:pPr>
        <w:pStyle w:val="ConsPlusNormal"/>
        <w:jc w:val="right"/>
      </w:pPr>
      <w:r>
        <w:t>на 15 июня 2020 г.</w:t>
      </w:r>
    </w:p>
    <w:p w:rsidR="00000000" w:rsidRDefault="00F72624">
      <w:pPr>
        <w:pStyle w:val="ConsPlusNormal"/>
        <w:jc w:val="both"/>
      </w:pPr>
    </w:p>
    <w:p w:rsidR="00000000" w:rsidRDefault="00F72624">
      <w:pPr>
        <w:pStyle w:val="ConsPlusNormal"/>
        <w:ind w:firstLine="540"/>
        <w:jc w:val="both"/>
      </w:pPr>
      <w:r>
        <w:t>Крупные международные скандалы, банкротства крупных бизнесов приводят к потере доверия на мировых финансовых рынках. Уверенность в достоверной финансовой информации имеет</w:t>
      </w:r>
      <w:r>
        <w:t xml:space="preserve"> важное значение для функционирования данных рынков. Однако это не единственный фактор, способствующий достижению доверия. Хорошее качество, независимый аудит и гарантия играют ключевую роль. Бизнес стал более сложным и глобальным, и бухгалтерские фирмы ра</w:t>
      </w:r>
      <w:r>
        <w:t>сширили спектр своих услуг за пределы традиционных гарантий и налоговых консультаций. В последние годы это привело к значительному пересмотру регулируемых структур как на национальном уровне, так и на международном. В результате были внедрены механизмы уси</w:t>
      </w:r>
      <w:r>
        <w:t>ления регулирования аудиторской профессии.</w:t>
      </w:r>
    </w:p>
    <w:p w:rsidR="00000000" w:rsidRDefault="00F72624">
      <w:pPr>
        <w:pStyle w:val="ConsPlusNormal"/>
        <w:spacing w:before="200"/>
        <w:ind w:firstLine="540"/>
        <w:jc w:val="both"/>
      </w:pPr>
      <w:r>
        <w:t>Глобализация бизнеса, инвестиционных рынков и профессии аудитора проходила быстрыми темпами. Как только предприятия начали пересекать национальные границы, стало ясно, что различия в законах и правилах в разных ст</w:t>
      </w:r>
      <w:r>
        <w:t xml:space="preserve">ранах усложняют жизнь как многонациональным корпорациям, так и профессиям, пытающимся оказывать им услуги. На международном уровне координация деятельности профессиональных организаций в области бухгалтерского учета, финансовой отчетности и аудита привела </w:t>
      </w:r>
      <w:r>
        <w:t>к созданию в 1977 г. Международной федерации бухгалтеров (МФБ) (IFAC). Структура МФБ реализована через сеть советов и комитетов. Для реализации миссии в сфере аудиторской деятельности МФБ в 1978 г. был создан Совет по международным стандартам аудита и обес</w:t>
      </w:r>
      <w:r>
        <w:t>печению уверенности (IAASB) (далее - Совет).</w:t>
      </w:r>
    </w:p>
    <w:p w:rsidR="00000000" w:rsidRDefault="00F72624">
      <w:pPr>
        <w:pStyle w:val="ConsPlusNormal"/>
        <w:spacing w:before="200"/>
        <w:ind w:firstLine="540"/>
        <w:jc w:val="both"/>
      </w:pPr>
      <w:r>
        <w:t>Международные стандарты аудита (МСА), разрабатываемые Советом, содержат основные принципы, общие требования, предъявляемые к проведению аудита и аудиторам, соответствующие рекомендации, представленные в форме по</w:t>
      </w:r>
      <w:r>
        <w:t>яснительного материала. МСА не отменяют национальных нормативных актов, регулирующих аудит финансовой информации в каждой отдельной стране, а призваны способствовать развитию и совершенствованию регулирования аудиторской профессии.</w:t>
      </w:r>
    </w:p>
    <w:p w:rsidR="00000000" w:rsidRDefault="00F72624">
      <w:pPr>
        <w:pStyle w:val="ConsPlusNormal"/>
        <w:spacing w:before="200"/>
        <w:ind w:firstLine="540"/>
        <w:jc w:val="both"/>
      </w:pPr>
      <w:r>
        <w:t>Национальные стандарты а</w:t>
      </w:r>
      <w:r>
        <w:t>удита в Беларуси разрабатываются Минфином с учетом требований национального законодательства и аудиторской практики. Национальные правила аудиторской деятельности (НПАД) приближены к МСА, при этом ряд правил не имеют аналогов в системе МСА, а ряд междунаро</w:t>
      </w:r>
      <w:r>
        <w:t>дных стандартов аудита не имеет аналогов в системе НПАД.</w:t>
      </w:r>
    </w:p>
    <w:p w:rsidR="00000000" w:rsidRDefault="00F72624">
      <w:pPr>
        <w:pStyle w:val="ConsPlusNormal"/>
        <w:jc w:val="both"/>
      </w:pPr>
    </w:p>
    <w:p w:rsidR="00000000" w:rsidRDefault="00F72624">
      <w:pPr>
        <w:pStyle w:val="ConsPlusNormal"/>
        <w:jc w:val="center"/>
      </w:pPr>
      <w:r>
        <w:rPr>
          <w:b/>
          <w:bCs/>
        </w:rPr>
        <w:t>Таблица соответствия МСА и НПАД</w:t>
      </w:r>
    </w:p>
    <w:p w:rsidR="00000000" w:rsidRDefault="00F72624">
      <w:pPr>
        <w:pStyle w:val="ConsPlusNormal"/>
      </w:pPr>
    </w:p>
    <w:p w:rsidR="00000000" w:rsidRDefault="00F72624">
      <w:pPr>
        <w:pStyle w:val="ConsPlusNormal"/>
        <w:sectPr w:rsidR="00000000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4815"/>
        <w:gridCol w:w="38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lastRenderedPageBreak/>
              <w:t>МСА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t>НПАД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t>Примечание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200 "Основные цели независимого аудитора и проведение аудита в соответствии с международными стандартами аудита"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114 "Цели и общие принципы аудита бухгалтерской и (или) финансовой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210 "Согласование условий аудиторских заданий"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220 "Контроль качества при проведении аудита финансовой отчетности"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8 "Внутренняя оценка качества ра</w:t>
            </w:r>
            <w:r>
              <w:t>боты аудиторов"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 230 "Аудиторская документация"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 N 81 "Документирование аудита"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 240 "Обязанности аудитора в отношении недобросовестных действий при проведении аудита финансовой отчетности"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33 "Действия аудиторской организации при вы</w:t>
            </w:r>
            <w:r>
              <w:t>явлении искажений бухгалтерской и (или) финансовой отчетности и фактов несоблюдения законодательства"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250 "Рассмотрение законов и нормативных актов в ходе аудита финансовой отчетности"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260 </w:t>
            </w:r>
            <w:r>
              <w:t>"Информационное взаимодействие с лицами, отвечающими за корпоративное управление"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97 "Сообщение информации по вопросам аудита"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 xml:space="preserve">МСА 265 "Информирование лиц, отвечающих за корпоративное управление, и руководства о недостатках в системе внутреннего </w:t>
            </w:r>
            <w:r>
              <w:t>контроля"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 300 "Планирование аудита финансовой отчетности"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81 "Планирование аудита"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315 "Выявление и оценка рисков существенного искажения посредством изучения организации и ее окружения"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203 </w:t>
            </w:r>
            <w:r>
              <w:t xml:space="preserve">"Понимание деятельности, системы внутреннего контроля </w:t>
            </w:r>
            <w:proofErr w:type="spellStart"/>
            <w:r>
              <w:t>аудируемого</w:t>
            </w:r>
            <w:proofErr w:type="spellEnd"/>
            <w:r>
              <w:t xml:space="preserve"> лица и оценка риска существенного искажения бухгалтерской и (или) финансовой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320 "Существенность при планировании и проведении аудита"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24 "Существенность в аудите"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 330 "Аудиторские процедуры в ответ на оцененные риски"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147 "Аудиторские процедуры, выполняемые в соответствии с оцененными рисками"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163 "Аудит в условиях компьютерной обработки данных"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Ранее действовали нормы МСА 401 "Аудит в усло</w:t>
            </w:r>
            <w:r>
              <w:t>виях компьютерных информационных систем"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402 "Особенности аудита организации, пользующейся услугами обслуживающей организации"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450 "Оценка искажений, выявленных в ходе аудита"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500 "Аудиторские доказательства"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114 "Аудиторские доказательства"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501 "Особенности получения аудиторских доказательств в конкретных случаях"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115 "Получение аудиторских доказательств в некоторых конкретных случаях"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505 "Внешние подтверждения"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165 "Подтвер</w:t>
            </w:r>
            <w:r>
              <w:t xml:space="preserve">ждающая информация из </w:t>
            </w:r>
            <w:r>
              <w:lastRenderedPageBreak/>
              <w:t>внешних источников"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lastRenderedPageBreak/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lastRenderedPageBreak/>
              <w:t>МСА 510 "Аудиторские задания, выполняемые впервые: остатки на начало периода"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124 "Начальные и сопоставимые данные в бухгалтерской и или (финансовой)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124 "Начальные и сопоставимые данны</w:t>
            </w:r>
            <w:r>
              <w:t>е в бухгалтерской и или (финансовой) отчетности" также содержит отдельные положения МСА 710 "Сравнительная информация - сопоставимые показатели и сравнительная финансовая отчетность"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520 "Аналитические процедуры"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9 "Аналитические процедуры"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530 "Аудиторская выборка"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77 "Выборочный способ и другие способы тестирования в аудите"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540 "Аудит оценочных значений, включая оценку справедливой стоимости, и соответствующего раскрытия информации"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550 "Связанные стороны"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</w:t>
            </w:r>
            <w:r>
              <w:t xml:space="preserve"> 35 "Учет операций со связанными сторонами в ходе аудита"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560 "События после отчетной даты"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100 "Отражение в аудиторском заключении событий, произошедших после отчетной даты"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570 "Непрерывность деятельности"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 xml:space="preserve">НПАД N 45 "Допущение о непрерывности деятельности </w:t>
            </w:r>
            <w:proofErr w:type="spellStart"/>
            <w:r>
              <w:t>аудируемого</w:t>
            </w:r>
            <w:proofErr w:type="spellEnd"/>
            <w:r>
              <w:t xml:space="preserve"> лица"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580 "Письменные заявления"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 xml:space="preserve">НПАД N 35 "Заявления руководства </w:t>
            </w:r>
            <w:proofErr w:type="spellStart"/>
            <w:r>
              <w:t>аудируемого</w:t>
            </w:r>
            <w:proofErr w:type="spellEnd"/>
            <w:r>
              <w:t xml:space="preserve"> лица"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600 "Особенности аудита финансовой отчетности группы (включая работу аудиторов компонентов)"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</w:t>
            </w:r>
            <w:r>
              <w:t>Д N 83 "Особенности аудита консолидированной бухгалтерской и (или) (финансовой)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610 "Использование работы внутренних аудиторов"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9 "Использование результатов работы внутреннего аудита"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620 "Использование работы эксперта ауди</w:t>
            </w:r>
            <w:r>
              <w:t>тора"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123 "Использование результатов работы эксперта"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700 "Формирование мнения и составление заключения о финансовой отчетности"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18 "Аудиторское заключение по бухгалтерской и (или) (финансовой)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701 "Информирование о ключевых вопросах аудита в аудиторском заключении"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705 "Модифицированное мнение в аудиторском заключении"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706 "Разделы "Важные обстоятельства" и "Прочие сведения" в аудиторском заключении"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710 "Сравнительная информация - сопоставимые показатели и сравнительная финансовая отчетность"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 xml:space="preserve">Отдельные положения МСА 710 "Сравнительная информация - сопоставимые показатели и сравнительная финансовая отчетность" содержатся в НПАД N 124 "Начальные </w:t>
            </w:r>
            <w:r>
              <w:lastRenderedPageBreak/>
              <w:t>и сопоставимые данные в бухгалтерской и (или) (финансовой) отчетности"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lastRenderedPageBreak/>
              <w:t>МСА 720 "Обязанности аудитора, относящиеся к прочей информации"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133 "Прочая информация в документах, содержащих проверенную бухгалтерскую и (или) (финансовую) отчетность"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800 "Особенности аудита финансовой отчетности, подготовленной в соответствии с концепцией специального назначения"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8 "Аудиторское заключение по специальному аудиторскому заданию"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805 "Особенности аудита отдельных отчетов финансовой отчетн</w:t>
            </w:r>
            <w:r>
              <w:t>ости и отдельных элементов, групп статей или статей финансовой отчетности"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МСА 810 "Задания по предоставлению заключения об обобщенной финансовой отчетности"</w:t>
            </w:r>
          </w:p>
        </w:tc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Международный Кодекс этики профессиональных бухгалтеров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189 "Профессиональная этика лиц, оказывающих аудиторские услуги"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4 "Требования, предъявляемые к внутренним правилам аудиторской деятельности аудиторской организации или аудитора - индивидуального предпринимателя"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38 "Оценка риска и внутренний контроль в условиях компьютерной обработки данных"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 xml:space="preserve">Ранее действовали нормы Положения по международной практике аудита 1008 "Оценка рисков и система внутреннего контроля характеристики компьютерных информационных систем </w:t>
            </w:r>
            <w:r>
              <w:t>и связанные с ними вопросы"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142 "Учет экологических вопросов при аудите бухгалтерской (финансовой)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Положения, предусматривающие особенности аудита субъектов малого предпринимательства: в МСА 210 "Согласование условий аудиторских за</w:t>
            </w:r>
            <w:r>
              <w:t>даний".</w:t>
            </w:r>
          </w:p>
          <w:p w:rsidR="00000000" w:rsidRDefault="00F72624">
            <w:pPr>
              <w:pStyle w:val="ConsPlusNormal"/>
            </w:pPr>
            <w:r>
              <w:t>МСА 230 "Аудиторская документация".</w:t>
            </w:r>
          </w:p>
          <w:p w:rsidR="00000000" w:rsidRDefault="00F72624">
            <w:pPr>
              <w:pStyle w:val="ConsPlusNormal"/>
            </w:pPr>
            <w:r>
              <w:t>МСА 240 "Обязанности аудитора в отношении недобросовестных действий при проведении аудита финансовой отчетности".</w:t>
            </w:r>
          </w:p>
          <w:p w:rsidR="00000000" w:rsidRDefault="00F72624">
            <w:pPr>
              <w:pStyle w:val="ConsPlusNormal"/>
            </w:pPr>
            <w:r>
              <w:t>МСА 315 "Выявление и оценка рисков существенного искажения посредством изучения организации и ее о</w:t>
            </w:r>
            <w:r>
              <w:t>кружения".</w:t>
            </w:r>
          </w:p>
          <w:p w:rsidR="00000000" w:rsidRDefault="00F72624">
            <w:pPr>
              <w:pStyle w:val="ConsPlusNormal"/>
            </w:pPr>
            <w:r>
              <w:t>МСА 320 "Существенность при планировании и проведении аудита".</w:t>
            </w:r>
          </w:p>
          <w:p w:rsidR="00000000" w:rsidRDefault="00F72624">
            <w:pPr>
              <w:pStyle w:val="ConsPlusNormal"/>
            </w:pPr>
            <w:r>
              <w:t>МСА 520 "Аналитические процедуры".</w:t>
            </w:r>
          </w:p>
          <w:p w:rsidR="00000000" w:rsidRDefault="00F72624">
            <w:pPr>
              <w:pStyle w:val="ConsPlusNormal"/>
            </w:pPr>
            <w:r>
              <w:t>МСА 530 "Аудиторская выборка".</w:t>
            </w:r>
          </w:p>
          <w:p w:rsidR="00000000" w:rsidRDefault="00F72624">
            <w:pPr>
              <w:pStyle w:val="ConsPlusNormal"/>
            </w:pPr>
            <w:r>
              <w:lastRenderedPageBreak/>
              <w:t>МСА 550 "Связанные стороны".</w:t>
            </w:r>
          </w:p>
          <w:p w:rsidR="00000000" w:rsidRDefault="00F72624">
            <w:pPr>
              <w:pStyle w:val="ConsPlusNormal"/>
            </w:pPr>
            <w:r>
              <w:t>МСА 560 "События после отчетной даты".</w:t>
            </w:r>
          </w:p>
          <w:p w:rsidR="00000000" w:rsidRDefault="00F72624">
            <w:pPr>
              <w:pStyle w:val="ConsPlusNormal"/>
            </w:pPr>
            <w:r>
              <w:t>МСА 570 "Непрерывность деятельности".</w:t>
            </w:r>
          </w:p>
          <w:p w:rsidR="00000000" w:rsidRDefault="00F72624">
            <w:pPr>
              <w:pStyle w:val="ConsPlusNormal"/>
            </w:pPr>
            <w:r>
              <w:t>МСА 580 "П</w:t>
            </w:r>
            <w:r>
              <w:t>исьменные заявления"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lastRenderedPageBreak/>
              <w:t>НПАД N 163 "Особенности аудита субъектов малого предпринимательства"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В системе МСА этот вопрос также представлен в Руководстве по применению МСА при аудите малых и средних предприятий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lastRenderedPageBreak/>
              <w:t>Международный отчет о практике аудита 1000 "Особенности аудита финансовых инструментов"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t>Международные стандарты обзорных проверок (ISRE)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МСОП 2400 "Задания по обзорной проверке финансовой отчетности прошедших периодов"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92 "Обзорная проверка бу</w:t>
            </w:r>
            <w:r>
              <w:t>хгалтерской (финансовой) отчетности"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МСОП 2410 "Обзорная проверка промежуточной финансовой информации, выполняемая независимым аудитором организации"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t>Международные стандарты заданий, обеспечивающих уверенность (ISAE)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МСЗОУ 3000 "Задания, обеспечивающие уверенность, отличные от аудита и обзорной проверки финансовой информации прошедших периодов"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  <w:p w:rsidR="00000000" w:rsidRDefault="00F72624">
            <w:pPr>
              <w:pStyle w:val="ConsPlusNormal"/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МСЗОУ 3400 "Проверка прогнозной финансовой информации"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165 "Анализ прогнозной финансовой информации"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МСЗОУ 340</w:t>
            </w:r>
            <w:r>
              <w:t>2 "Заключения аудитора обслуживающей организации, обеспечивающее уверенность, о средствах контроля обслуживающей организации"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МСЗОУ 3410 "Задания, обеспечивающие уверенность, в отношении отчетности о выбросах парниковых газов"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МСЗОУ 3420 "Задания, обеспечивающие уверенность, в отношении компиляции проформы финансовой информации, включаемой в проспект ценных бумаг"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t>Международные стандарты сопутствующих услуг (ISRS)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МССУ 4400 "Задания по выполнению согласованных процедур в о</w:t>
            </w:r>
            <w:r>
              <w:t>тношении финансовой информации"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56 "Задания на проведение согласованных процедур в отношении финансовой информации"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МССУ 4410 "Задания по компиляции"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32 "Задания по компиляции финансовой информации"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rPr>
                <w:b/>
                <w:bCs/>
              </w:rPr>
              <w:t>Международные стандарты контроля качества (МСКК)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МСКК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</w:t>
            </w:r>
            <w:r>
              <w:t>твующих услуг"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</w:pPr>
            <w:r>
              <w:t>НПАД N 8 "Внутренняя оценка качества работы аудиторов"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72624">
            <w:pPr>
              <w:pStyle w:val="ConsPlusNormal"/>
              <w:jc w:val="center"/>
            </w:pPr>
            <w:r>
              <w:t>-</w:t>
            </w:r>
          </w:p>
        </w:tc>
      </w:tr>
    </w:tbl>
    <w:p w:rsidR="00000000" w:rsidRDefault="00F72624">
      <w:pPr>
        <w:pStyle w:val="ConsPlusNormal"/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3958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F72624">
            <w:pPr>
              <w:pStyle w:val="ConsPlusNormal"/>
              <w:jc w:val="both"/>
              <w:rPr>
                <w:color w:val="392C69"/>
              </w:rPr>
            </w:pPr>
            <w:r>
              <w:rPr>
                <w:b/>
                <w:bCs/>
                <w:i/>
                <w:iCs/>
                <w:color w:val="392C69"/>
              </w:rPr>
              <w:t>Это может быть интересно</w:t>
            </w:r>
          </w:p>
          <w:p w:rsidR="00000000" w:rsidRDefault="00F72624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 xml:space="preserve">Проверка соблюдения законодательства при аудите финансовой </w:t>
            </w:r>
            <w:proofErr w:type="gramStart"/>
            <w:r>
              <w:rPr>
                <w:i/>
                <w:iCs/>
                <w:color w:val="392C69"/>
              </w:rPr>
              <w:t>отчетности &gt;</w:t>
            </w:r>
            <w:proofErr w:type="gramEnd"/>
            <w:r>
              <w:rPr>
                <w:i/>
                <w:iCs/>
                <w:color w:val="392C69"/>
              </w:rPr>
              <w:t>&gt;&gt;</w:t>
            </w:r>
          </w:p>
          <w:p w:rsidR="00000000" w:rsidRDefault="00F72624">
            <w:pPr>
              <w:pStyle w:val="ConsPlusNormal"/>
              <w:jc w:val="both"/>
              <w:rPr>
                <w:color w:val="392C69"/>
              </w:rPr>
            </w:pPr>
            <w:r>
              <w:rPr>
                <w:i/>
                <w:iCs/>
                <w:color w:val="392C69"/>
              </w:rPr>
              <w:t>Аудиторы и недобросовестные действия аудируемых лиц &gt;&gt;&gt;</w:t>
            </w:r>
          </w:p>
        </w:tc>
      </w:tr>
    </w:tbl>
    <w:p w:rsidR="00000000" w:rsidRDefault="00F72624">
      <w:pPr>
        <w:pStyle w:val="ConsPlusNormal"/>
      </w:pPr>
    </w:p>
    <w:p w:rsidR="00000000" w:rsidRDefault="00F7262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72624">
      <w:pPr>
        <w:pStyle w:val="ConsPlusNormal"/>
        <w:rPr>
          <w:sz w:val="16"/>
          <w:szCs w:val="16"/>
        </w:rPr>
      </w:pPr>
    </w:p>
    <w:p w:rsidR="00F72624" w:rsidRDefault="00F72624">
      <w:pPr>
        <w:pStyle w:val="ConsPlusNormal"/>
      </w:pPr>
    </w:p>
    <w:sectPr w:rsidR="00F7262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FB"/>
    <w:rsid w:val="00634DFB"/>
    <w:rsid w:val="00F7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2E2E93"/>
  <w14:defaultImageDpi w14:val="0"/>
  <w15:docId w15:val="{AF929B96-8611-42D9-824B-646A131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1681</Words>
  <Characters>9584</Characters>
  <Application>Microsoft Office Word</Application>
  <DocSecurity>2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11243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Пользователь Windows</dc:creator>
  <cp:keywords/>
  <dc:description/>
  <cp:lastModifiedBy>Пользователь Windows</cp:lastModifiedBy>
  <cp:revision>2</cp:revision>
  <dcterms:created xsi:type="dcterms:W3CDTF">2021-01-06T18:27:00Z</dcterms:created>
  <dcterms:modified xsi:type="dcterms:W3CDTF">2021-01-06T18:27:00Z</dcterms:modified>
</cp:coreProperties>
</file>