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07737" w14:textId="77777777" w:rsidR="00BD47FC" w:rsidRPr="008E61BF" w:rsidRDefault="00BD47FC" w:rsidP="00BD47FC">
      <w:pPr>
        <w:jc w:val="center"/>
        <w:rPr>
          <w:rFonts w:ascii="Times New Roman" w:hAnsi="Times New Roman" w:cs="Times New Roman"/>
          <w:b/>
          <w:sz w:val="24"/>
          <w:szCs w:val="24"/>
        </w:rPr>
      </w:pPr>
      <w:r w:rsidRPr="008E61BF">
        <w:rPr>
          <w:rFonts w:ascii="Times New Roman" w:hAnsi="Times New Roman" w:cs="Times New Roman"/>
          <w:b/>
          <w:sz w:val="24"/>
          <w:szCs w:val="24"/>
        </w:rPr>
        <w:t>Обобщенная информация о результатах проведенного общественного обсуждения проекта внутренних правил аудиторской деятельности «Внешняя оценка качества работы аудиторских организаций, аудиторов, осуществляющих деятельность в качестве индивидуальных предпринимателей»</w:t>
      </w:r>
    </w:p>
    <w:p w14:paraId="102A3E84" w14:textId="77777777" w:rsidR="00BD47FC" w:rsidRPr="008E61BF" w:rsidRDefault="00BD47FC" w:rsidP="00BD47FC">
      <w:pPr>
        <w:jc w:val="both"/>
        <w:rPr>
          <w:rFonts w:ascii="Times New Roman" w:hAnsi="Times New Roman" w:cs="Times New Roman"/>
          <w:sz w:val="24"/>
          <w:szCs w:val="24"/>
        </w:rPr>
      </w:pPr>
    </w:p>
    <w:p w14:paraId="3FAD1702" w14:textId="77777777" w:rsidR="00BD47FC" w:rsidRPr="008E61BF" w:rsidRDefault="00BD47FC" w:rsidP="00BD47FC">
      <w:pPr>
        <w:jc w:val="both"/>
        <w:rPr>
          <w:rFonts w:ascii="Times New Roman" w:hAnsi="Times New Roman" w:cs="Times New Roman"/>
          <w:sz w:val="24"/>
          <w:szCs w:val="24"/>
        </w:rPr>
      </w:pPr>
      <w:r w:rsidRPr="008E61BF">
        <w:rPr>
          <w:rFonts w:ascii="Times New Roman" w:hAnsi="Times New Roman" w:cs="Times New Roman"/>
          <w:sz w:val="24"/>
          <w:szCs w:val="24"/>
        </w:rPr>
        <w:t>Редакция проекта внутренних правил аудиторской деятельности «Внешняя оценка качества работы аудиторских организаций, аудиторов, осуществляющих деятельность в качестве индивидуальных предпринимателей» (далее – Правила), представленная для обсуждения:</w:t>
      </w:r>
    </w:p>
    <w:p w14:paraId="6E588562" w14:textId="1AB30502" w:rsidR="00BD47FC" w:rsidRPr="008E61BF" w:rsidRDefault="00C4059B" w:rsidP="00BD47FC">
      <w:pPr>
        <w:widowControl w:val="0"/>
        <w:spacing w:after="0" w:line="240" w:lineRule="auto"/>
        <w:ind w:firstLine="709"/>
        <w:jc w:val="both"/>
        <w:rPr>
          <w:rFonts w:ascii="Times New Roman" w:hAnsi="Times New Roman" w:cs="Times New Roman"/>
          <w:color w:val="000000" w:themeColor="text1"/>
          <w:sz w:val="24"/>
          <w:szCs w:val="24"/>
        </w:rPr>
      </w:pPr>
      <w:r w:rsidRPr="008E61BF">
        <w:rPr>
          <w:rFonts w:ascii="Times New Roman" w:hAnsi="Times New Roman" w:cs="Times New Roman"/>
          <w:color w:val="000000" w:themeColor="text1"/>
          <w:sz w:val="24"/>
          <w:szCs w:val="24"/>
        </w:rPr>
        <w:t>«</w:t>
      </w:r>
      <w:r w:rsidR="00BD47FC" w:rsidRPr="008E61BF">
        <w:rPr>
          <w:rFonts w:ascii="Times New Roman" w:hAnsi="Times New Roman" w:cs="Times New Roman"/>
          <w:color w:val="000000" w:themeColor="text1"/>
          <w:sz w:val="24"/>
          <w:szCs w:val="24"/>
        </w:rPr>
        <w:t>3. Для целей настоящих правил под воспрепятствованием члена Аудиторской палаты осущест</w:t>
      </w:r>
      <w:bookmarkStart w:id="0" w:name="_GoBack"/>
      <w:bookmarkEnd w:id="0"/>
      <w:r w:rsidR="00BD47FC" w:rsidRPr="008E61BF">
        <w:rPr>
          <w:rFonts w:ascii="Times New Roman" w:hAnsi="Times New Roman" w:cs="Times New Roman"/>
          <w:color w:val="000000" w:themeColor="text1"/>
          <w:sz w:val="24"/>
          <w:szCs w:val="24"/>
        </w:rPr>
        <w:t>влению Аудиторской палатой внешней оценки понимается:</w:t>
      </w:r>
    </w:p>
    <w:p w14:paraId="550202C0" w14:textId="77777777" w:rsidR="00BD47FC" w:rsidRPr="008E61BF" w:rsidRDefault="00BD47FC" w:rsidP="00BD47FC">
      <w:pPr>
        <w:widowControl w:val="0"/>
        <w:spacing w:after="0" w:line="240" w:lineRule="auto"/>
        <w:ind w:firstLine="709"/>
        <w:jc w:val="both"/>
        <w:rPr>
          <w:rFonts w:ascii="Times New Roman" w:hAnsi="Times New Roman" w:cs="Times New Roman"/>
          <w:color w:val="000000" w:themeColor="text1"/>
          <w:sz w:val="24"/>
          <w:szCs w:val="24"/>
        </w:rPr>
      </w:pPr>
      <w:r w:rsidRPr="008E61BF">
        <w:rPr>
          <w:rFonts w:ascii="Times New Roman" w:hAnsi="Times New Roman" w:cs="Times New Roman"/>
          <w:color w:val="000000" w:themeColor="text1"/>
          <w:sz w:val="24"/>
          <w:szCs w:val="24"/>
        </w:rPr>
        <w:t xml:space="preserve">заявление о переносе сроков внешней оценки по инициативе члена Аудиторской палаты </w:t>
      </w:r>
      <w:r w:rsidRPr="008E61BF">
        <w:rPr>
          <w:rFonts w:ascii="Times New Roman" w:hAnsi="Times New Roman" w:cs="Times New Roman"/>
          <w:i/>
          <w:color w:val="000000" w:themeColor="text1"/>
          <w:sz w:val="24"/>
          <w:szCs w:val="24"/>
        </w:rPr>
        <w:t>без объективных оснований</w:t>
      </w:r>
      <w:r w:rsidRPr="008E61BF">
        <w:rPr>
          <w:rFonts w:ascii="Times New Roman" w:hAnsi="Times New Roman" w:cs="Times New Roman"/>
          <w:color w:val="000000" w:themeColor="text1"/>
          <w:sz w:val="24"/>
          <w:szCs w:val="24"/>
        </w:rPr>
        <w:t>;</w:t>
      </w:r>
    </w:p>
    <w:p w14:paraId="49306D38" w14:textId="77777777" w:rsidR="00BD47FC" w:rsidRPr="008E61BF" w:rsidRDefault="00BD47FC" w:rsidP="00BD47FC">
      <w:pPr>
        <w:widowControl w:val="0"/>
        <w:spacing w:after="0" w:line="240" w:lineRule="auto"/>
        <w:ind w:firstLine="709"/>
        <w:jc w:val="both"/>
        <w:rPr>
          <w:rFonts w:ascii="Times New Roman" w:hAnsi="Times New Roman" w:cs="Times New Roman"/>
          <w:color w:val="000000" w:themeColor="text1"/>
          <w:sz w:val="24"/>
          <w:szCs w:val="24"/>
        </w:rPr>
      </w:pPr>
      <w:r w:rsidRPr="008E61BF">
        <w:rPr>
          <w:rFonts w:ascii="Times New Roman" w:hAnsi="Times New Roman" w:cs="Times New Roman"/>
          <w:color w:val="000000" w:themeColor="text1"/>
          <w:sz w:val="24"/>
          <w:szCs w:val="24"/>
        </w:rPr>
        <w:t xml:space="preserve">письменный </w:t>
      </w:r>
      <w:r w:rsidRPr="008E61BF">
        <w:rPr>
          <w:rFonts w:ascii="Times New Roman" w:hAnsi="Times New Roman" w:cs="Times New Roman"/>
          <w:i/>
          <w:color w:val="000000" w:themeColor="text1"/>
          <w:sz w:val="24"/>
          <w:szCs w:val="24"/>
        </w:rPr>
        <w:t xml:space="preserve">или устный </w:t>
      </w:r>
      <w:r w:rsidRPr="008E61BF">
        <w:rPr>
          <w:rFonts w:ascii="Times New Roman" w:hAnsi="Times New Roman" w:cs="Times New Roman"/>
          <w:color w:val="000000" w:themeColor="text1"/>
          <w:sz w:val="24"/>
          <w:szCs w:val="24"/>
        </w:rPr>
        <w:t>отказ члена Аудиторской палаты от прохождения внешней оценки;</w:t>
      </w:r>
    </w:p>
    <w:p w14:paraId="61DAE5A4" w14:textId="77777777" w:rsidR="00BD47FC" w:rsidRPr="008E61BF" w:rsidRDefault="00BD47FC" w:rsidP="00BD47FC">
      <w:pPr>
        <w:widowControl w:val="0"/>
        <w:spacing w:after="0" w:line="240" w:lineRule="auto"/>
        <w:ind w:firstLine="709"/>
        <w:jc w:val="both"/>
        <w:rPr>
          <w:rFonts w:ascii="Times New Roman" w:hAnsi="Times New Roman" w:cs="Times New Roman"/>
          <w:color w:val="000000" w:themeColor="text1"/>
          <w:sz w:val="24"/>
          <w:szCs w:val="24"/>
        </w:rPr>
      </w:pPr>
      <w:r w:rsidRPr="008E61BF">
        <w:rPr>
          <w:rFonts w:ascii="Times New Roman" w:hAnsi="Times New Roman" w:cs="Times New Roman"/>
          <w:color w:val="000000" w:themeColor="text1"/>
          <w:sz w:val="24"/>
          <w:szCs w:val="24"/>
        </w:rPr>
        <w:t xml:space="preserve">игнорирование членом Аудиторской палаты </w:t>
      </w:r>
      <w:bookmarkStart w:id="1" w:name="_Hlk73443249"/>
      <w:r w:rsidRPr="008E61BF">
        <w:rPr>
          <w:rFonts w:ascii="Times New Roman" w:hAnsi="Times New Roman" w:cs="Times New Roman"/>
          <w:color w:val="000000" w:themeColor="text1"/>
          <w:sz w:val="24"/>
          <w:szCs w:val="24"/>
        </w:rPr>
        <w:t>письма-уведомления о проведении внешней оценки</w:t>
      </w:r>
      <w:bookmarkEnd w:id="1"/>
      <w:r w:rsidRPr="008E61BF">
        <w:rPr>
          <w:rFonts w:ascii="Times New Roman" w:hAnsi="Times New Roman" w:cs="Times New Roman"/>
          <w:color w:val="000000" w:themeColor="text1"/>
          <w:sz w:val="24"/>
          <w:szCs w:val="24"/>
        </w:rPr>
        <w:t xml:space="preserve"> (далее – письмо-уведомление), направленного Аудиторской палатой заказным почтовым отправлением, выражающееся в непредставлении членом Аудиторской палаты в Аудиторскую палату в течение </w:t>
      </w:r>
      <w:r w:rsidRPr="008E61BF">
        <w:rPr>
          <w:rFonts w:ascii="Times New Roman" w:hAnsi="Times New Roman" w:cs="Times New Roman"/>
          <w:i/>
          <w:color w:val="000000" w:themeColor="text1"/>
          <w:sz w:val="24"/>
          <w:szCs w:val="24"/>
        </w:rPr>
        <w:t>15 календарных дней</w:t>
      </w:r>
      <w:r w:rsidRPr="008E61BF">
        <w:rPr>
          <w:rFonts w:ascii="Times New Roman" w:hAnsi="Times New Roman" w:cs="Times New Roman"/>
          <w:color w:val="000000" w:themeColor="text1"/>
          <w:sz w:val="24"/>
          <w:szCs w:val="24"/>
        </w:rPr>
        <w:t xml:space="preserve"> с даты </w:t>
      </w:r>
      <w:r w:rsidRPr="008E61BF">
        <w:rPr>
          <w:rFonts w:ascii="Times New Roman" w:hAnsi="Times New Roman" w:cs="Times New Roman"/>
          <w:i/>
          <w:color w:val="000000" w:themeColor="text1"/>
          <w:sz w:val="24"/>
          <w:szCs w:val="24"/>
        </w:rPr>
        <w:t>направления</w:t>
      </w:r>
      <w:r w:rsidRPr="008E61BF">
        <w:rPr>
          <w:rFonts w:ascii="Times New Roman" w:hAnsi="Times New Roman" w:cs="Times New Roman"/>
          <w:i/>
          <w:color w:val="000000" w:themeColor="text1"/>
          <w:sz w:val="24"/>
          <w:szCs w:val="24"/>
          <w:vertAlign w:val="superscript"/>
        </w:rPr>
        <w:t xml:space="preserve"> </w:t>
      </w:r>
      <w:r w:rsidRPr="008E61BF">
        <w:rPr>
          <w:rFonts w:ascii="Times New Roman" w:hAnsi="Times New Roman" w:cs="Times New Roman"/>
          <w:i/>
          <w:color w:val="000000" w:themeColor="text1"/>
          <w:sz w:val="24"/>
          <w:szCs w:val="24"/>
        </w:rPr>
        <w:t>письма-уведомления</w:t>
      </w:r>
      <w:r w:rsidRPr="008E61BF">
        <w:rPr>
          <w:rFonts w:ascii="Times New Roman" w:hAnsi="Times New Roman" w:cs="Times New Roman"/>
          <w:color w:val="000000" w:themeColor="text1"/>
          <w:sz w:val="24"/>
          <w:szCs w:val="24"/>
        </w:rPr>
        <w:t>, подписанного членом Аудиторской палаты второго экземпляра письма-уведомления в соответствии с требованием части второй пункта 55 настоящих правил;</w:t>
      </w:r>
    </w:p>
    <w:p w14:paraId="25A8BECA" w14:textId="77777777" w:rsidR="00BD47FC" w:rsidRPr="008E61BF" w:rsidRDefault="00BD47FC" w:rsidP="00BD47FC">
      <w:pPr>
        <w:widowControl w:val="0"/>
        <w:spacing w:after="0" w:line="240" w:lineRule="auto"/>
        <w:ind w:firstLine="709"/>
        <w:jc w:val="both"/>
        <w:rPr>
          <w:rFonts w:ascii="Times New Roman" w:hAnsi="Times New Roman" w:cs="Times New Roman"/>
          <w:i/>
          <w:color w:val="000000" w:themeColor="text1"/>
          <w:sz w:val="24"/>
          <w:szCs w:val="24"/>
        </w:rPr>
      </w:pPr>
      <w:r w:rsidRPr="008E61BF">
        <w:rPr>
          <w:rFonts w:ascii="Times New Roman" w:hAnsi="Times New Roman" w:cs="Times New Roman"/>
          <w:i/>
          <w:color w:val="000000" w:themeColor="text1"/>
          <w:sz w:val="24"/>
          <w:szCs w:val="24"/>
        </w:rPr>
        <w:t>действия и (или) бездействие члена Аудиторской палаты, которые создают или могут создать условия, ограничивающие Аудиторскую палату в выполнении своих функций в области аудиторской деятельности;</w:t>
      </w:r>
    </w:p>
    <w:p w14:paraId="55AC08AC" w14:textId="77777777" w:rsidR="00BD47FC" w:rsidRPr="008E61BF" w:rsidRDefault="00BD47FC" w:rsidP="00BD47FC">
      <w:pPr>
        <w:widowControl w:val="0"/>
        <w:spacing w:after="0" w:line="240" w:lineRule="auto"/>
        <w:ind w:firstLine="709"/>
        <w:jc w:val="both"/>
        <w:rPr>
          <w:rFonts w:ascii="Times New Roman" w:hAnsi="Times New Roman" w:cs="Times New Roman"/>
          <w:color w:val="000000" w:themeColor="text1"/>
          <w:sz w:val="24"/>
          <w:szCs w:val="24"/>
        </w:rPr>
      </w:pPr>
      <w:r w:rsidRPr="008E61BF">
        <w:rPr>
          <w:rFonts w:ascii="Times New Roman" w:hAnsi="Times New Roman" w:cs="Times New Roman"/>
          <w:color w:val="000000" w:themeColor="text1"/>
          <w:sz w:val="24"/>
          <w:szCs w:val="24"/>
        </w:rPr>
        <w:t>непредставление, несвоевременное и (или) неполное представление членом Аудиторской палаты необходимой для проведения внешней оценки документации и информации, либо представление заведомо недостоверной информации;</w:t>
      </w:r>
    </w:p>
    <w:p w14:paraId="43D59EA7" w14:textId="77777777" w:rsidR="00BD47FC" w:rsidRPr="008E61BF" w:rsidRDefault="00BD47FC" w:rsidP="00BD47FC">
      <w:pPr>
        <w:widowControl w:val="0"/>
        <w:spacing w:after="0" w:line="240" w:lineRule="auto"/>
        <w:ind w:firstLine="709"/>
        <w:jc w:val="both"/>
        <w:rPr>
          <w:rFonts w:ascii="Times New Roman" w:hAnsi="Times New Roman" w:cs="Times New Roman"/>
          <w:color w:val="000000" w:themeColor="text1"/>
          <w:sz w:val="24"/>
          <w:szCs w:val="24"/>
        </w:rPr>
      </w:pPr>
      <w:r w:rsidRPr="008E61BF">
        <w:rPr>
          <w:rFonts w:ascii="Times New Roman" w:hAnsi="Times New Roman" w:cs="Times New Roman"/>
          <w:color w:val="000000" w:themeColor="text1"/>
          <w:sz w:val="24"/>
          <w:szCs w:val="24"/>
        </w:rPr>
        <w:t>неисполнение, несвоевременное и (или) ненадлежащее исполнение обязанностей, указанных в пункте 64 настоящих правил.</w:t>
      </w:r>
    </w:p>
    <w:p w14:paraId="75344348" w14:textId="66415F3F" w:rsidR="00BD47FC" w:rsidRPr="008E61BF" w:rsidRDefault="00BD47FC" w:rsidP="00F2637E">
      <w:pPr>
        <w:widowControl w:val="0"/>
        <w:spacing w:line="240" w:lineRule="auto"/>
        <w:ind w:firstLine="709"/>
        <w:jc w:val="both"/>
        <w:rPr>
          <w:rFonts w:ascii="Times New Roman" w:hAnsi="Times New Roman" w:cs="Times New Roman"/>
          <w:color w:val="000000" w:themeColor="text1"/>
          <w:sz w:val="24"/>
          <w:szCs w:val="24"/>
        </w:rPr>
      </w:pPr>
      <w:r w:rsidRPr="008E61BF">
        <w:rPr>
          <w:rFonts w:ascii="Times New Roman" w:hAnsi="Times New Roman" w:cs="Times New Roman"/>
          <w:color w:val="000000" w:themeColor="text1"/>
          <w:sz w:val="24"/>
          <w:szCs w:val="24"/>
        </w:rPr>
        <w:t>При направлении Аудиторской палатой члену Аудиторской палаты письма-уведомления и (или) иных документов, предусмотренных настоящими правилами, Аудиторской палате следует принять меры по извещению члена Аудиторской палаты о направлении в его адрес таких документов.</w:t>
      </w:r>
      <w:r w:rsidR="00E35039" w:rsidRPr="008E61BF">
        <w:rPr>
          <w:rFonts w:ascii="Times New Roman" w:hAnsi="Times New Roman" w:cs="Times New Roman"/>
          <w:color w:val="000000" w:themeColor="text1"/>
          <w:sz w:val="24"/>
          <w:szCs w:val="24"/>
        </w:rPr>
        <w:t>»</w:t>
      </w:r>
    </w:p>
    <w:tbl>
      <w:tblPr>
        <w:tblStyle w:val="ab"/>
        <w:tblW w:w="10369" w:type="dxa"/>
        <w:tblInd w:w="-431" w:type="dxa"/>
        <w:tblLook w:val="04A0" w:firstRow="1" w:lastRow="0" w:firstColumn="1" w:lastColumn="0" w:noHBand="0" w:noVBand="1"/>
      </w:tblPr>
      <w:tblGrid>
        <w:gridCol w:w="642"/>
        <w:gridCol w:w="5562"/>
        <w:gridCol w:w="4307"/>
      </w:tblGrid>
      <w:tr w:rsidR="00D74A63" w:rsidRPr="008E61BF" w14:paraId="794A3078" w14:textId="77777777" w:rsidTr="00D74A63">
        <w:tc>
          <w:tcPr>
            <w:tcW w:w="436" w:type="dxa"/>
          </w:tcPr>
          <w:p w14:paraId="71062075" w14:textId="77777777" w:rsidR="00D74A63" w:rsidRPr="008E61BF" w:rsidRDefault="00D74A63" w:rsidP="00BD47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660" w:type="dxa"/>
          </w:tcPr>
          <w:p w14:paraId="131819B9" w14:textId="77777777" w:rsidR="00D74A63" w:rsidRPr="008E61BF" w:rsidRDefault="00D74A63" w:rsidP="00F2637E">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273" w:type="dxa"/>
          </w:tcPr>
          <w:p w14:paraId="6AE549B9" w14:textId="77777777" w:rsidR="00D74A63" w:rsidRPr="008E61BF" w:rsidRDefault="00D74A63"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9E2023" w:rsidRPr="008E61BF" w14:paraId="5F640299" w14:textId="77777777" w:rsidTr="00D74A63">
        <w:tc>
          <w:tcPr>
            <w:tcW w:w="10369" w:type="dxa"/>
            <w:gridSpan w:val="3"/>
          </w:tcPr>
          <w:p w14:paraId="2E326BF3" w14:textId="77777777" w:rsidR="009E2023" w:rsidRPr="008E61BF" w:rsidRDefault="009E2023" w:rsidP="00BD47FC">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74A63" w:rsidRPr="008E61BF" w14:paraId="75E6D21F" w14:textId="77777777" w:rsidTr="00D74A63">
        <w:tc>
          <w:tcPr>
            <w:tcW w:w="436" w:type="dxa"/>
          </w:tcPr>
          <w:p w14:paraId="1AC47FB3" w14:textId="77777777" w:rsidR="00D74A63" w:rsidRPr="008E61BF" w:rsidRDefault="00D74A63"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660" w:type="dxa"/>
          </w:tcPr>
          <w:p w14:paraId="7F63C0E1" w14:textId="64B933BC" w:rsidR="00D74A63" w:rsidRPr="008E61BF" w:rsidRDefault="00D74A63" w:rsidP="00F2637E">
            <w:pPr>
              <w:rPr>
                <w:rFonts w:ascii="Times New Roman" w:hAnsi="Times New Roman" w:cs="Times New Roman"/>
                <w:sz w:val="24"/>
                <w:szCs w:val="24"/>
              </w:rPr>
            </w:pPr>
            <w:r w:rsidRPr="008E61BF">
              <w:rPr>
                <w:rFonts w:ascii="Times New Roman" w:hAnsi="Times New Roman" w:cs="Times New Roman"/>
                <w:sz w:val="24"/>
                <w:szCs w:val="24"/>
              </w:rPr>
              <w:t>Предлагаем конкретизировать перечень оснований, сделать его закрытым</w:t>
            </w:r>
          </w:p>
        </w:tc>
        <w:tc>
          <w:tcPr>
            <w:tcW w:w="4273" w:type="dxa"/>
          </w:tcPr>
          <w:p w14:paraId="5148EE32" w14:textId="5159F932" w:rsidR="00AE4284" w:rsidRPr="008E61BF" w:rsidRDefault="005D5417"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Для снижения уровня субъективности при принятии решений.</w:t>
            </w:r>
          </w:p>
        </w:tc>
      </w:tr>
      <w:tr w:rsidR="00D74A63" w:rsidRPr="008E61BF" w14:paraId="5A4417FD" w14:textId="77777777" w:rsidTr="00D74A63">
        <w:tc>
          <w:tcPr>
            <w:tcW w:w="436" w:type="dxa"/>
          </w:tcPr>
          <w:p w14:paraId="3317E6EC" w14:textId="77777777" w:rsidR="00D74A63" w:rsidRPr="008E61BF" w:rsidRDefault="00D74A63" w:rsidP="00BD47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2</w:t>
            </w:r>
          </w:p>
        </w:tc>
        <w:tc>
          <w:tcPr>
            <w:tcW w:w="5660" w:type="dxa"/>
          </w:tcPr>
          <w:p w14:paraId="3702C8B9" w14:textId="24F4E991" w:rsidR="00D74A63" w:rsidRPr="008E61BF" w:rsidRDefault="00D74A63" w:rsidP="00F2637E">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Предлагаем удалить про устный отказ</w:t>
            </w:r>
          </w:p>
        </w:tc>
        <w:tc>
          <w:tcPr>
            <w:tcW w:w="4273" w:type="dxa"/>
          </w:tcPr>
          <w:p w14:paraId="721993B2" w14:textId="15075DFC" w:rsidR="00D74A63" w:rsidRPr="008E61BF" w:rsidRDefault="005D5417"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Если есть устный отказ, то будет и письменный, либо неподписание письма ниже.</w:t>
            </w:r>
          </w:p>
        </w:tc>
      </w:tr>
      <w:tr w:rsidR="00D74A63" w:rsidRPr="008E61BF" w14:paraId="584F1C6B" w14:textId="77777777" w:rsidTr="00D74A63">
        <w:tc>
          <w:tcPr>
            <w:tcW w:w="436" w:type="dxa"/>
          </w:tcPr>
          <w:p w14:paraId="015921C0" w14:textId="77777777" w:rsidR="00D74A63" w:rsidRPr="008E61BF" w:rsidRDefault="00D74A63" w:rsidP="00BD47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3</w:t>
            </w:r>
          </w:p>
        </w:tc>
        <w:tc>
          <w:tcPr>
            <w:tcW w:w="5660" w:type="dxa"/>
          </w:tcPr>
          <w:p w14:paraId="5370783F" w14:textId="17026CB6" w:rsidR="00D74A63" w:rsidRPr="008E61BF" w:rsidRDefault="007875AA" w:rsidP="00F2637E">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w:t>
            </w:r>
            <w:r w:rsidR="00D74A63" w:rsidRPr="008E61BF">
              <w:rPr>
                <w:rFonts w:ascii="Times New Roman" w:hAnsi="Times New Roman" w:cs="Times New Roman"/>
                <w:sz w:val="24"/>
                <w:szCs w:val="24"/>
              </w:rPr>
              <w:t>редлагаем здесь также оперировать показателем рабочих дней для единообразия</w:t>
            </w:r>
          </w:p>
        </w:tc>
        <w:tc>
          <w:tcPr>
            <w:tcW w:w="4273" w:type="dxa"/>
          </w:tcPr>
          <w:p w14:paraId="591D68EC" w14:textId="5B4714A3" w:rsidR="00D74A63" w:rsidRPr="008E61BF" w:rsidRDefault="007875AA"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Ввиду того, что срок проверки исчисляется в рабочих днях</w:t>
            </w:r>
          </w:p>
        </w:tc>
      </w:tr>
      <w:tr w:rsidR="00D74A63" w:rsidRPr="008E61BF" w14:paraId="696FF6DA" w14:textId="77777777" w:rsidTr="00D74A63">
        <w:tc>
          <w:tcPr>
            <w:tcW w:w="436" w:type="dxa"/>
          </w:tcPr>
          <w:p w14:paraId="6E022A48" w14:textId="77777777" w:rsidR="00D74A63" w:rsidRPr="008E61BF" w:rsidRDefault="00D74A63" w:rsidP="00BD47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4</w:t>
            </w:r>
          </w:p>
        </w:tc>
        <w:tc>
          <w:tcPr>
            <w:tcW w:w="5660" w:type="dxa"/>
          </w:tcPr>
          <w:p w14:paraId="2A804097" w14:textId="77777777" w:rsidR="007875AA" w:rsidRPr="008E61BF" w:rsidRDefault="00D74A63" w:rsidP="00F2637E">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Предлагаем срок устанавливать с даты получения письма.</w:t>
            </w:r>
          </w:p>
          <w:p w14:paraId="641CFE32" w14:textId="4E2C2243" w:rsidR="00D74A63" w:rsidRPr="008E61BF" w:rsidRDefault="00D74A63" w:rsidP="00F2637E">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Кроме того, предлагаем пользоваться исключительно заказной корреспонденцией</w:t>
            </w:r>
            <w:r w:rsidR="007875AA" w:rsidRPr="008E61BF">
              <w:rPr>
                <w:rFonts w:ascii="Times New Roman" w:hAnsi="Times New Roman" w:cs="Times New Roman"/>
                <w:sz w:val="24"/>
                <w:szCs w:val="24"/>
              </w:rPr>
              <w:t>.</w:t>
            </w:r>
          </w:p>
        </w:tc>
        <w:tc>
          <w:tcPr>
            <w:tcW w:w="4273" w:type="dxa"/>
          </w:tcPr>
          <w:p w14:paraId="2B2B65D3" w14:textId="77777777" w:rsidR="00D74A63" w:rsidRPr="008E61BF" w:rsidRDefault="007875AA"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т.к. срок доставки в разные регионы РБ может колебаться на 1-2 дня</w:t>
            </w:r>
          </w:p>
          <w:p w14:paraId="7D70BF83" w14:textId="0D8CAF77" w:rsidR="007875AA" w:rsidRPr="008E61BF" w:rsidRDefault="007875AA"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Чтобы убедиться в получении писем.</w:t>
            </w:r>
          </w:p>
        </w:tc>
      </w:tr>
      <w:tr w:rsidR="00D74A63" w:rsidRPr="008E61BF" w14:paraId="76E3B3B5" w14:textId="77777777" w:rsidTr="00D74A63">
        <w:tc>
          <w:tcPr>
            <w:tcW w:w="436" w:type="dxa"/>
          </w:tcPr>
          <w:p w14:paraId="075E098D" w14:textId="77777777" w:rsidR="00D74A63" w:rsidRPr="008E61BF" w:rsidRDefault="00D74A63" w:rsidP="00BD47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5</w:t>
            </w:r>
          </w:p>
        </w:tc>
        <w:tc>
          <w:tcPr>
            <w:tcW w:w="5660" w:type="dxa"/>
          </w:tcPr>
          <w:p w14:paraId="3DA11F78" w14:textId="14F7FCC4" w:rsidR="00D74A63" w:rsidRPr="008E61BF" w:rsidRDefault="00D74A63" w:rsidP="00F2637E">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 xml:space="preserve">Предлагаем конкретизировать перечень действий, </w:t>
            </w:r>
            <w:r w:rsidRPr="008E61BF">
              <w:rPr>
                <w:rFonts w:ascii="Times New Roman" w:hAnsi="Times New Roman" w:cs="Times New Roman"/>
                <w:sz w:val="24"/>
                <w:szCs w:val="24"/>
              </w:rPr>
              <w:lastRenderedPageBreak/>
              <w:t>сделать его закрытым.</w:t>
            </w:r>
          </w:p>
        </w:tc>
        <w:tc>
          <w:tcPr>
            <w:tcW w:w="4273" w:type="dxa"/>
          </w:tcPr>
          <w:p w14:paraId="0005BB01" w14:textId="4610A0AB" w:rsidR="00D74A63" w:rsidRPr="008E61BF" w:rsidRDefault="00740FAB"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 xml:space="preserve">Для снижения уровня субъективности </w:t>
            </w:r>
            <w:r w:rsidRPr="008E61BF">
              <w:rPr>
                <w:rFonts w:ascii="Times New Roman" w:hAnsi="Times New Roman" w:cs="Times New Roman"/>
                <w:sz w:val="24"/>
                <w:szCs w:val="24"/>
              </w:rPr>
              <w:lastRenderedPageBreak/>
              <w:t>при принятии решений</w:t>
            </w:r>
          </w:p>
        </w:tc>
      </w:tr>
      <w:tr w:rsidR="00D74A63" w:rsidRPr="008E61BF" w14:paraId="73A95A25" w14:textId="77777777" w:rsidTr="00D74A63">
        <w:tc>
          <w:tcPr>
            <w:tcW w:w="436" w:type="dxa"/>
          </w:tcPr>
          <w:p w14:paraId="18721640" w14:textId="77777777" w:rsidR="00D74A63" w:rsidRPr="008E61BF" w:rsidRDefault="00D74A63" w:rsidP="00BD47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lastRenderedPageBreak/>
              <w:t>6</w:t>
            </w:r>
          </w:p>
        </w:tc>
        <w:tc>
          <w:tcPr>
            <w:tcW w:w="5660" w:type="dxa"/>
          </w:tcPr>
          <w:p w14:paraId="6BCC6173" w14:textId="4F816F51" w:rsidR="00D74A63" w:rsidRPr="008E61BF" w:rsidRDefault="00D74A63" w:rsidP="00F2637E">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6й абзац удалить </w:t>
            </w:r>
          </w:p>
        </w:tc>
        <w:tc>
          <w:tcPr>
            <w:tcW w:w="4273" w:type="dxa"/>
          </w:tcPr>
          <w:p w14:paraId="567578D5" w14:textId="23C28C82" w:rsidR="00D74A63" w:rsidRPr="008E61BF" w:rsidRDefault="000346B7"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Т.к. указанные требования, по нашему мнению, уже содержатся в п. 64.</w:t>
            </w:r>
          </w:p>
        </w:tc>
      </w:tr>
      <w:tr w:rsidR="009C0750" w:rsidRPr="008E61BF" w14:paraId="07DACF01" w14:textId="77777777" w:rsidTr="00D74A63">
        <w:tc>
          <w:tcPr>
            <w:tcW w:w="10369" w:type="dxa"/>
            <w:gridSpan w:val="3"/>
          </w:tcPr>
          <w:p w14:paraId="074BF3F6" w14:textId="53C26742" w:rsidR="009C0750" w:rsidRPr="008E61BF" w:rsidRDefault="009C0750" w:rsidP="00BD47FC">
            <w:pPr>
              <w:widowControl w:val="0"/>
              <w:spacing w:after="120"/>
              <w:jc w:val="both"/>
              <w:rPr>
                <w:rFonts w:ascii="Times New Roman" w:hAnsi="Times New Roman" w:cs="Times New Roman"/>
                <w:b/>
                <w:sz w:val="24"/>
                <w:szCs w:val="24"/>
              </w:rPr>
            </w:pPr>
            <w:r w:rsidRPr="008E61BF">
              <w:rPr>
                <w:rStyle w:val="Bodytext5"/>
                <w:rFonts w:eastAsiaTheme="minorHAnsi"/>
                <w:b/>
                <w:sz w:val="24"/>
                <w:szCs w:val="24"/>
              </w:rPr>
              <w:t>ООО «БизнесПрактик»</w:t>
            </w:r>
          </w:p>
        </w:tc>
      </w:tr>
      <w:tr w:rsidR="00D74A63" w:rsidRPr="008E61BF" w14:paraId="2AB0594A" w14:textId="77777777" w:rsidTr="00141473">
        <w:tc>
          <w:tcPr>
            <w:tcW w:w="436" w:type="dxa"/>
          </w:tcPr>
          <w:p w14:paraId="52D90729" w14:textId="4FD5D6CD" w:rsidR="00D74A63" w:rsidRPr="008E61BF" w:rsidRDefault="00D74A63"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7</w:t>
            </w:r>
          </w:p>
        </w:tc>
        <w:tc>
          <w:tcPr>
            <w:tcW w:w="5660" w:type="dxa"/>
          </w:tcPr>
          <w:p w14:paraId="6AF49A5E" w14:textId="38CEA414" w:rsidR="00D74A63" w:rsidRPr="008E61BF" w:rsidRDefault="00D74A63" w:rsidP="00F2637E">
            <w:pPr>
              <w:pStyle w:val="a3"/>
              <w:rPr>
                <w:rFonts w:ascii="Times New Roman" w:hAnsi="Times New Roman" w:cs="Times New Roman"/>
                <w:sz w:val="24"/>
                <w:szCs w:val="24"/>
              </w:rPr>
            </w:pPr>
            <w:r w:rsidRPr="008E61BF">
              <w:rPr>
                <w:rStyle w:val="Bodytext2"/>
                <w:rFonts w:eastAsiaTheme="minorHAnsi"/>
              </w:rPr>
              <w:t>Конкретизировать какие основания будут считаться объективными для переноса сроков внешней оценки по инициативе члена Аудиторской палаты.</w:t>
            </w:r>
          </w:p>
        </w:tc>
        <w:tc>
          <w:tcPr>
            <w:tcW w:w="4273" w:type="dxa"/>
          </w:tcPr>
          <w:p w14:paraId="69D85135" w14:textId="6C515073" w:rsidR="00364D63" w:rsidRPr="008E61BF" w:rsidRDefault="00B11346"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DD4F03" w:rsidRPr="008E61BF" w14:paraId="32154274" w14:textId="77777777" w:rsidTr="00212EE6">
        <w:tc>
          <w:tcPr>
            <w:tcW w:w="10369" w:type="dxa"/>
            <w:gridSpan w:val="3"/>
          </w:tcPr>
          <w:p w14:paraId="49B14E4A" w14:textId="6020A6DB" w:rsidR="00DD4F03" w:rsidRPr="008E61BF" w:rsidRDefault="00DD4F03" w:rsidP="00212EE6">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ИП Филиппович Е.С.</w:t>
            </w:r>
          </w:p>
        </w:tc>
      </w:tr>
      <w:tr w:rsidR="00DD4F03" w:rsidRPr="008E61BF" w14:paraId="252CCAD6" w14:textId="77777777" w:rsidTr="00141473">
        <w:tc>
          <w:tcPr>
            <w:tcW w:w="436" w:type="dxa"/>
          </w:tcPr>
          <w:p w14:paraId="4A74C8B3" w14:textId="382CAB3C" w:rsidR="00DD4F03" w:rsidRPr="008E61BF" w:rsidRDefault="00DD4F03"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8</w:t>
            </w:r>
          </w:p>
        </w:tc>
        <w:tc>
          <w:tcPr>
            <w:tcW w:w="5660" w:type="dxa"/>
          </w:tcPr>
          <w:p w14:paraId="7D445C0E" w14:textId="3361C05A" w:rsidR="00DD4F03" w:rsidRPr="002D12FC" w:rsidRDefault="00350853" w:rsidP="008E61BF">
            <w:pPr>
              <w:pStyle w:val="ac"/>
              <w:spacing w:after="0" w:line="240" w:lineRule="auto"/>
              <w:ind w:left="22"/>
              <w:jc w:val="both"/>
              <w:rPr>
                <w:rStyle w:val="Bodytext2"/>
                <w:rFonts w:eastAsiaTheme="minorHAnsi"/>
              </w:rPr>
            </w:pPr>
            <w:r w:rsidRPr="008E61BF">
              <w:rPr>
                <w:rFonts w:ascii="Times New Roman" w:hAnsi="Times New Roman" w:cs="Times New Roman"/>
                <w:sz w:val="24"/>
                <w:szCs w:val="24"/>
              </w:rPr>
              <w:t xml:space="preserve">С целью упразднения недопонимания, считаю целесообразным </w:t>
            </w:r>
            <w:r w:rsidRPr="008E61BF">
              <w:rPr>
                <w:rFonts w:ascii="Times New Roman" w:hAnsi="Times New Roman" w:cs="Times New Roman"/>
                <w:b/>
                <w:bCs/>
                <w:i/>
                <w:iCs/>
                <w:sz w:val="24"/>
                <w:szCs w:val="24"/>
              </w:rPr>
              <w:t>определить термин «объективные обстоятельства»</w:t>
            </w:r>
            <w:r w:rsidRPr="008E61BF">
              <w:rPr>
                <w:rFonts w:ascii="Times New Roman" w:hAnsi="Times New Roman" w:cs="Times New Roman"/>
                <w:sz w:val="24"/>
                <w:szCs w:val="24"/>
              </w:rPr>
              <w:t xml:space="preserve">. Возможно, имеет смысл ввести термин «чрезвычайные обстоятельства», к которым, например, можно отнести отдельные формы течения болезней или период беременности. Как мне представляется, нельзя упразднить наличие отдельных обстоятельств, дающих основание перенести внешнюю оценке более одного раза или на более поздний срок. Предлагаю, для этих целей </w:t>
            </w:r>
            <w:r w:rsidRPr="008E61BF">
              <w:rPr>
                <w:rFonts w:ascii="Times New Roman" w:hAnsi="Times New Roman" w:cs="Times New Roman"/>
                <w:b/>
                <w:bCs/>
                <w:i/>
                <w:iCs/>
                <w:sz w:val="24"/>
                <w:szCs w:val="24"/>
              </w:rPr>
              <w:t>предусмотреть возможность обращения повторно и рассмотрения этого вопроса коллегиально</w:t>
            </w:r>
            <w:r w:rsidRPr="008E61BF">
              <w:rPr>
                <w:rFonts w:ascii="Times New Roman" w:hAnsi="Times New Roman" w:cs="Times New Roman"/>
                <w:sz w:val="24"/>
                <w:szCs w:val="24"/>
              </w:rPr>
              <w:t xml:space="preserve">. </w:t>
            </w:r>
          </w:p>
        </w:tc>
        <w:tc>
          <w:tcPr>
            <w:tcW w:w="4273" w:type="dxa"/>
          </w:tcPr>
          <w:p w14:paraId="428C8DE8" w14:textId="01F0DB3A" w:rsidR="00DD4F03" w:rsidRPr="008E61BF" w:rsidRDefault="00350853" w:rsidP="00BD47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D74A63" w:rsidRPr="008E61BF" w14:paraId="69682767" w14:textId="77777777" w:rsidTr="00141473">
        <w:tc>
          <w:tcPr>
            <w:tcW w:w="10369" w:type="dxa"/>
            <w:gridSpan w:val="3"/>
          </w:tcPr>
          <w:p w14:paraId="4E91065F" w14:textId="77777777" w:rsidR="00D74A63" w:rsidRPr="008E61BF" w:rsidRDefault="00D74A63" w:rsidP="00D74A6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10285" w:type="dxa"/>
              <w:tblLook w:val="04A0" w:firstRow="1" w:lastRow="0" w:firstColumn="1" w:lastColumn="0" w:noHBand="0" w:noVBand="1"/>
            </w:tblPr>
            <w:tblGrid>
              <w:gridCol w:w="1028"/>
              <w:gridCol w:w="9257"/>
            </w:tblGrid>
            <w:tr w:rsidR="005D5417" w:rsidRPr="008E61BF" w14:paraId="671A3499" w14:textId="77777777" w:rsidTr="008E61BF">
              <w:tc>
                <w:tcPr>
                  <w:tcW w:w="1028" w:type="dxa"/>
                  <w:shd w:val="clear" w:color="auto" w:fill="F2F2F2" w:themeFill="background1" w:themeFillShade="F2"/>
                </w:tcPr>
                <w:p w14:paraId="74FFD127" w14:textId="2F6C6CD4" w:rsidR="005D5417" w:rsidRPr="008E61BF" w:rsidRDefault="005D5417" w:rsidP="008E61BF">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1</w:t>
                  </w:r>
                  <w:r w:rsidR="00350853" w:rsidRPr="008E61BF">
                    <w:rPr>
                      <w:rFonts w:ascii="Times New Roman" w:hAnsi="Times New Roman" w:cs="Times New Roman"/>
                      <w:sz w:val="24"/>
                      <w:szCs w:val="24"/>
                    </w:rPr>
                    <w:t>, 5, 7, 8</w:t>
                  </w:r>
                </w:p>
              </w:tc>
              <w:tc>
                <w:tcPr>
                  <w:tcW w:w="9257" w:type="dxa"/>
                  <w:shd w:val="clear" w:color="auto" w:fill="F2F2F2" w:themeFill="background1" w:themeFillShade="F2"/>
                </w:tcPr>
                <w:p w14:paraId="10D6B600" w14:textId="77777777" w:rsidR="00350853" w:rsidRPr="008E61BF" w:rsidRDefault="00350853" w:rsidP="0035085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Не принято </w:t>
                  </w:r>
                </w:p>
                <w:p w14:paraId="1507CB98" w14:textId="191AA669" w:rsidR="0057203B" w:rsidRPr="008E61BF" w:rsidRDefault="00350853" w:rsidP="0057203B">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Предусмотреть исчерпывающий перечень действий на этапе начала деятельности по внешней оценке качества не представляется возможным. Для целей снижения риска принятия необоснованных решений, связанных с необъективной оценкой действий члена Аудиторской палаты рассмотрение вопроса о факте </w:t>
                  </w:r>
                  <w:r w:rsidRPr="008E61BF">
                    <w:rPr>
                      <w:rFonts w:ascii="Times New Roman" w:hAnsi="Times New Roman" w:cs="Times New Roman"/>
                      <w:color w:val="000000" w:themeColor="text1"/>
                      <w:sz w:val="24"/>
                      <w:szCs w:val="24"/>
                    </w:rPr>
                    <w:t>воспрепятствования члена Аудиторской палаты осуществлению Аудиторской палатой внешней оценки качества будет вынесен на рассмотрение Правлением Аудиторской палаты</w:t>
                  </w:r>
                  <w:r w:rsidRPr="008E61BF">
                    <w:rPr>
                      <w:rFonts w:ascii="Times New Roman" w:hAnsi="Times New Roman" w:cs="Times New Roman"/>
                      <w:sz w:val="24"/>
                      <w:szCs w:val="24"/>
                    </w:rPr>
                    <w:t>.</w:t>
                  </w:r>
                </w:p>
              </w:tc>
            </w:tr>
            <w:tr w:rsidR="005D5417" w:rsidRPr="008E61BF" w14:paraId="5C341E5D" w14:textId="77777777" w:rsidTr="008E61BF">
              <w:tc>
                <w:tcPr>
                  <w:tcW w:w="1028" w:type="dxa"/>
                  <w:shd w:val="clear" w:color="auto" w:fill="F2F2F2" w:themeFill="background1" w:themeFillShade="F2"/>
                </w:tcPr>
                <w:p w14:paraId="7360BC21" w14:textId="7BD6B22D" w:rsidR="005D5417" w:rsidRPr="008E61BF" w:rsidRDefault="005D5417" w:rsidP="005D5417">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9257" w:type="dxa"/>
                  <w:shd w:val="clear" w:color="auto" w:fill="F2F2F2" w:themeFill="background1" w:themeFillShade="F2"/>
                </w:tcPr>
                <w:p w14:paraId="756F475E" w14:textId="77777777" w:rsidR="001B048E" w:rsidRPr="008E61BF" w:rsidRDefault="007875AA" w:rsidP="007875AA">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611E2311" w14:textId="502CFE1A" w:rsidR="005D5417" w:rsidRPr="008E61BF" w:rsidRDefault="001B048E" w:rsidP="007875AA">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Указание формы отказа исключено из формулировки правил.</w:t>
                  </w:r>
                </w:p>
              </w:tc>
            </w:tr>
            <w:tr w:rsidR="005D5417" w:rsidRPr="008E61BF" w14:paraId="2F869054" w14:textId="77777777" w:rsidTr="008E61BF">
              <w:tc>
                <w:tcPr>
                  <w:tcW w:w="1028" w:type="dxa"/>
                  <w:shd w:val="clear" w:color="auto" w:fill="F2F2F2" w:themeFill="background1" w:themeFillShade="F2"/>
                </w:tcPr>
                <w:p w14:paraId="567DB1CC" w14:textId="767E5178" w:rsidR="005D5417" w:rsidRPr="008E61BF" w:rsidRDefault="005D5417" w:rsidP="005D5417">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9257" w:type="dxa"/>
                  <w:shd w:val="clear" w:color="auto" w:fill="F2F2F2" w:themeFill="background1" w:themeFillShade="F2"/>
                </w:tcPr>
                <w:p w14:paraId="0496553C" w14:textId="77777777" w:rsidR="007875AA" w:rsidRPr="008E61BF" w:rsidRDefault="007875AA" w:rsidP="005D5417">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2F1ABB0C" w14:textId="2E6EBB73" w:rsidR="005D5417" w:rsidRPr="008E61BF" w:rsidRDefault="007875AA" w:rsidP="005D5417">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Применение различных подходов к установлению срока является обычной практикой. Примером могут быть многие нормативные документ</w:t>
                  </w:r>
                  <w:r w:rsidR="004D78AB" w:rsidRPr="008E61BF">
                    <w:rPr>
                      <w:rFonts w:ascii="Times New Roman" w:hAnsi="Times New Roman" w:cs="Times New Roman"/>
                      <w:sz w:val="24"/>
                      <w:szCs w:val="24"/>
                    </w:rPr>
                    <w:t>ы</w:t>
                  </w:r>
                  <w:r w:rsidRPr="008E61BF">
                    <w:rPr>
                      <w:rFonts w:ascii="Times New Roman" w:hAnsi="Times New Roman" w:cs="Times New Roman"/>
                      <w:sz w:val="24"/>
                      <w:szCs w:val="24"/>
                    </w:rPr>
                    <w:t xml:space="preserve">, в том числе в области регулирования законодательства по вопросам аудиторской деятельности (Закон об аудиторской деятельности, Положение о наблюдательном совете по аудиторской деятельности, Инструкция о принципах осуществления аудиторской палатой внешней оценки качества работы аудиторских организаций, аудиторов, осуществляющих деятельность в качестве индивидуальных предпринимателей и другие). Указание календарных дней в данном конкретном случае позволяет установить равные условия для членов Аудиторской палаты, внешняя оценка качества которых будет проводиться в периоды включающие выходные и праздничные дни. </w:t>
                  </w:r>
                </w:p>
              </w:tc>
            </w:tr>
            <w:tr w:rsidR="007875AA" w:rsidRPr="008E61BF" w14:paraId="6F06A06A" w14:textId="77777777" w:rsidTr="008E61BF">
              <w:tc>
                <w:tcPr>
                  <w:tcW w:w="1028" w:type="dxa"/>
                  <w:shd w:val="clear" w:color="auto" w:fill="F2F2F2" w:themeFill="background1" w:themeFillShade="F2"/>
                </w:tcPr>
                <w:p w14:paraId="585BBF9B" w14:textId="670862CD" w:rsidR="007875AA" w:rsidRPr="008E61BF" w:rsidRDefault="007875AA" w:rsidP="007875AA">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4</w:t>
                  </w:r>
                </w:p>
              </w:tc>
              <w:tc>
                <w:tcPr>
                  <w:tcW w:w="9257" w:type="dxa"/>
                  <w:shd w:val="clear" w:color="auto" w:fill="F2F2F2" w:themeFill="background1" w:themeFillShade="F2"/>
                </w:tcPr>
                <w:p w14:paraId="353B715C" w14:textId="77777777" w:rsidR="007875AA" w:rsidRPr="008E61BF" w:rsidRDefault="007875AA" w:rsidP="007875AA">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52D27606" w14:textId="16CEC605" w:rsidR="007875AA" w:rsidRPr="008E61BF" w:rsidRDefault="00B84A2F" w:rsidP="007875AA">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Как указано в предложении, срок доставки по РБ отличается незначительно. В связи с </w:t>
                  </w:r>
                  <w:r w:rsidRPr="008E61BF">
                    <w:rPr>
                      <w:rFonts w:ascii="Times New Roman" w:hAnsi="Times New Roman" w:cs="Times New Roman"/>
                      <w:sz w:val="24"/>
                      <w:szCs w:val="24"/>
                    </w:rPr>
                    <w:lastRenderedPageBreak/>
                    <w:t xml:space="preserve">этим увеличение дополнительных расходов на доставку корреспонденции с уведомлением не обоснован. </w:t>
                  </w:r>
                </w:p>
              </w:tc>
            </w:tr>
            <w:tr w:rsidR="00740FAB" w:rsidRPr="008E61BF" w14:paraId="10710001" w14:textId="77777777" w:rsidTr="008E61BF">
              <w:tc>
                <w:tcPr>
                  <w:tcW w:w="1028" w:type="dxa"/>
                  <w:shd w:val="clear" w:color="auto" w:fill="F2F2F2" w:themeFill="background1" w:themeFillShade="F2"/>
                </w:tcPr>
                <w:p w14:paraId="6C44F359" w14:textId="6C4BF639" w:rsidR="00740FAB" w:rsidRPr="008E61BF" w:rsidRDefault="00740FAB" w:rsidP="00740FAB">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5</w:t>
                  </w:r>
                  <w:r w:rsidR="004D78AB" w:rsidRPr="008E61BF">
                    <w:rPr>
                      <w:rFonts w:ascii="Times New Roman" w:hAnsi="Times New Roman" w:cs="Times New Roman"/>
                      <w:sz w:val="24"/>
                      <w:szCs w:val="24"/>
                    </w:rPr>
                    <w:t>, 7</w:t>
                  </w:r>
                </w:p>
              </w:tc>
              <w:tc>
                <w:tcPr>
                  <w:tcW w:w="9257" w:type="dxa"/>
                  <w:shd w:val="clear" w:color="auto" w:fill="F2F2F2" w:themeFill="background1" w:themeFillShade="F2"/>
                </w:tcPr>
                <w:p w14:paraId="2BC7873C" w14:textId="77777777" w:rsidR="00740FAB" w:rsidRPr="008E61BF" w:rsidRDefault="00740FAB" w:rsidP="00740FAB">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Не принято </w:t>
                  </w:r>
                </w:p>
                <w:p w14:paraId="2C388C74" w14:textId="3F34795A" w:rsidR="00740FAB" w:rsidRPr="008E61BF" w:rsidRDefault="00740FAB" w:rsidP="00740FAB">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Предусмотреть исчерпывающий перечень действий на этапе начала деятельности по внешней оценке качества не представляется возможным. Для целей снижения риска принятия необоснованных решений, связанных с необъективной оценкой действий члена Аудиторской палаты рассмотрение вопроса о факте </w:t>
                  </w:r>
                  <w:r w:rsidRPr="008E61BF">
                    <w:rPr>
                      <w:rFonts w:ascii="Times New Roman" w:hAnsi="Times New Roman" w:cs="Times New Roman"/>
                      <w:color w:val="000000" w:themeColor="text1"/>
                      <w:sz w:val="24"/>
                      <w:szCs w:val="24"/>
                    </w:rPr>
                    <w:t>воспрепятствования члена Аудиторской палаты осуществлению Аудиторской палатой внешней оценки качества будет вынесен на рассмотрение Правлением Аудиторской палаты</w:t>
                  </w:r>
                  <w:r w:rsidRPr="008E61BF">
                    <w:rPr>
                      <w:rFonts w:ascii="Times New Roman" w:hAnsi="Times New Roman" w:cs="Times New Roman"/>
                      <w:sz w:val="24"/>
                      <w:szCs w:val="24"/>
                    </w:rPr>
                    <w:t>.</w:t>
                  </w:r>
                </w:p>
              </w:tc>
            </w:tr>
            <w:tr w:rsidR="004977C9" w:rsidRPr="008E61BF" w14:paraId="6B9B8A9D" w14:textId="77777777" w:rsidTr="008E61BF">
              <w:tc>
                <w:tcPr>
                  <w:tcW w:w="1028" w:type="dxa"/>
                  <w:shd w:val="clear" w:color="auto" w:fill="F2F2F2" w:themeFill="background1" w:themeFillShade="F2"/>
                </w:tcPr>
                <w:p w14:paraId="5A19F33D" w14:textId="270339AA" w:rsidR="004977C9" w:rsidRPr="008E61BF" w:rsidRDefault="004977C9" w:rsidP="004977C9">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6</w:t>
                  </w:r>
                </w:p>
              </w:tc>
              <w:tc>
                <w:tcPr>
                  <w:tcW w:w="9257" w:type="dxa"/>
                  <w:shd w:val="clear" w:color="auto" w:fill="F2F2F2" w:themeFill="background1" w:themeFillShade="F2"/>
                </w:tcPr>
                <w:p w14:paraId="5731294F" w14:textId="77777777" w:rsidR="004977C9" w:rsidRPr="008E61BF" w:rsidRDefault="004977C9" w:rsidP="004977C9">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309552F0" w14:textId="2D313F28" w:rsidR="004977C9" w:rsidRPr="008E61BF" w:rsidRDefault="004977C9" w:rsidP="004977C9">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Содержание правил в части абзаца 6 части 1 пункта  3 не дублирует содержание в части пункта 64. Исключение указанного </w:t>
                  </w:r>
                  <w:r w:rsidR="004D78AB" w:rsidRPr="008E61BF">
                    <w:rPr>
                      <w:rFonts w:ascii="Times New Roman" w:hAnsi="Times New Roman" w:cs="Times New Roman"/>
                      <w:sz w:val="24"/>
                      <w:szCs w:val="24"/>
                    </w:rPr>
                    <w:t xml:space="preserve">текста </w:t>
                  </w:r>
                  <w:r w:rsidRPr="008E61BF">
                    <w:rPr>
                      <w:rFonts w:ascii="Times New Roman" w:hAnsi="Times New Roman" w:cs="Times New Roman"/>
                      <w:sz w:val="24"/>
                      <w:szCs w:val="24"/>
                    </w:rPr>
                    <w:t>не будет способствовать четкости положения.</w:t>
                  </w:r>
                </w:p>
              </w:tc>
            </w:tr>
          </w:tbl>
          <w:p w14:paraId="57761DF5" w14:textId="0B3D6D26" w:rsidR="00D74A63" w:rsidRPr="008E61BF" w:rsidRDefault="00D74A63" w:rsidP="00D74A63">
            <w:pPr>
              <w:widowControl w:val="0"/>
              <w:spacing w:after="120"/>
              <w:jc w:val="both"/>
              <w:rPr>
                <w:rFonts w:ascii="Times New Roman" w:hAnsi="Times New Roman" w:cs="Times New Roman"/>
                <w:sz w:val="24"/>
                <w:szCs w:val="24"/>
              </w:rPr>
            </w:pPr>
          </w:p>
        </w:tc>
      </w:tr>
    </w:tbl>
    <w:p w14:paraId="42F42451" w14:textId="77777777" w:rsidR="009E2023" w:rsidRPr="008E61BF" w:rsidRDefault="009E2023" w:rsidP="009E2023">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«8. При проведении полной (комплексной) внешней оценки осуществляется оценка всех элементов системы внутренней оценки члена Аудиторской палаты и отобранных для внешней оценки аудиторских заданий, выполненных членом Аудиторской палаты (далее – отобранные аудиторские задания).</w:t>
      </w:r>
    </w:p>
    <w:p w14:paraId="2B222067" w14:textId="77777777" w:rsidR="009E2023" w:rsidRPr="008E61BF" w:rsidRDefault="009E2023" w:rsidP="009E2023">
      <w:pPr>
        <w:widowControl w:val="0"/>
        <w:spacing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Продолжительность полной (комплексной) внешней оценки определяется с учетом объемов деятельности члена Аудиторской палаты и не может превышать 20 рабочих дней (без учета времени на подготовку итоговых документов по результатам полной (комплексной) внешней оценки) с даты начала проведения внешней оценки, указанной в письме-уведомлении.»</w:t>
      </w:r>
    </w:p>
    <w:tbl>
      <w:tblPr>
        <w:tblStyle w:val="ab"/>
        <w:tblW w:w="10369" w:type="dxa"/>
        <w:tblInd w:w="-431" w:type="dxa"/>
        <w:tblLook w:val="04A0" w:firstRow="1" w:lastRow="0" w:firstColumn="1" w:lastColumn="0" w:noHBand="0" w:noVBand="1"/>
      </w:tblPr>
      <w:tblGrid>
        <w:gridCol w:w="456"/>
        <w:gridCol w:w="4941"/>
        <w:gridCol w:w="4972"/>
      </w:tblGrid>
      <w:tr w:rsidR="00F06E7F" w:rsidRPr="008E61BF" w14:paraId="7DD3E65B" w14:textId="77777777" w:rsidTr="00CD5228">
        <w:tc>
          <w:tcPr>
            <w:tcW w:w="436" w:type="dxa"/>
          </w:tcPr>
          <w:p w14:paraId="49C0254C" w14:textId="77777777" w:rsidR="00F06E7F" w:rsidRPr="008E61BF" w:rsidRDefault="00F06E7F"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952" w:type="dxa"/>
          </w:tcPr>
          <w:p w14:paraId="6B63C18E" w14:textId="77777777" w:rsidR="00F06E7F" w:rsidRPr="008E61BF" w:rsidRDefault="00F06E7F"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981" w:type="dxa"/>
          </w:tcPr>
          <w:p w14:paraId="6D054278"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F06E7F" w:rsidRPr="008E61BF" w14:paraId="4045D084" w14:textId="77777777" w:rsidTr="00A011FC">
        <w:tc>
          <w:tcPr>
            <w:tcW w:w="10369" w:type="dxa"/>
            <w:gridSpan w:val="3"/>
          </w:tcPr>
          <w:p w14:paraId="45393F7F" w14:textId="77777777" w:rsidR="00F06E7F" w:rsidRPr="008E61BF" w:rsidRDefault="00F06E7F" w:rsidP="00A011FC">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F06E7F" w:rsidRPr="008E61BF" w14:paraId="348C43C7" w14:textId="77777777" w:rsidTr="00CD5228">
        <w:tc>
          <w:tcPr>
            <w:tcW w:w="436" w:type="dxa"/>
          </w:tcPr>
          <w:p w14:paraId="515D2893"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952" w:type="dxa"/>
          </w:tcPr>
          <w:p w14:paraId="7DEA7A52" w14:textId="77777777" w:rsidR="00F06E7F" w:rsidRPr="008E61BF" w:rsidRDefault="00F06E7F" w:rsidP="00A011FC">
            <w:pPr>
              <w:rPr>
                <w:rFonts w:ascii="Times New Roman" w:hAnsi="Times New Roman" w:cs="Times New Roman"/>
                <w:sz w:val="24"/>
                <w:szCs w:val="24"/>
              </w:rPr>
            </w:pPr>
            <w:r w:rsidRPr="008E61BF">
              <w:rPr>
                <w:rFonts w:ascii="Times New Roman" w:hAnsi="Times New Roman" w:cs="Times New Roman"/>
                <w:sz w:val="24"/>
                <w:szCs w:val="24"/>
              </w:rPr>
              <w:t xml:space="preserve">Предлагаем в дальнейшем предусмотреть выдачу отчета в последний день проверки, как и у контролирующих органов.  </w:t>
            </w:r>
          </w:p>
        </w:tc>
        <w:tc>
          <w:tcPr>
            <w:tcW w:w="4981" w:type="dxa"/>
          </w:tcPr>
          <w:p w14:paraId="2763A3B6" w14:textId="1038C103" w:rsidR="00F06E7F" w:rsidRPr="008E61BF" w:rsidRDefault="00B11346"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F06E7F" w:rsidRPr="008E61BF" w14:paraId="1798D03B" w14:textId="77777777" w:rsidTr="00A011FC">
        <w:tc>
          <w:tcPr>
            <w:tcW w:w="10369" w:type="dxa"/>
            <w:gridSpan w:val="3"/>
          </w:tcPr>
          <w:p w14:paraId="0410E7CA" w14:textId="77777777" w:rsidR="00F06E7F" w:rsidRPr="008E61BF" w:rsidRDefault="00F06E7F" w:rsidP="00A011FC">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tc>
      </w:tr>
      <w:tr w:rsidR="00F06E7F" w:rsidRPr="008E61BF" w14:paraId="201BFE44" w14:textId="77777777" w:rsidTr="00CD5228">
        <w:tc>
          <w:tcPr>
            <w:tcW w:w="436" w:type="dxa"/>
          </w:tcPr>
          <w:p w14:paraId="5C79227A"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4952" w:type="dxa"/>
          </w:tcPr>
          <w:p w14:paraId="2E2C8142" w14:textId="77777777" w:rsidR="00F06E7F" w:rsidRPr="008E61BF" w:rsidRDefault="00F06E7F" w:rsidP="00A011FC">
            <w:pPr>
              <w:rPr>
                <w:rFonts w:ascii="Times New Roman" w:hAnsi="Times New Roman" w:cs="Times New Roman"/>
                <w:sz w:val="24"/>
                <w:szCs w:val="24"/>
              </w:rPr>
            </w:pPr>
            <w:r w:rsidRPr="008E61BF">
              <w:rPr>
                <w:rFonts w:ascii="Times New Roman" w:hAnsi="Times New Roman" w:cs="Times New Roman"/>
                <w:sz w:val="24"/>
                <w:szCs w:val="24"/>
              </w:rPr>
              <w:t xml:space="preserve">По нашему мнению, слова заключенные в скобки (без учета времени на подготовку итоговых документов по результатам полной (комплексной) внешней оценки) следует исключить. </w:t>
            </w:r>
          </w:p>
        </w:tc>
        <w:tc>
          <w:tcPr>
            <w:tcW w:w="4981" w:type="dxa"/>
          </w:tcPr>
          <w:p w14:paraId="7C6779C5"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В пункте 20 инструкции 59 сказано:</w:t>
            </w:r>
          </w:p>
          <w:p w14:paraId="28B76EA2"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«Продолжительность полной (комплексной) внешней оценки определяется с учетом объемов деятельности аудиторских организаций, аудитора – индивидуального предпринимателя и не может превышать 20 рабочих дней»</w:t>
            </w:r>
          </w:p>
        </w:tc>
      </w:tr>
      <w:tr w:rsidR="00CD5228" w:rsidRPr="008E61BF" w14:paraId="0F5FED56" w14:textId="77777777" w:rsidTr="00141473">
        <w:tc>
          <w:tcPr>
            <w:tcW w:w="10369" w:type="dxa"/>
            <w:gridSpan w:val="3"/>
          </w:tcPr>
          <w:p w14:paraId="64830969"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B42B42" w:rsidRPr="008E61BF" w14:paraId="3B667E32" w14:textId="77777777" w:rsidTr="00141473">
              <w:tc>
                <w:tcPr>
                  <w:tcW w:w="745" w:type="dxa"/>
                </w:tcPr>
                <w:p w14:paraId="120CEE8B" w14:textId="0FAF60EB" w:rsidR="00B42B42" w:rsidRPr="008E61BF" w:rsidRDefault="00B42B42" w:rsidP="00B42B4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1, 2</w:t>
                  </w:r>
                </w:p>
              </w:tc>
              <w:tc>
                <w:tcPr>
                  <w:tcW w:w="9398" w:type="dxa"/>
                  <w:shd w:val="clear" w:color="auto" w:fill="F2F2F2" w:themeFill="background1" w:themeFillShade="F2"/>
                </w:tcPr>
                <w:p w14:paraId="2AB7A94C" w14:textId="77777777" w:rsidR="00B42B42" w:rsidRPr="008E61BF" w:rsidRDefault="00B42B42" w:rsidP="00B42B4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019C0740" w14:textId="77777777" w:rsidR="00B42B42" w:rsidRPr="008E61BF" w:rsidRDefault="00B42B42" w:rsidP="00B42B4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Организация внешней оценки качества имеет свою специфику, которая заключается в привлечении к участию во внешней оценке специалистов, которые являются работниками аудиторских организаций, аудиторов </w:t>
                  </w:r>
                  <w:r w:rsidRPr="008E61BF">
                    <w:rPr>
                      <w:rFonts w:ascii="Times New Roman" w:hAnsi="Times New Roman" w:cs="Times New Roman"/>
                      <w:sz w:val="24"/>
                      <w:szCs w:val="24"/>
                    </w:rPr>
                    <w:sym w:font="Symbol" w:char="F02D"/>
                  </w:r>
                  <w:r w:rsidRPr="008E61BF">
                    <w:rPr>
                      <w:rFonts w:ascii="Times New Roman" w:hAnsi="Times New Roman" w:cs="Times New Roman"/>
                      <w:sz w:val="24"/>
                      <w:szCs w:val="24"/>
                    </w:rPr>
                    <w:t xml:space="preserve"> индивидуальных предпринимателей, аудиторами индивидуальными предпринимателями. Это обуславливает необходимость предоставления времени на подготовку отчета (на написание, проверку, обсуждение). </w:t>
                  </w:r>
                </w:p>
                <w:p w14:paraId="7CAF46C3" w14:textId="2A575C67" w:rsidR="00B42B42" w:rsidRPr="008E61BF" w:rsidRDefault="00B42B42" w:rsidP="00B42B42">
                  <w:pPr>
                    <w:pStyle w:val="ConsPlusNormal"/>
                    <w:spacing w:before="200"/>
                    <w:jc w:val="both"/>
                    <w:rPr>
                      <w:rFonts w:ascii="Times New Roman" w:eastAsiaTheme="minorHAnsi" w:hAnsi="Times New Roman" w:cs="Times New Roman"/>
                      <w:sz w:val="24"/>
                      <w:szCs w:val="24"/>
                      <w:lang w:eastAsia="en-US"/>
                    </w:rPr>
                  </w:pPr>
                  <w:r w:rsidRPr="008E61BF">
                    <w:rPr>
                      <w:rFonts w:ascii="Times New Roman" w:eastAsiaTheme="minorHAnsi" w:hAnsi="Times New Roman" w:cs="Times New Roman"/>
                      <w:sz w:val="24"/>
                      <w:szCs w:val="24"/>
                      <w:lang w:eastAsia="en-US"/>
                    </w:rPr>
                    <w:t xml:space="preserve">Пунктом 47 Инструкции №59 предусмотрено, что проект отчета по результатам внешней оценки должен быть представлен Аудиторской палатой аудиторской организации, аудитору - индивидуальному предпринимателю, внешняя оценка которых осуществлялась, в течение 15 календарных дней с даты окончания срока проведения </w:t>
                  </w:r>
                  <w:r w:rsidRPr="008E61BF">
                    <w:rPr>
                      <w:rFonts w:ascii="Times New Roman" w:eastAsiaTheme="minorHAnsi" w:hAnsi="Times New Roman" w:cs="Times New Roman"/>
                      <w:sz w:val="24"/>
                      <w:szCs w:val="24"/>
                      <w:lang w:eastAsia="en-US"/>
                    </w:rPr>
                    <w:lastRenderedPageBreak/>
                    <w:t xml:space="preserve">внешней оценки. </w:t>
                  </w:r>
                  <w:r w:rsidR="00E00103" w:rsidRPr="008E61BF">
                    <w:rPr>
                      <w:rFonts w:ascii="Times New Roman" w:hAnsi="Times New Roman" w:cs="Times New Roman"/>
                      <w:sz w:val="24"/>
                      <w:szCs w:val="24"/>
                    </w:rPr>
                    <w:t xml:space="preserve">Проект отчета по результатам внешней оценки должен быть составлен не ранее завершения всех процедур внешней оценки, предусмотренных планом внешней оценки. </w:t>
                  </w:r>
                  <w:r w:rsidRPr="008E61BF">
                    <w:rPr>
                      <w:rFonts w:ascii="Times New Roman" w:eastAsiaTheme="minorHAnsi" w:hAnsi="Times New Roman" w:cs="Times New Roman"/>
                      <w:sz w:val="24"/>
                      <w:szCs w:val="24"/>
                      <w:lang w:eastAsia="en-US"/>
                    </w:rPr>
                    <w:t xml:space="preserve">Таким образом, представленная редакция </w:t>
                  </w:r>
                  <w:r w:rsidR="00E00103" w:rsidRPr="008E61BF">
                    <w:rPr>
                      <w:rFonts w:ascii="Times New Roman" w:eastAsiaTheme="minorHAnsi" w:hAnsi="Times New Roman" w:cs="Times New Roman"/>
                      <w:sz w:val="24"/>
                      <w:szCs w:val="24"/>
                      <w:lang w:eastAsia="en-US"/>
                    </w:rPr>
                    <w:t xml:space="preserve">Правил не противоречит Инструкции №59. </w:t>
                  </w:r>
                </w:p>
                <w:p w14:paraId="15280578" w14:textId="6919F22F" w:rsidR="00B42B42" w:rsidRPr="008E61BF" w:rsidRDefault="004D78AB" w:rsidP="008E61BF">
                  <w:pPr>
                    <w:pStyle w:val="ConsPlusNormal"/>
                    <w:spacing w:before="200"/>
                    <w:jc w:val="both"/>
                    <w:rPr>
                      <w:rFonts w:ascii="Times New Roman" w:hAnsi="Times New Roman" w:cs="Times New Roman"/>
                      <w:sz w:val="24"/>
                      <w:szCs w:val="24"/>
                    </w:rPr>
                  </w:pPr>
                  <w:r w:rsidRPr="008E61BF">
                    <w:rPr>
                      <w:rFonts w:ascii="Times New Roman" w:eastAsiaTheme="minorHAnsi" w:hAnsi="Times New Roman" w:cs="Times New Roman"/>
                      <w:sz w:val="24"/>
                      <w:szCs w:val="24"/>
                      <w:lang w:eastAsia="en-US"/>
                    </w:rPr>
                    <w:t xml:space="preserve">Также отмечаем, что Указ №510 также не предусматривает предоставление акта либо справки проверки в период проверки. </w:t>
                  </w:r>
                </w:p>
              </w:tc>
            </w:tr>
          </w:tbl>
          <w:p w14:paraId="3DAC204D" w14:textId="77777777" w:rsidR="00CD5228" w:rsidRPr="008E61BF" w:rsidRDefault="00CD5228" w:rsidP="00A011FC">
            <w:pPr>
              <w:widowControl w:val="0"/>
              <w:spacing w:after="120"/>
              <w:jc w:val="both"/>
              <w:rPr>
                <w:rFonts w:ascii="Times New Roman" w:hAnsi="Times New Roman" w:cs="Times New Roman"/>
                <w:sz w:val="24"/>
                <w:szCs w:val="24"/>
              </w:rPr>
            </w:pPr>
          </w:p>
        </w:tc>
      </w:tr>
    </w:tbl>
    <w:p w14:paraId="40A639D8" w14:textId="77777777" w:rsidR="00F06E7F" w:rsidRPr="008E61BF" w:rsidRDefault="00F06E7F" w:rsidP="008E61BF">
      <w:pPr>
        <w:pStyle w:val="ConsPlusNormal"/>
        <w:spacing w:before="240" w:after="120"/>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9. При проведении тематической внешней оценки осуществляется оценка отдельных элементов системы внутренней оценки члена Аудиторской палаты и (или) отобранных аудиторских заданий.</w:t>
      </w:r>
    </w:p>
    <w:p w14:paraId="4405DC00" w14:textId="77777777" w:rsidR="00F06E7F" w:rsidRPr="008E61BF" w:rsidRDefault="00F06E7F" w:rsidP="00F06E7F">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Путем проведения тематической внешней оценки может осуществляться оценка устранения членом Аудиторской палаты нарушений, выявленных в ходе внешней оценки.</w:t>
      </w:r>
    </w:p>
    <w:p w14:paraId="2FD5BF3F" w14:textId="77777777" w:rsidR="00F06E7F" w:rsidRPr="008E61BF" w:rsidRDefault="00F06E7F" w:rsidP="00F06E7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Продолжительность тематической внешней оценки не может превышать пяти рабочих дней (</w:t>
      </w:r>
      <w:r w:rsidRPr="008E61BF">
        <w:rPr>
          <w:rFonts w:ascii="Times New Roman" w:hAnsi="Times New Roman" w:cs="Times New Roman"/>
          <w:i/>
          <w:sz w:val="24"/>
          <w:szCs w:val="24"/>
        </w:rPr>
        <w:t>без учета времени на подготовку итоговых документов по результатам тематической внешней оценки)</w:t>
      </w:r>
      <w:r w:rsidRPr="008E61BF">
        <w:rPr>
          <w:rFonts w:ascii="Times New Roman" w:hAnsi="Times New Roman" w:cs="Times New Roman"/>
          <w:sz w:val="24"/>
          <w:szCs w:val="24"/>
        </w:rPr>
        <w:t xml:space="preserve"> с даты начала проведения внешней оценки, указанной в письме-уведомлении.</w:t>
      </w:r>
    </w:p>
    <w:tbl>
      <w:tblPr>
        <w:tblStyle w:val="ab"/>
        <w:tblW w:w="10369" w:type="dxa"/>
        <w:tblInd w:w="-431" w:type="dxa"/>
        <w:tblLook w:val="04A0" w:firstRow="1" w:lastRow="0" w:firstColumn="1" w:lastColumn="0" w:noHBand="0" w:noVBand="1"/>
      </w:tblPr>
      <w:tblGrid>
        <w:gridCol w:w="456"/>
        <w:gridCol w:w="4379"/>
        <w:gridCol w:w="5534"/>
      </w:tblGrid>
      <w:tr w:rsidR="00F06E7F" w:rsidRPr="008E61BF" w14:paraId="55889E49" w14:textId="77777777" w:rsidTr="00A011FC">
        <w:tc>
          <w:tcPr>
            <w:tcW w:w="436" w:type="dxa"/>
          </w:tcPr>
          <w:p w14:paraId="67AE7704" w14:textId="77777777" w:rsidR="00F06E7F" w:rsidRPr="008E61BF" w:rsidRDefault="00F06E7F"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2B18C48C" w14:textId="77777777" w:rsidR="00F06E7F" w:rsidRPr="008E61BF" w:rsidRDefault="00F06E7F"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7038FE81"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F06E7F" w:rsidRPr="008E61BF" w14:paraId="323A1B15" w14:textId="77777777" w:rsidTr="00A011FC">
        <w:tc>
          <w:tcPr>
            <w:tcW w:w="10369" w:type="dxa"/>
            <w:gridSpan w:val="3"/>
          </w:tcPr>
          <w:p w14:paraId="668C5F8A" w14:textId="77777777" w:rsidR="00F06E7F" w:rsidRPr="008E61BF" w:rsidRDefault="00F06E7F" w:rsidP="00A011FC">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tc>
      </w:tr>
      <w:tr w:rsidR="00F06E7F" w:rsidRPr="008E61BF" w14:paraId="79472A68" w14:textId="77777777" w:rsidTr="00A011FC">
        <w:tc>
          <w:tcPr>
            <w:tcW w:w="436" w:type="dxa"/>
          </w:tcPr>
          <w:p w14:paraId="7A2DC852" w14:textId="5BF4669F" w:rsidR="00F06E7F" w:rsidRPr="008E61BF" w:rsidRDefault="00CD5228"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496AEDDF" w14:textId="7FF0D5FB" w:rsidR="00F06E7F" w:rsidRPr="008E61BF" w:rsidRDefault="00F06E7F" w:rsidP="00A011FC">
            <w:pPr>
              <w:rPr>
                <w:rFonts w:ascii="Times New Roman" w:hAnsi="Times New Roman" w:cs="Times New Roman"/>
                <w:sz w:val="24"/>
                <w:szCs w:val="24"/>
              </w:rPr>
            </w:pPr>
            <w:r w:rsidRPr="008E61BF">
              <w:rPr>
                <w:rFonts w:ascii="Times New Roman" w:hAnsi="Times New Roman" w:cs="Times New Roman"/>
                <w:sz w:val="24"/>
                <w:szCs w:val="24"/>
              </w:rPr>
              <w:t>Слова, заключенные в скобки следует исключить</w:t>
            </w:r>
          </w:p>
        </w:tc>
        <w:tc>
          <w:tcPr>
            <w:tcW w:w="5554" w:type="dxa"/>
          </w:tcPr>
          <w:p w14:paraId="30836875"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В пункте 20 инструкции №59 сказано:</w:t>
            </w:r>
          </w:p>
          <w:p w14:paraId="40D65351" w14:textId="5F242633"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Продолжительность тематической внешней оценки не может превышать 5 рабочих дней</w:t>
            </w:r>
          </w:p>
        </w:tc>
      </w:tr>
      <w:tr w:rsidR="00CD5228" w:rsidRPr="008E61BF" w14:paraId="208EEE4F" w14:textId="77777777" w:rsidTr="00141473">
        <w:tc>
          <w:tcPr>
            <w:tcW w:w="10369" w:type="dxa"/>
            <w:gridSpan w:val="3"/>
          </w:tcPr>
          <w:p w14:paraId="22EA4738"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10143" w:type="dxa"/>
              <w:tblLook w:val="04A0" w:firstRow="1" w:lastRow="0" w:firstColumn="1" w:lastColumn="0" w:noHBand="0" w:noVBand="1"/>
            </w:tblPr>
            <w:tblGrid>
              <w:gridCol w:w="745"/>
              <w:gridCol w:w="9398"/>
            </w:tblGrid>
            <w:tr w:rsidR="00E00103" w:rsidRPr="008E61BF" w14:paraId="0768E594" w14:textId="77777777" w:rsidTr="00E00103">
              <w:tc>
                <w:tcPr>
                  <w:tcW w:w="745" w:type="dxa"/>
                </w:tcPr>
                <w:p w14:paraId="10BAEDE9" w14:textId="77777777" w:rsidR="00E00103" w:rsidRPr="008E61BF" w:rsidRDefault="00E00103" w:rsidP="00E0010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13835B75" w14:textId="77777777" w:rsidR="00E00103" w:rsidRPr="008E61BF" w:rsidRDefault="00E00103" w:rsidP="00E0010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31585B8A" w14:textId="77777777" w:rsidR="00E00103" w:rsidRPr="008E61BF" w:rsidRDefault="00E00103" w:rsidP="00E0010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Организация внешней оценки качества имеет свою специфику, которая заключается в привлечении к участию во внешней оценке специалистов, которые являются работниками аудиторских организаций, аудиторов </w:t>
                  </w:r>
                  <w:r w:rsidRPr="008E61BF">
                    <w:rPr>
                      <w:rFonts w:ascii="Times New Roman" w:hAnsi="Times New Roman" w:cs="Times New Roman"/>
                      <w:sz w:val="24"/>
                      <w:szCs w:val="24"/>
                    </w:rPr>
                    <w:sym w:font="Symbol" w:char="F02D"/>
                  </w:r>
                  <w:r w:rsidRPr="008E61BF">
                    <w:rPr>
                      <w:rFonts w:ascii="Times New Roman" w:hAnsi="Times New Roman" w:cs="Times New Roman"/>
                      <w:sz w:val="24"/>
                      <w:szCs w:val="24"/>
                    </w:rPr>
                    <w:t xml:space="preserve"> индивидуальных предпринимателей, аудиторами индивидуальными предпринимателями. Это обуславливает необходимость предоставления времени на подготовку отчета (на написание, проверку, обсуждение). </w:t>
                  </w:r>
                </w:p>
                <w:p w14:paraId="25BC9447" w14:textId="20A88D09" w:rsidR="00E00103" w:rsidRPr="008E61BF" w:rsidRDefault="00E00103" w:rsidP="00E00103">
                  <w:pPr>
                    <w:pStyle w:val="ConsPlusNormal"/>
                    <w:spacing w:before="200"/>
                    <w:jc w:val="both"/>
                    <w:rPr>
                      <w:rFonts w:ascii="Times New Roman" w:eastAsiaTheme="minorHAnsi" w:hAnsi="Times New Roman" w:cs="Times New Roman"/>
                      <w:sz w:val="24"/>
                      <w:szCs w:val="24"/>
                      <w:lang w:eastAsia="en-US"/>
                    </w:rPr>
                  </w:pPr>
                  <w:r w:rsidRPr="008E61BF">
                    <w:rPr>
                      <w:rFonts w:ascii="Times New Roman" w:eastAsiaTheme="minorHAnsi" w:hAnsi="Times New Roman" w:cs="Times New Roman"/>
                      <w:sz w:val="24"/>
                      <w:szCs w:val="24"/>
                      <w:lang w:eastAsia="en-US"/>
                    </w:rPr>
                    <w:t xml:space="preserve">Пунктом 47 Инструкции №59 предусмотрено, что проект отчета по результатам внешней оценки должен быть представлен Аудиторской палатой аудиторской организации, аудитору - индивидуальному предпринимателю, внешняя оценка которых осуществлялась, в течение 15 календарных дней с даты окончания срока проведения внешней оценки. </w:t>
                  </w:r>
                  <w:r w:rsidRPr="008E61BF">
                    <w:rPr>
                      <w:rFonts w:ascii="Times New Roman" w:hAnsi="Times New Roman" w:cs="Times New Roman"/>
                      <w:sz w:val="24"/>
                      <w:szCs w:val="24"/>
                    </w:rPr>
                    <w:t xml:space="preserve">Проект отчета по результатам внешней оценки должен быть составлен не ранее завершения всех процедур внешней оценки, предусмотренных планом внешней оценки. </w:t>
                  </w:r>
                  <w:r w:rsidRPr="008E61BF">
                    <w:rPr>
                      <w:rFonts w:ascii="Times New Roman" w:eastAsiaTheme="minorHAnsi" w:hAnsi="Times New Roman" w:cs="Times New Roman"/>
                      <w:sz w:val="24"/>
                      <w:szCs w:val="24"/>
                      <w:lang w:eastAsia="en-US"/>
                    </w:rPr>
                    <w:t xml:space="preserve">Таким образом, представленная редакция Правил не противоречит Инструкции №59. </w:t>
                  </w:r>
                </w:p>
                <w:p w14:paraId="1DF8BA98" w14:textId="77777777" w:rsidR="00E00103" w:rsidRPr="008E61BF" w:rsidRDefault="00E00103" w:rsidP="00E00103">
                  <w:pPr>
                    <w:widowControl w:val="0"/>
                    <w:spacing w:after="120"/>
                    <w:jc w:val="both"/>
                    <w:rPr>
                      <w:rFonts w:ascii="Times New Roman" w:hAnsi="Times New Roman" w:cs="Times New Roman"/>
                      <w:sz w:val="24"/>
                      <w:szCs w:val="24"/>
                    </w:rPr>
                  </w:pPr>
                </w:p>
              </w:tc>
            </w:tr>
          </w:tbl>
          <w:p w14:paraId="1E50E5DC" w14:textId="77777777" w:rsidR="00CD5228" w:rsidRPr="008E61BF" w:rsidRDefault="00CD5228" w:rsidP="00A011FC">
            <w:pPr>
              <w:widowControl w:val="0"/>
              <w:spacing w:after="120"/>
              <w:jc w:val="both"/>
              <w:rPr>
                <w:rFonts w:ascii="Times New Roman" w:hAnsi="Times New Roman" w:cs="Times New Roman"/>
                <w:sz w:val="24"/>
                <w:szCs w:val="24"/>
              </w:rPr>
            </w:pPr>
          </w:p>
        </w:tc>
      </w:tr>
    </w:tbl>
    <w:p w14:paraId="4FDDC01C" w14:textId="77777777" w:rsidR="00F06E7F" w:rsidRPr="008E61BF" w:rsidRDefault="00F06E7F" w:rsidP="00E00103">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11. Исходя из характера рисков, выявленных в ходе </w:t>
      </w:r>
      <w:r w:rsidRPr="008E61BF">
        <w:rPr>
          <w:rFonts w:ascii="Times New Roman" w:hAnsi="Times New Roman" w:cs="Times New Roman"/>
          <w:i/>
          <w:sz w:val="24"/>
          <w:szCs w:val="24"/>
        </w:rPr>
        <w:t>тематической внешней оценки</w:t>
      </w:r>
      <w:r w:rsidRPr="008E61BF">
        <w:rPr>
          <w:rFonts w:ascii="Times New Roman" w:hAnsi="Times New Roman" w:cs="Times New Roman"/>
          <w:b/>
          <w:sz w:val="24"/>
          <w:szCs w:val="24"/>
        </w:rPr>
        <w:t xml:space="preserve"> </w:t>
      </w:r>
      <w:r w:rsidRPr="008E61BF">
        <w:rPr>
          <w:rFonts w:ascii="Times New Roman" w:hAnsi="Times New Roman" w:cs="Times New Roman"/>
          <w:sz w:val="24"/>
          <w:szCs w:val="24"/>
        </w:rPr>
        <w:t>или внешней оценки в виде мониторинга системы внутренней оценки, и возможного негативного их влияния на качество аудиторских услуг, Аудиторской палатой, помимо применения мер воздействия, может быть принято решение о проведении полной (комплексной) внешней оценки.</w:t>
      </w:r>
    </w:p>
    <w:tbl>
      <w:tblPr>
        <w:tblStyle w:val="ab"/>
        <w:tblW w:w="10369" w:type="dxa"/>
        <w:tblInd w:w="-431" w:type="dxa"/>
        <w:tblLook w:val="04A0" w:firstRow="1" w:lastRow="0" w:firstColumn="1" w:lastColumn="0" w:noHBand="0" w:noVBand="1"/>
      </w:tblPr>
      <w:tblGrid>
        <w:gridCol w:w="456"/>
        <w:gridCol w:w="4370"/>
        <w:gridCol w:w="5543"/>
      </w:tblGrid>
      <w:tr w:rsidR="00F06E7F" w:rsidRPr="008E61BF" w14:paraId="3918568B" w14:textId="77777777" w:rsidTr="00A011FC">
        <w:tc>
          <w:tcPr>
            <w:tcW w:w="436" w:type="dxa"/>
          </w:tcPr>
          <w:p w14:paraId="12A96E62" w14:textId="77777777" w:rsidR="00F06E7F" w:rsidRPr="008E61BF" w:rsidRDefault="00F06E7F"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08FC52F0" w14:textId="77777777" w:rsidR="00F06E7F" w:rsidRPr="008E61BF" w:rsidRDefault="00F06E7F"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5306708B" w14:textId="77777777"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F06E7F" w:rsidRPr="008E61BF" w14:paraId="6B2B17C4" w14:textId="77777777" w:rsidTr="00A011FC">
        <w:tc>
          <w:tcPr>
            <w:tcW w:w="10369" w:type="dxa"/>
            <w:gridSpan w:val="3"/>
          </w:tcPr>
          <w:p w14:paraId="75BCE85C" w14:textId="77777777" w:rsidR="00F06E7F" w:rsidRPr="008E61BF" w:rsidRDefault="00F06E7F" w:rsidP="00A011FC">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tc>
      </w:tr>
      <w:tr w:rsidR="00F06E7F" w:rsidRPr="008E61BF" w14:paraId="78E1C5EB" w14:textId="77777777" w:rsidTr="00A011FC">
        <w:tc>
          <w:tcPr>
            <w:tcW w:w="436" w:type="dxa"/>
          </w:tcPr>
          <w:p w14:paraId="6F3BAE44" w14:textId="24B8C732" w:rsidR="00F06E7F" w:rsidRPr="008E61BF" w:rsidRDefault="00CD5228"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5F994E7A" w14:textId="762C8273" w:rsidR="00F06E7F" w:rsidRPr="008E61BF" w:rsidRDefault="00F06E7F" w:rsidP="00A011FC">
            <w:pPr>
              <w:rPr>
                <w:rFonts w:ascii="Times New Roman" w:hAnsi="Times New Roman" w:cs="Times New Roman"/>
                <w:sz w:val="24"/>
                <w:szCs w:val="24"/>
              </w:rPr>
            </w:pPr>
            <w:r w:rsidRPr="008E61BF">
              <w:rPr>
                <w:rFonts w:ascii="Times New Roman" w:hAnsi="Times New Roman" w:cs="Times New Roman"/>
                <w:sz w:val="24"/>
                <w:szCs w:val="24"/>
              </w:rPr>
              <w:t>Слова «тематической внешней оценки»</w:t>
            </w:r>
            <w:r w:rsidR="00860A34" w:rsidRPr="008E61BF">
              <w:rPr>
                <w:rFonts w:ascii="Times New Roman" w:hAnsi="Times New Roman" w:cs="Times New Roman"/>
                <w:sz w:val="24"/>
                <w:szCs w:val="24"/>
              </w:rPr>
              <w:t xml:space="preserve"> следует исключить</w:t>
            </w:r>
          </w:p>
        </w:tc>
        <w:tc>
          <w:tcPr>
            <w:tcW w:w="5554" w:type="dxa"/>
          </w:tcPr>
          <w:p w14:paraId="07AFA88C" w14:textId="171A07AF" w:rsidR="00F06E7F" w:rsidRPr="008E61BF" w:rsidRDefault="00F06E7F"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В случае назначения полной (комплексной) внешней оценки получится, что аудиторская </w:t>
            </w:r>
            <w:r w:rsidRPr="008E61BF">
              <w:rPr>
                <w:rFonts w:ascii="Times New Roman" w:hAnsi="Times New Roman" w:cs="Times New Roman"/>
                <w:sz w:val="24"/>
                <w:szCs w:val="24"/>
              </w:rPr>
              <w:lastRenderedPageBreak/>
              <w:t>организация, аудитор-индивидуальный предприниматель подвергнется двойной проверке в один год.</w:t>
            </w:r>
          </w:p>
        </w:tc>
      </w:tr>
      <w:tr w:rsidR="00CD5228" w:rsidRPr="008E61BF" w14:paraId="4D907229" w14:textId="77777777" w:rsidTr="00141473">
        <w:tc>
          <w:tcPr>
            <w:tcW w:w="10369" w:type="dxa"/>
            <w:gridSpan w:val="3"/>
          </w:tcPr>
          <w:p w14:paraId="370B6F57" w14:textId="77777777"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35427FC0" w14:textId="77777777" w:rsidTr="00141473">
              <w:tc>
                <w:tcPr>
                  <w:tcW w:w="745" w:type="dxa"/>
                </w:tcPr>
                <w:p w14:paraId="4CBB2510" w14:textId="77777777"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3985CA3E" w14:textId="77777777" w:rsidR="00860A34" w:rsidRPr="008E61BF" w:rsidRDefault="00860A34"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4289A317" w14:textId="14BE0527" w:rsidR="00CD5228" w:rsidRPr="008E61BF" w:rsidRDefault="003D2132" w:rsidP="007015D0">
                  <w:pPr>
                    <w:pStyle w:val="ConsPlusNormal"/>
                    <w:spacing w:before="200"/>
                    <w:jc w:val="both"/>
                    <w:rPr>
                      <w:rFonts w:ascii="Times New Roman" w:hAnsi="Times New Roman" w:cs="Times New Roman"/>
                      <w:sz w:val="24"/>
                      <w:szCs w:val="24"/>
                    </w:rPr>
                  </w:pPr>
                  <w:r w:rsidRPr="008E61BF">
                    <w:rPr>
                      <w:rFonts w:ascii="Times New Roman" w:hAnsi="Times New Roman" w:cs="Times New Roman"/>
                      <w:sz w:val="24"/>
                      <w:szCs w:val="24"/>
                    </w:rPr>
                    <w:t>В ходе тематической внешней оценки могут быть выявлены обстоятельства, указывающие на несоблюдение законодательства об аудиторской деятельности либо условий членства в Аудиторской палате, влияющих на качество аудиторских услу</w:t>
                  </w:r>
                  <w:r w:rsidR="00267788" w:rsidRPr="008E61BF">
                    <w:rPr>
                      <w:rFonts w:ascii="Times New Roman" w:hAnsi="Times New Roman" w:cs="Times New Roman"/>
                      <w:sz w:val="24"/>
                      <w:szCs w:val="24"/>
                    </w:rPr>
                    <w:t>г. В указанной части Правила реализуют положения Инструкции №59, касающиеся обоснованности внешних оценок. Кроме того, частью 2 пункта 15 Инструкции №59 установлено, что проведение внеплановой внешней оценки (за исключением проведения внеплановой полной (комплексной) внешней оценки) не освобождает от проведения плановой внешней оценки.</w:t>
                  </w:r>
                </w:p>
              </w:tc>
            </w:tr>
          </w:tbl>
          <w:p w14:paraId="532BACC9" w14:textId="77777777" w:rsidR="00CD5228" w:rsidRPr="008E61BF" w:rsidRDefault="00CD5228" w:rsidP="00141473">
            <w:pPr>
              <w:widowControl w:val="0"/>
              <w:spacing w:after="120"/>
              <w:jc w:val="both"/>
              <w:rPr>
                <w:rFonts w:ascii="Times New Roman" w:hAnsi="Times New Roman" w:cs="Times New Roman"/>
                <w:sz w:val="24"/>
                <w:szCs w:val="24"/>
              </w:rPr>
            </w:pPr>
          </w:p>
        </w:tc>
      </w:tr>
    </w:tbl>
    <w:p w14:paraId="1B1038CA" w14:textId="36DB31AF" w:rsidR="009E2023" w:rsidRPr="008E61BF" w:rsidRDefault="009E2023" w:rsidP="009E2023">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13. Плановая внешняя оценка – это обязательная полная (комплексная) внешняя оценка члена Аудиторской палаты, осуществляемая Аудиторской палатой, начиная с календарного года, следующего за годом включения сведений о члене Аудиторской палаты в реестр аудиторов, аудиторов – индивидуальных предпринимателей, аудиторских организаций (далее – аудиторский реестр), на основе риск-ориентированного подхода со следующей периодичностью:</w:t>
      </w:r>
    </w:p>
    <w:p w14:paraId="585F5008" w14:textId="77777777" w:rsidR="009E2023" w:rsidRPr="008E61BF" w:rsidRDefault="009E2023" w:rsidP="009E2023">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не реже одного раза в три года – аудиторских организаций, оказывающих аудиторские услуги по проведению обязательного аудита годовой финансовой отчетности, составленной в соответствии с Международными стандартами финансовой отчетности и их Разъяснениями (далее – МСФО);</w:t>
      </w:r>
    </w:p>
    <w:p w14:paraId="5B8E3B04" w14:textId="77777777" w:rsidR="009E2023" w:rsidRPr="008E61BF" w:rsidRDefault="009E2023" w:rsidP="009E2023">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не реже одного раза в пять лет – аудиторских организаций, за исключением аудиторских организаций, указанных в абзаце втором настоящего пункта;</w:t>
      </w:r>
    </w:p>
    <w:p w14:paraId="7A7AE8CF" w14:textId="77777777" w:rsidR="009E2023" w:rsidRPr="008E61BF" w:rsidRDefault="009E2023" w:rsidP="009E2023">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не реже одного раза в семь лет – аудиторов – индивидуальных предпринимателей.</w:t>
      </w:r>
    </w:p>
    <w:tbl>
      <w:tblPr>
        <w:tblStyle w:val="ab"/>
        <w:tblW w:w="10212" w:type="dxa"/>
        <w:tblInd w:w="-431" w:type="dxa"/>
        <w:tblLook w:val="04A0" w:firstRow="1" w:lastRow="0" w:firstColumn="1" w:lastColumn="0" w:noHBand="0" w:noVBand="1"/>
      </w:tblPr>
      <w:tblGrid>
        <w:gridCol w:w="456"/>
        <w:gridCol w:w="5082"/>
        <w:gridCol w:w="4674"/>
      </w:tblGrid>
      <w:tr w:rsidR="009356B9" w:rsidRPr="008E61BF" w14:paraId="7755A3E2" w14:textId="77777777" w:rsidTr="008E61BF">
        <w:tc>
          <w:tcPr>
            <w:tcW w:w="436" w:type="dxa"/>
          </w:tcPr>
          <w:p w14:paraId="58423DAA" w14:textId="77777777" w:rsidR="009356B9" w:rsidRPr="008E61BF" w:rsidRDefault="009356B9"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093" w:type="dxa"/>
          </w:tcPr>
          <w:p w14:paraId="00449554" w14:textId="77777777" w:rsidR="009356B9" w:rsidRPr="008E61BF" w:rsidRDefault="009356B9"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678" w:type="dxa"/>
          </w:tcPr>
          <w:p w14:paraId="3582D5ED" w14:textId="77777777" w:rsidR="009356B9" w:rsidRPr="008E61BF" w:rsidRDefault="009356B9"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9E2023" w:rsidRPr="008E61BF" w14:paraId="79E354DB" w14:textId="77777777" w:rsidTr="008E61BF">
        <w:tc>
          <w:tcPr>
            <w:tcW w:w="10212" w:type="dxa"/>
            <w:gridSpan w:val="3"/>
          </w:tcPr>
          <w:p w14:paraId="2B7D1D8C" w14:textId="77777777" w:rsidR="009E2023" w:rsidRPr="008E61BF" w:rsidRDefault="009E2023"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9356B9" w:rsidRPr="008E61BF" w14:paraId="46604DF1" w14:textId="77777777" w:rsidTr="008E61BF">
        <w:tc>
          <w:tcPr>
            <w:tcW w:w="436" w:type="dxa"/>
          </w:tcPr>
          <w:p w14:paraId="213B3CF6" w14:textId="77777777" w:rsidR="009356B9" w:rsidRPr="008E61BF" w:rsidRDefault="009356B9" w:rsidP="009E2023">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093" w:type="dxa"/>
          </w:tcPr>
          <w:p w14:paraId="789E7651" w14:textId="7E1EFA98" w:rsidR="009356B9" w:rsidRPr="008E61BF" w:rsidRDefault="009356B9" w:rsidP="009E2023">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Предлагаем более реалистичные для соблюдения сроки: </w:t>
            </w:r>
          </w:p>
          <w:p w14:paraId="722DF02B" w14:textId="77777777" w:rsidR="009356B9" w:rsidRPr="008E61BF" w:rsidRDefault="009356B9" w:rsidP="009E2023">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 3 года – обязательное мсфо </w:t>
            </w:r>
          </w:p>
          <w:p w14:paraId="67638D71" w14:textId="77777777" w:rsidR="009356B9" w:rsidRPr="008E61BF" w:rsidRDefault="009356B9" w:rsidP="009E2023">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 7 – прочие АО, </w:t>
            </w:r>
          </w:p>
          <w:p w14:paraId="71361093" w14:textId="77777777" w:rsidR="009356B9" w:rsidRPr="008E61BF" w:rsidRDefault="009356B9" w:rsidP="009E2023">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 10-ИП. </w:t>
            </w:r>
          </w:p>
          <w:p w14:paraId="4226C027" w14:textId="236CD2E3" w:rsidR="009356B9" w:rsidRPr="008E61BF" w:rsidRDefault="009356B9" w:rsidP="009E2023">
            <w:pPr>
              <w:rPr>
                <w:rFonts w:ascii="Times New Roman" w:hAnsi="Times New Roman" w:cs="Times New Roman"/>
                <w:sz w:val="24"/>
                <w:szCs w:val="24"/>
              </w:rPr>
            </w:pPr>
            <w:r w:rsidRPr="008E61BF">
              <w:rPr>
                <w:rFonts w:ascii="Times New Roman" w:hAnsi="Times New Roman" w:cs="Times New Roman"/>
                <w:sz w:val="24"/>
                <w:szCs w:val="24"/>
              </w:rPr>
              <w:t>Кроме того, обязательный срок хранения рд – 5 лет. Т.е. не все задания могут попасть в проверку. Ввиду чего, предлагаем обозначить интервал (например, последние 12 месяцев до даты проверки), и которых может быть выбрано аудиторское задание.</w:t>
            </w:r>
          </w:p>
        </w:tc>
        <w:tc>
          <w:tcPr>
            <w:tcW w:w="4678" w:type="dxa"/>
          </w:tcPr>
          <w:p w14:paraId="03148C8A" w14:textId="5C116A15" w:rsidR="009356B9" w:rsidRPr="008E61BF" w:rsidRDefault="00925EAE" w:rsidP="00925EAE">
            <w:pPr>
              <w:widowControl w:val="0"/>
              <w:jc w:val="both"/>
              <w:rPr>
                <w:rFonts w:ascii="Times New Roman" w:hAnsi="Times New Roman" w:cs="Times New Roman"/>
                <w:sz w:val="24"/>
                <w:szCs w:val="24"/>
              </w:rPr>
            </w:pPr>
            <w:r w:rsidRPr="008E61BF">
              <w:rPr>
                <w:rFonts w:ascii="Times New Roman" w:hAnsi="Times New Roman" w:cs="Times New Roman"/>
                <w:sz w:val="24"/>
                <w:szCs w:val="24"/>
              </w:rPr>
              <w:t>Ввиду А Загруженности работников палаты и Б снижения стресса для аудиторов ИП и обеспечения постепенного их соответствия указанным требованиям</w:t>
            </w:r>
          </w:p>
        </w:tc>
      </w:tr>
      <w:tr w:rsidR="001833A4" w:rsidRPr="008E61BF" w14:paraId="37B2D518" w14:textId="77777777" w:rsidTr="008E61BF">
        <w:tc>
          <w:tcPr>
            <w:tcW w:w="10212" w:type="dxa"/>
            <w:gridSpan w:val="3"/>
          </w:tcPr>
          <w:p w14:paraId="03D5AF4D" w14:textId="2F57B4A6" w:rsidR="001833A4" w:rsidRPr="008E61BF" w:rsidRDefault="001833A4" w:rsidP="009E2023">
            <w:pPr>
              <w:widowControl w:val="0"/>
              <w:jc w:val="both"/>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tc>
      </w:tr>
      <w:tr w:rsidR="009356B9" w:rsidRPr="008E61BF" w14:paraId="405B7098" w14:textId="77777777" w:rsidTr="008E61BF">
        <w:tc>
          <w:tcPr>
            <w:tcW w:w="436" w:type="dxa"/>
          </w:tcPr>
          <w:p w14:paraId="74E558A9" w14:textId="39787240" w:rsidR="009356B9" w:rsidRPr="008E61BF" w:rsidRDefault="00CD5228" w:rsidP="009E2023">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093" w:type="dxa"/>
          </w:tcPr>
          <w:p w14:paraId="43BED2FA" w14:textId="77777777" w:rsidR="009356B9" w:rsidRPr="008E61BF" w:rsidRDefault="009356B9" w:rsidP="009E2023">
            <w:pPr>
              <w:pStyle w:val="a3"/>
              <w:spacing w:after="0"/>
              <w:rPr>
                <w:rFonts w:ascii="Times New Roman" w:hAnsi="Times New Roman" w:cs="Times New Roman"/>
                <w:sz w:val="24"/>
                <w:szCs w:val="24"/>
              </w:rPr>
            </w:pPr>
            <w:r w:rsidRPr="008E61BF">
              <w:rPr>
                <w:rFonts w:ascii="Times New Roman" w:hAnsi="Times New Roman" w:cs="Times New Roman"/>
                <w:sz w:val="24"/>
                <w:szCs w:val="24"/>
              </w:rPr>
              <w:t>Предлагаем абзацы 3 и 4 изложить в следующей редакции:</w:t>
            </w:r>
          </w:p>
          <w:p w14:paraId="598580FA" w14:textId="77777777" w:rsidR="009356B9" w:rsidRPr="008E61BF" w:rsidRDefault="009356B9" w:rsidP="009E2023">
            <w:pPr>
              <w:pStyle w:val="a3"/>
              <w:spacing w:after="0"/>
              <w:rPr>
                <w:rFonts w:ascii="Times New Roman" w:hAnsi="Times New Roman" w:cs="Times New Roman"/>
                <w:sz w:val="24"/>
                <w:szCs w:val="24"/>
              </w:rPr>
            </w:pPr>
            <w:r w:rsidRPr="008E61BF">
              <w:rPr>
                <w:rFonts w:ascii="Times New Roman" w:hAnsi="Times New Roman" w:cs="Times New Roman"/>
                <w:sz w:val="24"/>
                <w:szCs w:val="24"/>
              </w:rPr>
              <w:t>«Раз в пять лет – аудиторских организаций, за исключением аудиторских организаций, указанных в абзаце втором настоящего пункта;</w:t>
            </w:r>
          </w:p>
          <w:p w14:paraId="1D8740E2" w14:textId="35E3B5C1" w:rsidR="009356B9" w:rsidRPr="008E61BF" w:rsidRDefault="009356B9" w:rsidP="009E2023">
            <w:pPr>
              <w:pStyle w:val="a3"/>
              <w:spacing w:after="0"/>
              <w:rPr>
                <w:rFonts w:ascii="Times New Roman" w:hAnsi="Times New Roman" w:cs="Times New Roman"/>
                <w:sz w:val="24"/>
                <w:szCs w:val="24"/>
              </w:rPr>
            </w:pPr>
            <w:r w:rsidRPr="008E61BF">
              <w:rPr>
                <w:rFonts w:ascii="Times New Roman" w:hAnsi="Times New Roman" w:cs="Times New Roman"/>
                <w:sz w:val="24"/>
                <w:szCs w:val="24"/>
              </w:rPr>
              <w:t>Один раз в семь лет – аудиторов – индивидуальных предпринимателей»</w:t>
            </w:r>
          </w:p>
        </w:tc>
        <w:tc>
          <w:tcPr>
            <w:tcW w:w="4678" w:type="dxa"/>
          </w:tcPr>
          <w:p w14:paraId="29AC4DA6" w14:textId="77777777" w:rsidR="009356B9" w:rsidRPr="008E61BF" w:rsidRDefault="009356B9" w:rsidP="009E2023">
            <w:pPr>
              <w:widowControl w:val="0"/>
              <w:jc w:val="both"/>
              <w:rPr>
                <w:rFonts w:ascii="Times New Roman" w:hAnsi="Times New Roman" w:cs="Times New Roman"/>
                <w:sz w:val="24"/>
                <w:szCs w:val="24"/>
              </w:rPr>
            </w:pPr>
            <w:r w:rsidRPr="008E61BF">
              <w:rPr>
                <w:rFonts w:ascii="Times New Roman" w:hAnsi="Times New Roman" w:cs="Times New Roman"/>
                <w:sz w:val="24"/>
                <w:szCs w:val="24"/>
              </w:rPr>
              <w:t>Ни в Законе об аудиторской деятельности, ни в Инструкции №59 нет требования проводить оценку не реже, кроме аудиторских организаций, оказывающих аудиторские услуги по проведению обязательного аудита годовой финансовой отчетности по МСФО.</w:t>
            </w:r>
          </w:p>
          <w:p w14:paraId="32B0B6A4" w14:textId="26BCD6DC" w:rsidR="009356B9" w:rsidRPr="008E61BF" w:rsidRDefault="009356B9" w:rsidP="009E2023">
            <w:pPr>
              <w:widowControl w:val="0"/>
              <w:jc w:val="both"/>
              <w:rPr>
                <w:rFonts w:ascii="Times New Roman" w:hAnsi="Times New Roman" w:cs="Times New Roman"/>
                <w:sz w:val="24"/>
                <w:szCs w:val="24"/>
              </w:rPr>
            </w:pPr>
            <w:r w:rsidRPr="008E61BF">
              <w:rPr>
                <w:rFonts w:ascii="Times New Roman" w:hAnsi="Times New Roman" w:cs="Times New Roman"/>
                <w:sz w:val="24"/>
                <w:szCs w:val="24"/>
              </w:rPr>
              <w:t xml:space="preserve">Обращаем внимание, что при превышении </w:t>
            </w:r>
            <w:r w:rsidRPr="008E61BF">
              <w:rPr>
                <w:rFonts w:ascii="Times New Roman" w:hAnsi="Times New Roman" w:cs="Times New Roman"/>
                <w:sz w:val="24"/>
                <w:szCs w:val="24"/>
              </w:rPr>
              <w:lastRenderedPageBreak/>
              <w:t xml:space="preserve">количества факторов риска можно провести внеплановую проверку. </w:t>
            </w:r>
          </w:p>
        </w:tc>
      </w:tr>
      <w:tr w:rsidR="00350853" w:rsidRPr="008E61BF" w14:paraId="2B92222B" w14:textId="77777777" w:rsidTr="008E61BF">
        <w:tc>
          <w:tcPr>
            <w:tcW w:w="10212" w:type="dxa"/>
            <w:gridSpan w:val="3"/>
          </w:tcPr>
          <w:p w14:paraId="2B77BCC9" w14:textId="77777777" w:rsidR="00350853" w:rsidRPr="008E61BF" w:rsidRDefault="00350853" w:rsidP="00212EE6">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lastRenderedPageBreak/>
              <w:t>ИП Филиппович Е.С.</w:t>
            </w:r>
          </w:p>
        </w:tc>
      </w:tr>
      <w:tr w:rsidR="00350853" w:rsidRPr="008E61BF" w14:paraId="53681011" w14:textId="77777777" w:rsidTr="008E61BF">
        <w:tc>
          <w:tcPr>
            <w:tcW w:w="436" w:type="dxa"/>
          </w:tcPr>
          <w:p w14:paraId="531213FA" w14:textId="3DB5B6E8" w:rsidR="00350853" w:rsidRPr="008E61BF" w:rsidRDefault="00350853" w:rsidP="009E2023">
            <w:pPr>
              <w:widowControl w:val="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5093" w:type="dxa"/>
          </w:tcPr>
          <w:p w14:paraId="77954512" w14:textId="1F4EACD6" w:rsidR="00350853" w:rsidRPr="008E61BF" w:rsidRDefault="00350853" w:rsidP="008E61BF">
            <w:pPr>
              <w:tabs>
                <w:tab w:val="left" w:pos="1134"/>
              </w:tabs>
              <w:jc w:val="both"/>
              <w:rPr>
                <w:rFonts w:ascii="Times New Roman" w:hAnsi="Times New Roman" w:cs="Times New Roman"/>
                <w:sz w:val="24"/>
                <w:szCs w:val="24"/>
              </w:rPr>
            </w:pPr>
            <w:r w:rsidRPr="008E61BF">
              <w:rPr>
                <w:rFonts w:ascii="Times New Roman" w:hAnsi="Times New Roman" w:cs="Times New Roman"/>
                <w:sz w:val="24"/>
                <w:szCs w:val="24"/>
              </w:rPr>
              <w:t xml:space="preserve">Предлагаю, воспользоваться сформированным в Республике Беларусь опытом отбора для проведения налоговых проверок для чего </w:t>
            </w:r>
            <w:r w:rsidRPr="008E61BF">
              <w:rPr>
                <w:rFonts w:ascii="Times New Roman" w:hAnsi="Times New Roman" w:cs="Times New Roman"/>
                <w:b/>
                <w:bCs/>
                <w:i/>
                <w:iCs/>
                <w:sz w:val="24"/>
                <w:szCs w:val="24"/>
              </w:rPr>
              <w:t>расширить факторы риска</w:t>
            </w:r>
            <w:r w:rsidRPr="008E61BF">
              <w:rPr>
                <w:rFonts w:ascii="Times New Roman" w:hAnsi="Times New Roman" w:cs="Times New Roman"/>
                <w:sz w:val="24"/>
                <w:szCs w:val="24"/>
              </w:rPr>
              <w:t xml:space="preserve">, которые позволят усилить риск-ориентированный подход и </w:t>
            </w:r>
            <w:r w:rsidRPr="008E61BF">
              <w:rPr>
                <w:rFonts w:ascii="Times New Roman" w:hAnsi="Times New Roman" w:cs="Times New Roman"/>
                <w:b/>
                <w:bCs/>
                <w:i/>
                <w:iCs/>
                <w:sz w:val="24"/>
                <w:szCs w:val="24"/>
              </w:rPr>
              <w:t>упразднить как неэффективный подход отбора по временному интервалу</w:t>
            </w:r>
            <w:r w:rsidRPr="008E61BF">
              <w:rPr>
                <w:rFonts w:ascii="Times New Roman" w:hAnsi="Times New Roman" w:cs="Times New Roman"/>
                <w:sz w:val="24"/>
                <w:szCs w:val="24"/>
              </w:rPr>
              <w:t xml:space="preserve">, а также </w:t>
            </w:r>
            <w:r w:rsidRPr="008E61BF">
              <w:rPr>
                <w:rFonts w:ascii="Times New Roman" w:hAnsi="Times New Roman" w:cs="Times New Roman"/>
                <w:b/>
                <w:bCs/>
                <w:i/>
                <w:iCs/>
                <w:sz w:val="24"/>
                <w:szCs w:val="24"/>
              </w:rPr>
              <w:t xml:space="preserve">дифференцировать эти факторы по субъектам </w:t>
            </w:r>
            <w:r w:rsidRPr="008E61BF">
              <w:rPr>
                <w:rFonts w:ascii="Times New Roman" w:hAnsi="Times New Roman" w:cs="Times New Roman"/>
                <w:sz w:val="24"/>
                <w:szCs w:val="24"/>
              </w:rPr>
              <w:t xml:space="preserve">(индивидуальные предприниматели, аудиторские организации) </w:t>
            </w:r>
            <w:r w:rsidRPr="008E61BF">
              <w:rPr>
                <w:rFonts w:ascii="Times New Roman" w:hAnsi="Times New Roman" w:cs="Times New Roman"/>
                <w:b/>
                <w:bCs/>
                <w:i/>
                <w:iCs/>
                <w:sz w:val="24"/>
                <w:szCs w:val="24"/>
              </w:rPr>
              <w:t>или масштабу проводимой аудиторской деятельности</w:t>
            </w:r>
            <w:r w:rsidRPr="008E61BF">
              <w:rPr>
                <w:rFonts w:ascii="Times New Roman" w:hAnsi="Times New Roman" w:cs="Times New Roman"/>
                <w:sz w:val="24"/>
                <w:szCs w:val="24"/>
              </w:rPr>
              <w:t>.</w:t>
            </w:r>
          </w:p>
        </w:tc>
        <w:tc>
          <w:tcPr>
            <w:tcW w:w="4678" w:type="dxa"/>
          </w:tcPr>
          <w:p w14:paraId="3487A8EB" w14:textId="443E2C33" w:rsidR="00350853" w:rsidRPr="008E61BF" w:rsidRDefault="00350853" w:rsidP="009E2023">
            <w:pPr>
              <w:widowControl w:val="0"/>
              <w:jc w:val="both"/>
              <w:rPr>
                <w:rFonts w:ascii="Times New Roman" w:hAnsi="Times New Roman" w:cs="Times New Roman"/>
                <w:sz w:val="24"/>
                <w:szCs w:val="24"/>
              </w:rPr>
            </w:pPr>
            <w:r w:rsidRPr="008E61BF">
              <w:rPr>
                <w:rFonts w:ascii="Times New Roman" w:hAnsi="Times New Roman" w:cs="Times New Roman"/>
                <w:sz w:val="24"/>
                <w:szCs w:val="24"/>
              </w:rPr>
              <w:t>В соответствии с п.13 отбор членов Аудиторской палаты для плановой внешней оценки планируется проводить на основе комбинации риск-ориентированного подхода и временного фактора. Сочетание этих подходов имеет отдельные негативные характеристики. В частности, невозможность обеспечения равномерного распределения членов Аудиторской палаты, которых необходимо оценить, создание условий для ослабления контроля качества для проверенных членов в текущем и нескольких последующих годах и иные. Отельные пункты приложения 7 «Факторы риска» пытаются снивелировать эти негативные проявления. Так, например, п.7 в котором непроверенные члены Аудиторской палаты приравниваются к проверенным с выявленными серьезными нарушениями, по которым им присвоена четвертая и пятая категория. Но, как представляется, это не позволит упразднить обозначенные негативные моменты и не вполне корректно с этической точки зрения. Кроме того, как показывает опыт проведения контрольной деятельности в Республике Беларусь, в частности налоговыми органами, сочетание этих вариантов в предшествующие годы не принесло ожидаемого эффекта, и в настоящее время контролирующими органами используется только риск-ориентированный подход.</w:t>
            </w:r>
          </w:p>
        </w:tc>
      </w:tr>
      <w:tr w:rsidR="00CD5228" w:rsidRPr="008E61BF" w14:paraId="3FED9CBD" w14:textId="77777777" w:rsidTr="008E61BF">
        <w:tc>
          <w:tcPr>
            <w:tcW w:w="10212" w:type="dxa"/>
            <w:gridSpan w:val="3"/>
          </w:tcPr>
          <w:p w14:paraId="604EF58A" w14:textId="77777777"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36"/>
              <w:gridCol w:w="9250"/>
            </w:tblGrid>
            <w:tr w:rsidR="00CD5228" w:rsidRPr="008E61BF" w14:paraId="6C84C931" w14:textId="77777777" w:rsidTr="00141473">
              <w:tc>
                <w:tcPr>
                  <w:tcW w:w="745" w:type="dxa"/>
                </w:tcPr>
                <w:p w14:paraId="502EAB5D" w14:textId="20E311D4"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r w:rsidR="00350853" w:rsidRPr="008E61BF">
                    <w:rPr>
                      <w:rFonts w:ascii="Times New Roman" w:hAnsi="Times New Roman" w:cs="Times New Roman"/>
                      <w:sz w:val="24"/>
                      <w:szCs w:val="24"/>
                    </w:rPr>
                    <w:t xml:space="preserve"> - 3</w:t>
                  </w:r>
                </w:p>
              </w:tc>
              <w:tc>
                <w:tcPr>
                  <w:tcW w:w="9398" w:type="dxa"/>
                  <w:shd w:val="clear" w:color="auto" w:fill="F2F2F2" w:themeFill="background1" w:themeFillShade="F2"/>
                </w:tcPr>
                <w:p w14:paraId="792E1FCA" w14:textId="77777777" w:rsidR="00925EAE" w:rsidRPr="008E61BF" w:rsidRDefault="00925EAE"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4CF1BCC4" w14:textId="3B8748FF" w:rsidR="00FE572D" w:rsidRPr="008E61BF" w:rsidRDefault="00925EAE" w:rsidP="00FE572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Указание жесткой периодичности внешней оценки противоречит принципам внешней оценки, установленным Инструкцией №59, а также не направлено на обеспечение надлежащего качества оказываемых аудиторской организацией, аудитором </w:t>
                  </w:r>
                  <w:r w:rsidR="00047940" w:rsidRPr="008E61BF">
                    <w:rPr>
                      <w:rFonts w:ascii="Times New Roman" w:hAnsi="Times New Roman" w:cs="Times New Roman"/>
                      <w:sz w:val="24"/>
                      <w:szCs w:val="24"/>
                    </w:rPr>
                    <w:sym w:font="Symbol" w:char="F02D"/>
                  </w:r>
                  <w:r w:rsidRPr="008E61BF">
                    <w:rPr>
                      <w:rFonts w:ascii="Times New Roman" w:hAnsi="Times New Roman" w:cs="Times New Roman"/>
                      <w:sz w:val="24"/>
                      <w:szCs w:val="24"/>
                    </w:rPr>
                    <w:t xml:space="preserve"> индивидуальным предпринимателем аудиторских услуг, выявление рисков аудиторской деятельности и уменьшение их влияния на качество аудиторских услуг, содействие обеспечению надежности бухгалтерской и (или) финансовой отчетности.</w:t>
                  </w:r>
                  <w:r w:rsidR="00FE572D" w:rsidRPr="008E61BF">
                    <w:rPr>
                      <w:rFonts w:ascii="Times New Roman" w:hAnsi="Times New Roman" w:cs="Times New Roman"/>
                      <w:sz w:val="24"/>
                      <w:szCs w:val="24"/>
                    </w:rPr>
                    <w:t xml:space="preserve"> </w:t>
                  </w:r>
                </w:p>
                <w:p w14:paraId="157B4EBA" w14:textId="58451DFA" w:rsidR="00A20E13" w:rsidRPr="008E61BF" w:rsidRDefault="003750DD"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Предусмотренная </w:t>
                  </w:r>
                  <w:r w:rsidR="00A20E13" w:rsidRPr="008E61BF">
                    <w:rPr>
                      <w:rFonts w:ascii="Times New Roman" w:hAnsi="Times New Roman" w:cs="Times New Roman"/>
                      <w:sz w:val="24"/>
                      <w:szCs w:val="24"/>
                    </w:rPr>
                    <w:t>Правила</w:t>
                  </w:r>
                  <w:r w:rsidRPr="008E61BF">
                    <w:rPr>
                      <w:rFonts w:ascii="Times New Roman" w:hAnsi="Times New Roman" w:cs="Times New Roman"/>
                      <w:sz w:val="24"/>
                      <w:szCs w:val="24"/>
                    </w:rPr>
                    <w:t>ми периодичность проведения внешней оценки соответствует срокам, закрепленным проектом Соглашения об осуществлении аудиторской деятельности в рамках Евразийского экономического союза.</w:t>
                  </w:r>
                </w:p>
                <w:p w14:paraId="627632D9" w14:textId="4EF90965" w:rsidR="00FE572D" w:rsidRPr="008E61BF" w:rsidRDefault="00FE572D" w:rsidP="00FE572D">
                  <w:pPr>
                    <w:pStyle w:val="ConsPlusNormal"/>
                    <w:spacing w:before="200"/>
                    <w:jc w:val="both"/>
                    <w:rPr>
                      <w:rFonts w:ascii="Times New Roman" w:hAnsi="Times New Roman" w:cs="Times New Roman"/>
                      <w:i/>
                      <w:sz w:val="24"/>
                      <w:szCs w:val="24"/>
                    </w:rPr>
                  </w:pPr>
                  <w:r w:rsidRPr="008E61BF">
                    <w:rPr>
                      <w:rFonts w:ascii="Times New Roman" w:hAnsi="Times New Roman" w:cs="Times New Roman"/>
                      <w:sz w:val="24"/>
                      <w:szCs w:val="24"/>
                    </w:rPr>
                    <w:t>Также следует отметить, что в соответствии с национальными правилами аудиторской деятельности «Внутренняя оценка качества работы аудиторов», утвержденными постановлением   Министерства финансов Республики Беларусь 23.01.2002 N 8, 13.5.</w:t>
                  </w:r>
                  <w:r w:rsidR="006F2869" w:rsidRPr="008E61BF">
                    <w:rPr>
                      <w:rFonts w:ascii="Times New Roman" w:hAnsi="Times New Roman" w:cs="Times New Roman"/>
                      <w:sz w:val="24"/>
                      <w:szCs w:val="24"/>
                    </w:rPr>
                    <w:t xml:space="preserve"> </w:t>
                  </w:r>
                  <w:r w:rsidRPr="008E61BF">
                    <w:rPr>
                      <w:rFonts w:ascii="Times New Roman" w:hAnsi="Times New Roman" w:cs="Times New Roman"/>
                      <w:sz w:val="24"/>
                      <w:szCs w:val="24"/>
                    </w:rPr>
                    <w:lastRenderedPageBreak/>
                    <w:t xml:space="preserve">аудиторская организация, аудитор </w:t>
                  </w:r>
                  <w:r w:rsidRPr="008E61BF">
                    <w:rPr>
                      <w:rFonts w:ascii="Times New Roman" w:hAnsi="Times New Roman" w:cs="Times New Roman"/>
                      <w:sz w:val="24"/>
                      <w:szCs w:val="24"/>
                    </w:rPr>
                    <w:sym w:font="Symbol" w:char="F02D"/>
                  </w:r>
                  <w:r w:rsidRPr="008E61BF">
                    <w:rPr>
                      <w:rFonts w:ascii="Times New Roman" w:hAnsi="Times New Roman" w:cs="Times New Roman"/>
                      <w:sz w:val="24"/>
                      <w:szCs w:val="24"/>
                    </w:rPr>
                    <w:t xml:space="preserve"> индивидуальный предприниматель должны внедрить принципы и процедуры в отношении документирования выполнения аудиторского задания предусматривающие хранение аудиторской документации в течение определенного аудиторской организацией, аудитором </w:t>
                  </w:r>
                  <w:r w:rsidRPr="008E61BF">
                    <w:rPr>
                      <w:rFonts w:ascii="Times New Roman" w:hAnsi="Times New Roman" w:cs="Times New Roman"/>
                      <w:sz w:val="24"/>
                      <w:szCs w:val="24"/>
                    </w:rPr>
                    <w:sym w:font="Symbol" w:char="F02D"/>
                  </w:r>
                  <w:r w:rsidRPr="008E61BF">
                    <w:rPr>
                      <w:rFonts w:ascii="Times New Roman" w:hAnsi="Times New Roman" w:cs="Times New Roman"/>
                      <w:sz w:val="24"/>
                      <w:szCs w:val="24"/>
                    </w:rPr>
                    <w:t xml:space="preserve"> индивидуальным предпринимателем или требованиями законодательства срока, но не менее срока, обеспечивающего проведение внешней полной (комплексной) оценки </w:t>
                  </w:r>
                  <w:r w:rsidRPr="008E61BF">
                    <w:rPr>
                      <w:rFonts w:ascii="Times New Roman" w:hAnsi="Times New Roman" w:cs="Times New Roman"/>
                      <w:i/>
                      <w:sz w:val="24"/>
                      <w:szCs w:val="24"/>
                    </w:rPr>
                    <w:t xml:space="preserve">качества работы аудиторской организации, аудитора </w:t>
                  </w:r>
                  <w:r w:rsidRPr="008E61BF">
                    <w:rPr>
                      <w:rFonts w:ascii="Times New Roman" w:hAnsi="Times New Roman" w:cs="Times New Roman"/>
                      <w:i/>
                      <w:sz w:val="24"/>
                      <w:szCs w:val="24"/>
                    </w:rPr>
                    <w:sym w:font="Symbol" w:char="F02D"/>
                  </w:r>
                  <w:r w:rsidRPr="008E61BF">
                    <w:rPr>
                      <w:rFonts w:ascii="Times New Roman" w:hAnsi="Times New Roman" w:cs="Times New Roman"/>
                      <w:i/>
                      <w:sz w:val="24"/>
                      <w:szCs w:val="24"/>
                    </w:rPr>
                    <w:t xml:space="preserve"> индивидуального предпринимателя, осуществляемой Аудиторской палатой.</w:t>
                  </w:r>
                </w:p>
                <w:p w14:paraId="2970EEC5" w14:textId="5626D785" w:rsidR="003750DD" w:rsidRPr="008E61BF" w:rsidRDefault="003750DD" w:rsidP="008E61BF">
                  <w:pPr>
                    <w:widowControl w:val="0"/>
                    <w:spacing w:before="240" w:after="120"/>
                    <w:jc w:val="both"/>
                    <w:rPr>
                      <w:rFonts w:ascii="Times New Roman" w:hAnsi="Times New Roman" w:cs="Times New Roman"/>
                      <w:sz w:val="24"/>
                      <w:szCs w:val="24"/>
                    </w:rPr>
                  </w:pPr>
                  <w:r w:rsidRPr="008E61BF">
                    <w:rPr>
                      <w:rFonts w:ascii="Times New Roman" w:hAnsi="Times New Roman" w:cs="Times New Roman"/>
                      <w:sz w:val="24"/>
                      <w:szCs w:val="24"/>
                    </w:rPr>
                    <w:t xml:space="preserve">Вместе с тем, считаем, что в развитие деятельности по внешней оценке могут быть установлены единые подходы к периодичности внешней оценки аудиторских организаций и аудиторов – индивидуальных предпринимателей (с учетом требований о гармонизации законодательства по вопросам аудиторской деятельности стран участников ЕвразЭС). </w:t>
                  </w:r>
                </w:p>
              </w:tc>
            </w:tr>
          </w:tbl>
          <w:p w14:paraId="0180A95A" w14:textId="77777777" w:rsidR="00CD5228" w:rsidRPr="008E61BF" w:rsidRDefault="00CD5228" w:rsidP="00141473">
            <w:pPr>
              <w:widowControl w:val="0"/>
              <w:spacing w:after="120"/>
              <w:jc w:val="both"/>
              <w:rPr>
                <w:rFonts w:ascii="Times New Roman" w:hAnsi="Times New Roman" w:cs="Times New Roman"/>
                <w:sz w:val="24"/>
                <w:szCs w:val="24"/>
              </w:rPr>
            </w:pPr>
          </w:p>
        </w:tc>
      </w:tr>
    </w:tbl>
    <w:p w14:paraId="41EF6D5D" w14:textId="625EA972" w:rsidR="009356B9" w:rsidRPr="008E61BF" w:rsidRDefault="009356B9" w:rsidP="00047940">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16. Плановые внешние оценки осуществляются в соответствии с графиком проведения внешних оценок, который в части плановых внешних оценок формируется исходя из риск</w:t>
      </w:r>
      <w:r w:rsidR="001A100C" w:rsidRPr="008E61BF">
        <w:rPr>
          <w:rFonts w:ascii="Times New Roman" w:hAnsi="Times New Roman" w:cs="Times New Roman"/>
          <w:sz w:val="24"/>
          <w:szCs w:val="24"/>
        </w:rPr>
        <w:sym w:font="Symbol" w:char="F02D"/>
      </w:r>
      <w:r w:rsidRPr="008E61BF">
        <w:rPr>
          <w:rFonts w:ascii="Times New Roman" w:hAnsi="Times New Roman" w:cs="Times New Roman"/>
          <w:sz w:val="24"/>
          <w:szCs w:val="24"/>
        </w:rPr>
        <w:t>ориентированного подхода.</w:t>
      </w:r>
    </w:p>
    <w:tbl>
      <w:tblPr>
        <w:tblStyle w:val="ab"/>
        <w:tblW w:w="10369" w:type="dxa"/>
        <w:tblInd w:w="-431" w:type="dxa"/>
        <w:tblLook w:val="04A0" w:firstRow="1" w:lastRow="0" w:firstColumn="1" w:lastColumn="0" w:noHBand="0" w:noVBand="1"/>
      </w:tblPr>
      <w:tblGrid>
        <w:gridCol w:w="456"/>
        <w:gridCol w:w="4371"/>
        <w:gridCol w:w="5542"/>
      </w:tblGrid>
      <w:tr w:rsidR="009356B9" w:rsidRPr="008E61BF" w14:paraId="4C14F443" w14:textId="77777777" w:rsidTr="00A011FC">
        <w:tc>
          <w:tcPr>
            <w:tcW w:w="436" w:type="dxa"/>
          </w:tcPr>
          <w:p w14:paraId="0DDB3FF1" w14:textId="77777777" w:rsidR="009356B9" w:rsidRPr="008E61BF" w:rsidRDefault="009356B9"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2F30B8E6" w14:textId="77777777" w:rsidR="009356B9" w:rsidRPr="008E61BF" w:rsidRDefault="009356B9"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7B3219CE" w14:textId="77777777" w:rsidR="009356B9" w:rsidRPr="008E61BF" w:rsidRDefault="009356B9"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9356B9" w:rsidRPr="008E61BF" w14:paraId="1AC28824" w14:textId="77777777" w:rsidTr="00A011FC">
        <w:tc>
          <w:tcPr>
            <w:tcW w:w="10369" w:type="dxa"/>
            <w:gridSpan w:val="3"/>
          </w:tcPr>
          <w:p w14:paraId="5AEB9511" w14:textId="77777777" w:rsidR="009356B9" w:rsidRPr="008E61BF" w:rsidRDefault="009356B9" w:rsidP="00A011FC">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tc>
      </w:tr>
      <w:tr w:rsidR="009356B9" w:rsidRPr="008E61BF" w14:paraId="6363C37F" w14:textId="77777777" w:rsidTr="00A011FC">
        <w:tc>
          <w:tcPr>
            <w:tcW w:w="436" w:type="dxa"/>
          </w:tcPr>
          <w:p w14:paraId="33ED9430" w14:textId="77777777" w:rsidR="009356B9" w:rsidRPr="008E61BF" w:rsidRDefault="009356B9"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4379" w:type="dxa"/>
          </w:tcPr>
          <w:p w14:paraId="3C5AB760" w14:textId="0760D5D2" w:rsidR="009356B9" w:rsidRPr="008E61BF" w:rsidRDefault="009356B9" w:rsidP="00A011FC">
            <w:pPr>
              <w:rPr>
                <w:rFonts w:ascii="Times New Roman" w:hAnsi="Times New Roman" w:cs="Times New Roman"/>
                <w:sz w:val="24"/>
                <w:szCs w:val="24"/>
              </w:rPr>
            </w:pPr>
            <w:r w:rsidRPr="008E61BF">
              <w:rPr>
                <w:rFonts w:ascii="Times New Roman" w:hAnsi="Times New Roman" w:cs="Times New Roman"/>
                <w:sz w:val="24"/>
                <w:szCs w:val="24"/>
              </w:rPr>
              <w:t>Следует данный пункт дополнить суммой баллов критериев степени риска</w:t>
            </w:r>
          </w:p>
        </w:tc>
        <w:tc>
          <w:tcPr>
            <w:tcW w:w="5554" w:type="dxa"/>
          </w:tcPr>
          <w:p w14:paraId="7F39B1B7" w14:textId="4C027124" w:rsidR="009356B9" w:rsidRPr="008E61BF" w:rsidRDefault="009356B9"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Обращаем внимание, что отсутствуют количество баллов при превышении которых назначается полная (комплексная) внешняя оценка</w:t>
            </w:r>
          </w:p>
        </w:tc>
      </w:tr>
      <w:tr w:rsidR="00CD5228" w:rsidRPr="008E61BF" w14:paraId="2FAB2376" w14:textId="77777777" w:rsidTr="00141473">
        <w:tc>
          <w:tcPr>
            <w:tcW w:w="10369" w:type="dxa"/>
            <w:gridSpan w:val="3"/>
          </w:tcPr>
          <w:p w14:paraId="6DC333EE" w14:textId="77777777"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26989285" w14:textId="77777777" w:rsidTr="00141473">
              <w:tc>
                <w:tcPr>
                  <w:tcW w:w="745" w:type="dxa"/>
                </w:tcPr>
                <w:p w14:paraId="74AC364E" w14:textId="77777777"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5535915A" w14:textId="77777777" w:rsidR="001A100C" w:rsidRPr="008E61BF" w:rsidRDefault="001A100C"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6ACBABE9" w14:textId="77777777" w:rsidR="00CD5228" w:rsidRPr="008E61BF" w:rsidRDefault="001A100C"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Исполнение требования, установленного пунктом 26 Инструкции №59, в частности определение аудиторских организаций, аудиторов - индивидуальных предпринимателей, внешняя оценка которых будет проводиться по графику проведения внешних оценок будет осуществляться </w:t>
                  </w:r>
                  <w:r w:rsidR="00141473" w:rsidRPr="008E61BF">
                    <w:rPr>
                      <w:rFonts w:ascii="Times New Roman" w:hAnsi="Times New Roman" w:cs="Times New Roman"/>
                      <w:sz w:val="24"/>
                      <w:szCs w:val="24"/>
                    </w:rPr>
                    <w:t xml:space="preserve">по </w:t>
                  </w:r>
                  <w:r w:rsidRPr="008E61BF">
                    <w:rPr>
                      <w:rFonts w:ascii="Times New Roman" w:hAnsi="Times New Roman" w:cs="Times New Roman"/>
                      <w:sz w:val="24"/>
                      <w:szCs w:val="24"/>
                    </w:rPr>
                    <w:t xml:space="preserve">фактически </w:t>
                  </w:r>
                  <w:r w:rsidR="00141473" w:rsidRPr="008E61BF">
                    <w:rPr>
                      <w:rFonts w:ascii="Times New Roman" w:hAnsi="Times New Roman" w:cs="Times New Roman"/>
                      <w:sz w:val="24"/>
                      <w:szCs w:val="24"/>
                    </w:rPr>
                    <w:t>сформировавшимся показателям</w:t>
                  </w:r>
                  <w:r w:rsidRPr="008E61BF">
                    <w:rPr>
                      <w:rFonts w:ascii="Times New Roman" w:hAnsi="Times New Roman" w:cs="Times New Roman"/>
                      <w:sz w:val="24"/>
                      <w:szCs w:val="24"/>
                    </w:rPr>
                    <w:t>, принимаемым в основу формирования плана внешних оценок с учетом риск-ориентированного подхода.</w:t>
                  </w:r>
                </w:p>
                <w:p w14:paraId="0DAC507D" w14:textId="61745E71" w:rsidR="001A100C" w:rsidRPr="008E61BF" w:rsidRDefault="001A100C" w:rsidP="001A100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Формирование плана внешних оценок в части количества оценок, осуществляется с учетом целевого показателя на 2021 и до 2025 года, установленного п</w:t>
                  </w:r>
                  <w:r w:rsidRPr="008E61BF">
                    <w:rPr>
                      <w:rFonts w:ascii="Times New Roman" w:hAnsi="Times New Roman" w:cs="Times New Roman"/>
                      <w:bCs/>
                      <w:sz w:val="24"/>
                      <w:szCs w:val="24"/>
                    </w:rPr>
                    <w:t>остановлением Совета Министров Республики Беларусь от 12.03.2020 N143, утвердившим государственную программу «Управление государственными финансами и регулирование финансового рынка на 2020 год и на период до 2025 года» (подпрограмма «Регулирование бухгалтерского учета, отчетности и аудита в корпоративном секторе»)</w:t>
                  </w:r>
                  <w:r w:rsidRPr="008E61BF">
                    <w:rPr>
                      <w:rFonts w:ascii="Times New Roman" w:hAnsi="Times New Roman" w:cs="Times New Roman"/>
                      <w:b/>
                      <w:bCs/>
                      <w:sz w:val="24"/>
                      <w:szCs w:val="24"/>
                    </w:rPr>
                    <w:t xml:space="preserve">. </w:t>
                  </w:r>
                </w:p>
              </w:tc>
            </w:tr>
          </w:tbl>
          <w:p w14:paraId="4639BA41" w14:textId="77777777" w:rsidR="00CD5228" w:rsidRPr="008E61BF" w:rsidRDefault="00CD5228" w:rsidP="00141473">
            <w:pPr>
              <w:widowControl w:val="0"/>
              <w:spacing w:after="120"/>
              <w:jc w:val="both"/>
              <w:rPr>
                <w:rFonts w:ascii="Times New Roman" w:hAnsi="Times New Roman" w:cs="Times New Roman"/>
                <w:sz w:val="24"/>
                <w:szCs w:val="24"/>
              </w:rPr>
            </w:pPr>
          </w:p>
        </w:tc>
      </w:tr>
    </w:tbl>
    <w:p w14:paraId="050BDA9B" w14:textId="4B4B416D" w:rsidR="009C0750" w:rsidRPr="008E61BF" w:rsidRDefault="009C0750" w:rsidP="00CD5228">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17. Внеплановая внешняя оценка – это внешняя оценка, осуществляемая Аудиторской палатой на основе:</w:t>
      </w:r>
    </w:p>
    <w:p w14:paraId="32CE2C39"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представлений, вносимых Национальным банком и (или) Министерством финансов;</w:t>
      </w:r>
    </w:p>
    <w:p w14:paraId="2A835E3A"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инициативы Аудиторской палаты;</w:t>
      </w:r>
    </w:p>
    <w:p w14:paraId="0CC2908B"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заявления члена Аудиторской палаты.</w:t>
      </w:r>
    </w:p>
    <w:tbl>
      <w:tblPr>
        <w:tblStyle w:val="ab"/>
        <w:tblW w:w="10369" w:type="dxa"/>
        <w:tblInd w:w="-431" w:type="dxa"/>
        <w:tblLook w:val="04A0" w:firstRow="1" w:lastRow="0" w:firstColumn="1" w:lastColumn="0" w:noHBand="0" w:noVBand="1"/>
      </w:tblPr>
      <w:tblGrid>
        <w:gridCol w:w="456"/>
        <w:gridCol w:w="6213"/>
        <w:gridCol w:w="3700"/>
      </w:tblGrid>
      <w:tr w:rsidR="001A461D" w:rsidRPr="008E61BF" w14:paraId="34F9AC51" w14:textId="77777777" w:rsidTr="001A461D">
        <w:tc>
          <w:tcPr>
            <w:tcW w:w="436" w:type="dxa"/>
          </w:tcPr>
          <w:p w14:paraId="1A863847" w14:textId="77777777" w:rsidR="001A461D" w:rsidRPr="008E61BF" w:rsidRDefault="001A461D"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6227" w:type="dxa"/>
          </w:tcPr>
          <w:p w14:paraId="2A29B3D7" w14:textId="77777777" w:rsidR="001A461D" w:rsidRPr="008E61BF" w:rsidRDefault="001A461D"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706" w:type="dxa"/>
          </w:tcPr>
          <w:p w14:paraId="1B375662" w14:textId="77777777" w:rsidR="001A461D" w:rsidRPr="008E61BF" w:rsidRDefault="001A461D"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9C0750" w:rsidRPr="008E61BF" w14:paraId="68EDD52D" w14:textId="77777777" w:rsidTr="00A011FC">
        <w:tc>
          <w:tcPr>
            <w:tcW w:w="10369" w:type="dxa"/>
            <w:gridSpan w:val="3"/>
          </w:tcPr>
          <w:p w14:paraId="69547A89" w14:textId="03C0316C" w:rsidR="009C0750" w:rsidRPr="008E61BF" w:rsidRDefault="009C0750" w:rsidP="00A011FC">
            <w:pPr>
              <w:widowControl w:val="0"/>
              <w:spacing w:after="120"/>
              <w:jc w:val="both"/>
              <w:rPr>
                <w:rStyle w:val="ae"/>
                <w:rFonts w:ascii="Times New Roman" w:hAnsi="Times New Roman" w:cs="Times New Roman"/>
                <w:b w:val="0"/>
                <w:sz w:val="24"/>
                <w:szCs w:val="24"/>
              </w:rPr>
            </w:pPr>
            <w:r w:rsidRPr="008E61BF">
              <w:rPr>
                <w:rStyle w:val="Bodytext5"/>
                <w:rFonts w:eastAsiaTheme="minorHAnsi"/>
                <w:b/>
                <w:sz w:val="24"/>
                <w:szCs w:val="24"/>
              </w:rPr>
              <w:t>ООО «БизнесПрактик»</w:t>
            </w:r>
          </w:p>
        </w:tc>
      </w:tr>
      <w:tr w:rsidR="001A461D" w:rsidRPr="008E61BF" w14:paraId="6473E6B8" w14:textId="77777777" w:rsidTr="001A461D">
        <w:tc>
          <w:tcPr>
            <w:tcW w:w="436" w:type="dxa"/>
          </w:tcPr>
          <w:p w14:paraId="0717FF69" w14:textId="77777777" w:rsidR="001A461D" w:rsidRPr="008E61BF" w:rsidRDefault="001A461D"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6227" w:type="dxa"/>
          </w:tcPr>
          <w:p w14:paraId="6F376777" w14:textId="6055D8AC" w:rsidR="001A461D" w:rsidRPr="008E61BF" w:rsidRDefault="001A461D" w:rsidP="009C0750">
            <w:pPr>
              <w:spacing w:after="60"/>
              <w:rPr>
                <w:rFonts w:ascii="Times New Roman" w:hAnsi="Times New Roman" w:cs="Times New Roman"/>
                <w:sz w:val="24"/>
                <w:szCs w:val="24"/>
              </w:rPr>
            </w:pPr>
            <w:r w:rsidRPr="008E61BF">
              <w:rPr>
                <w:rStyle w:val="Bodytext2"/>
                <w:rFonts w:eastAsiaTheme="minorHAnsi"/>
              </w:rPr>
              <w:t xml:space="preserve">Конкретизировать инициативы Аудиторской палаты при проведении внеплановой внешней оценке (чем </w:t>
            </w:r>
            <w:r w:rsidRPr="008E61BF">
              <w:rPr>
                <w:rStyle w:val="Bodytext2"/>
                <w:rFonts w:eastAsiaTheme="minorHAnsi"/>
              </w:rPr>
              <w:lastRenderedPageBreak/>
              <w:t>отличается от инициативы члена Аудиторской палаты, кто конкретно может инициировать, в связи с чем, по каким основаниям);</w:t>
            </w:r>
          </w:p>
          <w:p w14:paraId="115497AE" w14:textId="6FCA8774" w:rsidR="001A461D" w:rsidRPr="008E61BF" w:rsidRDefault="001A461D" w:rsidP="001A461D">
            <w:pPr>
              <w:rPr>
                <w:rFonts w:ascii="Times New Roman" w:hAnsi="Times New Roman" w:cs="Times New Roman"/>
                <w:sz w:val="24"/>
                <w:szCs w:val="24"/>
              </w:rPr>
            </w:pPr>
            <w:r w:rsidRPr="008E61BF">
              <w:rPr>
                <w:rStyle w:val="Bodytext2"/>
                <w:rFonts w:eastAsiaTheme="minorHAnsi"/>
              </w:rPr>
              <w:t>-Конкретизировать заявления члена Аудиторской палаты (кто может делать, в связи с чем, в какой форме, по какой причине, основание для принятия такого заявления).</w:t>
            </w:r>
          </w:p>
        </w:tc>
        <w:tc>
          <w:tcPr>
            <w:tcW w:w="3706" w:type="dxa"/>
          </w:tcPr>
          <w:p w14:paraId="72E55ED4" w14:textId="7D4233CF" w:rsidR="001A461D" w:rsidRPr="008E61BF" w:rsidRDefault="001A461D" w:rsidP="00A011FC">
            <w:pPr>
              <w:widowControl w:val="0"/>
              <w:jc w:val="both"/>
              <w:rPr>
                <w:rFonts w:ascii="Times New Roman" w:hAnsi="Times New Roman" w:cs="Times New Roman"/>
                <w:sz w:val="24"/>
                <w:szCs w:val="24"/>
              </w:rPr>
            </w:pPr>
            <w:r w:rsidRPr="008E61BF">
              <w:rPr>
                <w:rStyle w:val="Bodytext2"/>
                <w:rFonts w:eastAsiaTheme="minorHAnsi"/>
              </w:rPr>
              <w:lastRenderedPageBreak/>
              <w:t xml:space="preserve">Без конкретизации данный пункт выглядит так, что любой член </w:t>
            </w:r>
            <w:r w:rsidRPr="008E61BF">
              <w:rPr>
                <w:rStyle w:val="Bodytext2"/>
                <w:rFonts w:eastAsiaTheme="minorHAnsi"/>
              </w:rPr>
              <w:lastRenderedPageBreak/>
              <w:t>Аудиторской палаты (сама палата, не ясно в чьем лице) может безосновательно инициировать внеплановую внешнюю оценку.</w:t>
            </w:r>
          </w:p>
        </w:tc>
      </w:tr>
      <w:tr w:rsidR="00CD5228" w:rsidRPr="008E61BF" w14:paraId="2A8818B4" w14:textId="77777777" w:rsidTr="00141473">
        <w:tc>
          <w:tcPr>
            <w:tcW w:w="10369" w:type="dxa"/>
            <w:gridSpan w:val="3"/>
          </w:tcPr>
          <w:p w14:paraId="139A8C5D" w14:textId="77777777"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3C9431D6" w14:textId="77777777" w:rsidTr="00141473">
              <w:tc>
                <w:tcPr>
                  <w:tcW w:w="745" w:type="dxa"/>
                </w:tcPr>
                <w:p w14:paraId="2B0776CC" w14:textId="77777777" w:rsidR="00CD5228" w:rsidRPr="008E61BF" w:rsidRDefault="00CD5228"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1F5E3268" w14:textId="77777777" w:rsidR="007015D0" w:rsidRPr="008E61BF" w:rsidRDefault="007015D0"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39E21869" w14:textId="77BBFC0E" w:rsidR="007E577F" w:rsidRPr="008E61BF" w:rsidRDefault="007E577F" w:rsidP="007015D0">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Как указано в пункте 4 проекта Правил целями внешней оценки, осуществляемой Аудиторской палатой, является обеспечение надлежащего качества оказываемых членами Аудиторской палаты аудиторских услуг, </w:t>
                  </w:r>
                  <w:r w:rsidRPr="008E61BF">
                    <w:rPr>
                      <w:rFonts w:ascii="Times New Roman" w:hAnsi="Times New Roman" w:cs="Times New Roman"/>
                      <w:b/>
                      <w:sz w:val="24"/>
                      <w:szCs w:val="24"/>
                    </w:rPr>
                    <w:t>выявление рисков аудиторской деятельности и уменьшение их влияния на качество аудиторских услуг, содействие обеспечению надежности бухгалтерской и (или) финансовой отчетности и общественной заинтересованности в аудиторской профессии</w:t>
                  </w:r>
                  <w:r w:rsidRPr="008E61BF">
                    <w:rPr>
                      <w:rFonts w:ascii="Times New Roman" w:hAnsi="Times New Roman" w:cs="Times New Roman"/>
                      <w:sz w:val="24"/>
                      <w:szCs w:val="24"/>
                    </w:rPr>
                    <w:t xml:space="preserve">. </w:t>
                  </w:r>
                </w:p>
                <w:p w14:paraId="657BBF96" w14:textId="03F4121D" w:rsidR="007E577F" w:rsidRPr="008E61BF" w:rsidRDefault="007E577F" w:rsidP="007015D0">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Это определяет тот факт, что любая инициатива Аудиторской палаты в части внешней оценки должна быть непосредственно связана с информацией о наличии рисков, указанных выше.  </w:t>
                  </w:r>
                </w:p>
                <w:p w14:paraId="3CB96B76" w14:textId="245D222F" w:rsidR="00EE6E89" w:rsidRPr="008E61BF" w:rsidRDefault="007E577F" w:rsidP="00EE6E89">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Основания для принятия </w:t>
                  </w:r>
                  <w:r w:rsidRPr="008E61BF">
                    <w:rPr>
                      <w:rFonts w:ascii="Times New Roman" w:hAnsi="Times New Roman" w:cs="Times New Roman"/>
                      <w:b/>
                      <w:sz w:val="24"/>
                      <w:szCs w:val="24"/>
                    </w:rPr>
                    <w:t>Председателем Аудиторской палаты или уполномоченным им лицом</w:t>
                  </w:r>
                  <w:r w:rsidRPr="008E61BF">
                    <w:rPr>
                      <w:rFonts w:ascii="Times New Roman" w:hAnsi="Times New Roman" w:cs="Times New Roman"/>
                      <w:sz w:val="24"/>
                      <w:szCs w:val="24"/>
                    </w:rPr>
                    <w:t xml:space="preserve"> решения об осуществлении внеплановой полной (комплексной) или тематической внешней оценки по инициативе Аудиторской палаты указаны в пункте 20 проекта Правил.</w:t>
                  </w:r>
                  <w:r w:rsidR="00EE6E89" w:rsidRPr="008E61BF">
                    <w:rPr>
                      <w:rFonts w:ascii="Times New Roman" w:hAnsi="Times New Roman" w:cs="Times New Roman"/>
                      <w:sz w:val="24"/>
                      <w:szCs w:val="24"/>
                    </w:rPr>
                    <w:t xml:space="preserve"> Также отмечаем, что основания, принимаемые в основу для такого решения должны быть достаточными и обоснованными. </w:t>
                  </w:r>
                </w:p>
                <w:p w14:paraId="58652DA0" w14:textId="41BC787E" w:rsidR="00A62C6E" w:rsidRPr="008E61BF" w:rsidRDefault="007E577F" w:rsidP="00A62C6E">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В этой связи п</w:t>
                  </w:r>
                  <w:r w:rsidR="007015D0" w:rsidRPr="008E61BF">
                    <w:rPr>
                      <w:rFonts w:ascii="Times New Roman" w:hAnsi="Times New Roman" w:cs="Times New Roman"/>
                      <w:sz w:val="24"/>
                      <w:szCs w:val="24"/>
                    </w:rPr>
                    <w:t xml:space="preserve">редусмотреть исчерпывающий перечень оснований на этапе начала деятельности по внешней оценке качества не </w:t>
                  </w:r>
                  <w:r w:rsidRPr="008E61BF">
                    <w:rPr>
                      <w:rFonts w:ascii="Times New Roman" w:hAnsi="Times New Roman" w:cs="Times New Roman"/>
                      <w:sz w:val="24"/>
                      <w:szCs w:val="24"/>
                    </w:rPr>
                    <w:t xml:space="preserve">только не </w:t>
                  </w:r>
                  <w:r w:rsidR="007015D0" w:rsidRPr="008E61BF">
                    <w:rPr>
                      <w:rFonts w:ascii="Times New Roman" w:hAnsi="Times New Roman" w:cs="Times New Roman"/>
                      <w:sz w:val="24"/>
                      <w:szCs w:val="24"/>
                    </w:rPr>
                    <w:t>представляется возможным</w:t>
                  </w:r>
                  <w:r w:rsidRPr="008E61BF">
                    <w:rPr>
                      <w:rFonts w:ascii="Times New Roman" w:hAnsi="Times New Roman" w:cs="Times New Roman"/>
                      <w:sz w:val="24"/>
                      <w:szCs w:val="24"/>
                    </w:rPr>
                    <w:t>, но и не целесообразно.</w:t>
                  </w:r>
                  <w:r w:rsidR="009B1563" w:rsidRPr="008E61BF">
                    <w:rPr>
                      <w:rFonts w:ascii="Times New Roman" w:hAnsi="Times New Roman" w:cs="Times New Roman"/>
                      <w:sz w:val="24"/>
                      <w:szCs w:val="24"/>
                    </w:rPr>
                    <w:t xml:space="preserve">  </w:t>
                  </w:r>
                </w:p>
              </w:tc>
            </w:tr>
          </w:tbl>
          <w:p w14:paraId="1C48A900" w14:textId="77777777" w:rsidR="00CD5228" w:rsidRPr="008E61BF" w:rsidRDefault="00CD5228" w:rsidP="00141473">
            <w:pPr>
              <w:widowControl w:val="0"/>
              <w:spacing w:after="120"/>
              <w:jc w:val="both"/>
              <w:rPr>
                <w:rFonts w:ascii="Times New Roman" w:hAnsi="Times New Roman" w:cs="Times New Roman"/>
                <w:sz w:val="24"/>
                <w:szCs w:val="24"/>
              </w:rPr>
            </w:pPr>
          </w:p>
        </w:tc>
      </w:tr>
    </w:tbl>
    <w:p w14:paraId="2F66436D" w14:textId="6DDF5612" w:rsidR="009C0750" w:rsidRPr="008E61BF" w:rsidRDefault="009C0750" w:rsidP="00CD5228">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20. Основаниями для принятия председателем Аудиторской палаты или уполномоченным им лицом решения об осуществлении внеплановой полной (комплексной) или тематической внешней оценки по инициативе Аудиторской палаты могут являться:</w:t>
      </w:r>
    </w:p>
    <w:p w14:paraId="013574AF"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результаты рассмотрения поступивших в Аудиторскую палату сообщений о нарушении членом Аудиторской палаты законодательства об аудиторской деятельности;</w:t>
      </w:r>
    </w:p>
    <w:p w14:paraId="7ACA0702"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сведения, ставшие известными Аудиторской палате, о действиях (бездействии) члена Аудиторской палаты, которые привели или могут привести к нарушению требований законодательства об аудиторской деятельности;</w:t>
      </w:r>
    </w:p>
    <w:p w14:paraId="337BC2BA"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оценка исполнения членом Аудиторской палаты указаний об устранении нарушений, выявленных в ходе проведения внешней оценки (далее – указания), содержащихся в </w:t>
      </w:r>
      <w:bookmarkStart w:id="2" w:name="_Hlk73443268"/>
      <w:r w:rsidRPr="008E61BF">
        <w:rPr>
          <w:rFonts w:ascii="Times New Roman" w:hAnsi="Times New Roman" w:cs="Times New Roman"/>
          <w:sz w:val="24"/>
          <w:szCs w:val="24"/>
        </w:rPr>
        <w:t>решении о применении мер воздействия к члену Аудиторской палаты</w:t>
      </w:r>
      <w:bookmarkEnd w:id="2"/>
      <w:r w:rsidRPr="008E61BF">
        <w:rPr>
          <w:rFonts w:ascii="Times New Roman" w:hAnsi="Times New Roman" w:cs="Times New Roman"/>
          <w:sz w:val="24"/>
          <w:szCs w:val="24"/>
        </w:rPr>
        <w:t xml:space="preserve"> (далее – решение о применении мер воздействия);</w:t>
      </w:r>
    </w:p>
    <w:p w14:paraId="2DEA2746"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непредставление членом Аудиторской палаты в соответствии с частью второй пункта 52 настоящих правил информации о выполненных аудиторских заданиях и (или) формы самооценки;</w:t>
      </w:r>
    </w:p>
    <w:p w14:paraId="0AF169C5"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повторное включение в аудиторский реестр сведений о члене Аудиторской палаты;</w:t>
      </w:r>
    </w:p>
    <w:p w14:paraId="6A736D07"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иные основания, которые по мнению председателя Аудиторской палаты или уполномоченного им лица являются достаточными и обоснованными для осуществления внешней оценки.</w:t>
      </w:r>
    </w:p>
    <w:tbl>
      <w:tblPr>
        <w:tblStyle w:val="ab"/>
        <w:tblW w:w="10369" w:type="dxa"/>
        <w:tblInd w:w="-431" w:type="dxa"/>
        <w:tblLook w:val="04A0" w:firstRow="1" w:lastRow="0" w:firstColumn="1" w:lastColumn="0" w:noHBand="0" w:noVBand="1"/>
      </w:tblPr>
      <w:tblGrid>
        <w:gridCol w:w="456"/>
        <w:gridCol w:w="4379"/>
        <w:gridCol w:w="5534"/>
      </w:tblGrid>
      <w:tr w:rsidR="007245A3" w:rsidRPr="008E61BF" w14:paraId="01AE0B68" w14:textId="77777777" w:rsidTr="00A011FC">
        <w:tc>
          <w:tcPr>
            <w:tcW w:w="436" w:type="dxa"/>
          </w:tcPr>
          <w:p w14:paraId="1C21868E" w14:textId="77777777" w:rsidR="007245A3" w:rsidRPr="008E61BF" w:rsidRDefault="007245A3"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4D33BBB8" w14:textId="77777777" w:rsidR="007245A3" w:rsidRPr="008E61BF" w:rsidRDefault="007245A3"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4CA21936"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9C0750" w:rsidRPr="008E61BF" w14:paraId="2AAE4C86" w14:textId="77777777" w:rsidTr="00A011FC">
        <w:tc>
          <w:tcPr>
            <w:tcW w:w="10369" w:type="dxa"/>
            <w:gridSpan w:val="3"/>
          </w:tcPr>
          <w:p w14:paraId="0CF83FA5" w14:textId="77777777" w:rsidR="009C0750" w:rsidRPr="008E61BF" w:rsidRDefault="009C0750" w:rsidP="00A011FC">
            <w:pPr>
              <w:widowControl w:val="0"/>
              <w:spacing w:after="120"/>
              <w:jc w:val="both"/>
              <w:rPr>
                <w:rStyle w:val="ae"/>
                <w:rFonts w:ascii="Times New Roman" w:hAnsi="Times New Roman" w:cs="Times New Roman"/>
                <w:b w:val="0"/>
                <w:sz w:val="24"/>
                <w:szCs w:val="24"/>
              </w:rPr>
            </w:pPr>
            <w:r w:rsidRPr="008E61BF">
              <w:rPr>
                <w:rStyle w:val="Bodytext5"/>
                <w:rFonts w:eastAsiaTheme="minorHAnsi"/>
                <w:b/>
                <w:sz w:val="24"/>
                <w:szCs w:val="24"/>
              </w:rPr>
              <w:lastRenderedPageBreak/>
              <w:t>ООО «БизнесПрактик»</w:t>
            </w:r>
          </w:p>
        </w:tc>
      </w:tr>
      <w:tr w:rsidR="007245A3" w:rsidRPr="008E61BF" w14:paraId="3BDC8E00" w14:textId="77777777" w:rsidTr="00A011FC">
        <w:tc>
          <w:tcPr>
            <w:tcW w:w="436" w:type="dxa"/>
          </w:tcPr>
          <w:p w14:paraId="7BBA8842" w14:textId="77777777" w:rsidR="007245A3" w:rsidRPr="008E61BF" w:rsidRDefault="007245A3"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3F1B0522" w14:textId="1A8FDBEC" w:rsidR="007245A3" w:rsidRPr="008E61BF" w:rsidRDefault="007245A3" w:rsidP="00A62C6E">
            <w:pPr>
              <w:spacing w:after="60"/>
              <w:rPr>
                <w:rFonts w:ascii="Times New Roman" w:hAnsi="Times New Roman" w:cs="Times New Roman"/>
                <w:sz w:val="24"/>
                <w:szCs w:val="24"/>
              </w:rPr>
            </w:pPr>
            <w:r w:rsidRPr="008E61BF">
              <w:rPr>
                <w:rStyle w:val="Bodytext2"/>
                <w:rFonts w:eastAsiaTheme="minorHAnsi"/>
              </w:rPr>
              <w:t>Конкретизировать иные основания, которые по мнению председателя Аудиторской палаты или уполномоченного им лица являются достаточными и обоснованными для осуществления внешней оценки.</w:t>
            </w:r>
          </w:p>
        </w:tc>
        <w:tc>
          <w:tcPr>
            <w:tcW w:w="5554" w:type="dxa"/>
          </w:tcPr>
          <w:p w14:paraId="52EBD1CD" w14:textId="1BF4A30F" w:rsidR="00FA1F25" w:rsidRPr="008E61BF" w:rsidRDefault="00A62C6E" w:rsidP="00A011FC">
            <w:pPr>
              <w:widowControl w:val="0"/>
              <w:jc w:val="both"/>
              <w:rPr>
                <w:rFonts w:ascii="Times New Roman" w:hAnsi="Times New Roman" w:cs="Times New Roman"/>
                <w:sz w:val="24"/>
                <w:szCs w:val="24"/>
              </w:rPr>
            </w:pPr>
            <w:r w:rsidRPr="008E61BF">
              <w:rPr>
                <w:rStyle w:val="Bodytext2"/>
                <w:rFonts w:eastAsiaTheme="minorHAnsi"/>
              </w:rPr>
              <w:t>Мы считаем, что основания должны быть прописаны ясно, четко, прозрачно, чтобы избежать разногласий, которые и так неизбежны при проведении ВОК.</w:t>
            </w:r>
          </w:p>
        </w:tc>
      </w:tr>
      <w:tr w:rsidR="007245A3" w:rsidRPr="008E61BF" w14:paraId="2A298496" w14:textId="77777777" w:rsidTr="00A011FC">
        <w:tc>
          <w:tcPr>
            <w:tcW w:w="10369" w:type="dxa"/>
            <w:gridSpan w:val="3"/>
          </w:tcPr>
          <w:p w14:paraId="7DD687ED" w14:textId="0B00C193" w:rsidR="007245A3" w:rsidRPr="008E61BF" w:rsidRDefault="007245A3" w:rsidP="00A011FC">
            <w:pPr>
              <w:widowControl w:val="0"/>
              <w:jc w:val="both"/>
              <w:rPr>
                <w:rFonts w:ascii="Times New Roman" w:hAnsi="Times New Roman" w:cs="Times New Roman"/>
                <w:sz w:val="24"/>
                <w:szCs w:val="24"/>
              </w:rPr>
            </w:pPr>
            <w:r w:rsidRPr="008E61BF">
              <w:rPr>
                <w:rFonts w:ascii="Times New Roman" w:hAnsi="Times New Roman" w:cs="Times New Roman"/>
                <w:b/>
                <w:sz w:val="24"/>
                <w:szCs w:val="24"/>
              </w:rPr>
              <w:t>ООО «Аудит 5Д ВК»</w:t>
            </w:r>
          </w:p>
        </w:tc>
      </w:tr>
      <w:tr w:rsidR="007245A3" w:rsidRPr="008E61BF" w14:paraId="657396BB" w14:textId="77777777" w:rsidTr="00A011FC">
        <w:tc>
          <w:tcPr>
            <w:tcW w:w="436" w:type="dxa"/>
          </w:tcPr>
          <w:p w14:paraId="3F966B8F" w14:textId="180940B8" w:rsidR="007245A3" w:rsidRPr="008E61BF" w:rsidRDefault="00CD5228"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4379" w:type="dxa"/>
          </w:tcPr>
          <w:p w14:paraId="2D73F344" w14:textId="77777777" w:rsidR="007245A3" w:rsidRPr="008E61BF" w:rsidRDefault="007245A3" w:rsidP="009C0750">
            <w:pPr>
              <w:spacing w:after="60"/>
              <w:rPr>
                <w:rFonts w:ascii="Times New Roman" w:hAnsi="Times New Roman" w:cs="Times New Roman"/>
                <w:sz w:val="24"/>
                <w:szCs w:val="24"/>
              </w:rPr>
            </w:pPr>
            <w:r w:rsidRPr="008E61BF">
              <w:rPr>
                <w:rStyle w:val="Bodytext2"/>
                <w:rFonts w:eastAsiaTheme="minorHAnsi"/>
              </w:rPr>
              <w:t xml:space="preserve">По нашему мнению, подлежит исключению следующий абзац: </w:t>
            </w:r>
            <w:r w:rsidRPr="008E61BF">
              <w:rPr>
                <w:rFonts w:ascii="Times New Roman" w:hAnsi="Times New Roman" w:cs="Times New Roman"/>
                <w:sz w:val="24"/>
                <w:szCs w:val="24"/>
              </w:rPr>
              <w:t>иные основания, которые по мнению председателя Аудиторской палаты или уполномоченного им лица являются достаточными и обоснованными для осуществления внешней оценки.</w:t>
            </w:r>
          </w:p>
          <w:p w14:paraId="737EA969" w14:textId="77777777" w:rsidR="007245A3" w:rsidRPr="008E61BF" w:rsidRDefault="007245A3" w:rsidP="009C0750">
            <w:pPr>
              <w:spacing w:after="60"/>
              <w:rPr>
                <w:rStyle w:val="Bodytext2"/>
                <w:rFonts w:eastAsiaTheme="minorHAnsi"/>
              </w:rPr>
            </w:pPr>
          </w:p>
          <w:p w14:paraId="2DEAB07F" w14:textId="77777777" w:rsidR="007245A3" w:rsidRPr="008E61BF" w:rsidRDefault="007245A3" w:rsidP="009C0750">
            <w:pPr>
              <w:spacing w:after="60"/>
              <w:rPr>
                <w:rStyle w:val="Bodytext2"/>
                <w:rFonts w:eastAsiaTheme="minorHAnsi"/>
              </w:rPr>
            </w:pPr>
            <w:r w:rsidRPr="008E61BF">
              <w:rPr>
                <w:rStyle w:val="Bodytext2"/>
                <w:rFonts w:eastAsiaTheme="minorHAnsi"/>
              </w:rPr>
              <w:t>Считаем возможным изложить абзац 6 в следующей редакции:</w:t>
            </w:r>
          </w:p>
          <w:p w14:paraId="08A9157C" w14:textId="4A7A88F4" w:rsidR="007245A3" w:rsidRPr="008E61BF" w:rsidRDefault="007245A3" w:rsidP="009C0750">
            <w:pPr>
              <w:spacing w:after="60"/>
              <w:rPr>
                <w:rStyle w:val="Bodytext2"/>
                <w:rFonts w:eastAsiaTheme="minorHAnsi"/>
              </w:rPr>
            </w:pPr>
            <w:r w:rsidRPr="008E61BF">
              <w:rPr>
                <w:rStyle w:val="Bodytext2"/>
                <w:rFonts w:eastAsiaTheme="minorHAnsi"/>
              </w:rPr>
              <w:t>- повторное включение в аудиторский реестр сведений о члене Аудиторской палаты с учетом пункта 13.</w:t>
            </w:r>
          </w:p>
        </w:tc>
        <w:tc>
          <w:tcPr>
            <w:tcW w:w="5554" w:type="dxa"/>
          </w:tcPr>
          <w:p w14:paraId="0178943F" w14:textId="77777777" w:rsidR="007245A3" w:rsidRPr="008E61BF" w:rsidRDefault="007245A3"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 xml:space="preserve">Считаем, что перечень должен быть закрытым. Под «Иные основания» в дальнейшем могут быть включены разные измышления, в том числе и неприязненные отношения между лицами. </w:t>
            </w:r>
          </w:p>
          <w:p w14:paraId="59A9E2ED" w14:textId="60473069" w:rsidR="007245A3" w:rsidRPr="008E61BF" w:rsidRDefault="007245A3"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 xml:space="preserve">Обращаем внимание, что повторное включение в аудиторский реестр сведений о члене Аудиторской палаты само по себе не может являться основанием для проведения оценки, так как одним из факторов проведения оценки является срок, указанный в пункте 13 Проекта «Внешняя оценка». </w:t>
            </w:r>
          </w:p>
        </w:tc>
      </w:tr>
      <w:tr w:rsidR="00CD5228" w:rsidRPr="008E61BF" w14:paraId="0C128D78" w14:textId="77777777" w:rsidTr="00141473">
        <w:tc>
          <w:tcPr>
            <w:tcW w:w="10369" w:type="dxa"/>
            <w:gridSpan w:val="3"/>
          </w:tcPr>
          <w:p w14:paraId="028F0F9C"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10143" w:type="dxa"/>
              <w:tblLook w:val="04A0" w:firstRow="1" w:lastRow="0" w:firstColumn="1" w:lastColumn="0" w:noHBand="0" w:noVBand="1"/>
            </w:tblPr>
            <w:tblGrid>
              <w:gridCol w:w="745"/>
              <w:gridCol w:w="9398"/>
            </w:tblGrid>
            <w:tr w:rsidR="00A62C6E" w:rsidRPr="008E61BF" w14:paraId="7E87B2D4" w14:textId="77777777" w:rsidTr="00A62C6E">
              <w:tc>
                <w:tcPr>
                  <w:tcW w:w="745" w:type="dxa"/>
                </w:tcPr>
                <w:p w14:paraId="4556971C" w14:textId="5557F2AA" w:rsidR="00A62C6E" w:rsidRPr="008E61BF" w:rsidRDefault="00A62C6E" w:rsidP="00E4029A">
                  <w:pPr>
                    <w:widowControl w:val="0"/>
                    <w:spacing w:before="240" w:after="120"/>
                    <w:jc w:val="both"/>
                    <w:rPr>
                      <w:rFonts w:ascii="Times New Roman" w:hAnsi="Times New Roman" w:cs="Times New Roman"/>
                      <w:sz w:val="24"/>
                      <w:szCs w:val="24"/>
                    </w:rPr>
                  </w:pPr>
                  <w:r w:rsidRPr="008E61BF">
                    <w:rPr>
                      <w:rFonts w:ascii="Times New Roman" w:hAnsi="Times New Roman" w:cs="Times New Roman"/>
                      <w:sz w:val="24"/>
                      <w:szCs w:val="24"/>
                    </w:rPr>
                    <w:t>1, 2</w:t>
                  </w:r>
                </w:p>
              </w:tc>
              <w:tc>
                <w:tcPr>
                  <w:tcW w:w="9398" w:type="dxa"/>
                  <w:shd w:val="clear" w:color="auto" w:fill="F2F2F2" w:themeFill="background1" w:themeFillShade="F2"/>
                </w:tcPr>
                <w:p w14:paraId="1BB0631C" w14:textId="77777777" w:rsidR="00921046" w:rsidRPr="008E61BF" w:rsidRDefault="00921046" w:rsidP="00054C17">
                  <w:pPr>
                    <w:widowControl w:val="0"/>
                    <w:jc w:val="both"/>
                    <w:rPr>
                      <w:rFonts w:ascii="Times New Roman" w:hAnsi="Times New Roman" w:cs="Times New Roman"/>
                      <w:sz w:val="24"/>
                      <w:szCs w:val="24"/>
                    </w:rPr>
                  </w:pPr>
                  <w:r w:rsidRPr="008E61BF">
                    <w:rPr>
                      <w:rFonts w:ascii="Times New Roman" w:hAnsi="Times New Roman" w:cs="Times New Roman"/>
                      <w:sz w:val="24"/>
                      <w:szCs w:val="24"/>
                    </w:rPr>
                    <w:t xml:space="preserve">Не принято </w:t>
                  </w:r>
                </w:p>
                <w:p w14:paraId="490359A3" w14:textId="77777777" w:rsidR="00921046" w:rsidRPr="008E61BF" w:rsidRDefault="00921046" w:rsidP="00054C17">
                  <w:pPr>
                    <w:widowControl w:val="0"/>
                    <w:jc w:val="both"/>
                    <w:rPr>
                      <w:rFonts w:ascii="Times New Roman" w:hAnsi="Times New Roman" w:cs="Times New Roman"/>
                      <w:sz w:val="24"/>
                      <w:szCs w:val="24"/>
                    </w:rPr>
                  </w:pPr>
                </w:p>
                <w:p w14:paraId="0B94FDCD" w14:textId="58D6F1B4" w:rsidR="00A62C6E" w:rsidRPr="008E61BF" w:rsidRDefault="00A62C6E" w:rsidP="00054C17">
                  <w:pPr>
                    <w:widowControl w:val="0"/>
                    <w:jc w:val="both"/>
                    <w:rPr>
                      <w:rFonts w:ascii="Times New Roman" w:hAnsi="Times New Roman" w:cs="Times New Roman"/>
                      <w:color w:val="C00000"/>
                      <w:sz w:val="24"/>
                      <w:szCs w:val="24"/>
                    </w:rPr>
                  </w:pPr>
                  <w:r w:rsidRPr="008E61BF">
                    <w:rPr>
                      <w:rFonts w:ascii="Times New Roman" w:hAnsi="Times New Roman" w:cs="Times New Roman"/>
                      <w:sz w:val="24"/>
                      <w:szCs w:val="24"/>
                    </w:rPr>
                    <w:t>Предусмотреть исчерпывающий перечень оснований на этапе начала деятельности по внешней оценке качества не представляется возможным, а также</w:t>
                  </w:r>
                  <w:r w:rsidR="001F14C1" w:rsidRPr="008E61BF">
                    <w:rPr>
                      <w:rFonts w:ascii="Times New Roman" w:hAnsi="Times New Roman" w:cs="Times New Roman"/>
                      <w:sz w:val="24"/>
                      <w:szCs w:val="24"/>
                    </w:rPr>
                    <w:t>,</w:t>
                  </w:r>
                  <w:r w:rsidRPr="008E61BF">
                    <w:rPr>
                      <w:rFonts w:ascii="Times New Roman" w:hAnsi="Times New Roman" w:cs="Times New Roman"/>
                      <w:sz w:val="24"/>
                      <w:szCs w:val="24"/>
                    </w:rPr>
                    <w:t xml:space="preserve"> с учетом пункта 4 проекта Правил</w:t>
                  </w:r>
                  <w:r w:rsidR="001F14C1" w:rsidRPr="008E61BF">
                    <w:rPr>
                      <w:rFonts w:ascii="Times New Roman" w:hAnsi="Times New Roman" w:cs="Times New Roman"/>
                      <w:sz w:val="24"/>
                      <w:szCs w:val="24"/>
                    </w:rPr>
                    <w:t>,</w:t>
                  </w:r>
                  <w:r w:rsidRPr="008E61BF">
                    <w:rPr>
                      <w:rFonts w:ascii="Times New Roman" w:hAnsi="Times New Roman" w:cs="Times New Roman"/>
                      <w:sz w:val="24"/>
                      <w:szCs w:val="24"/>
                    </w:rPr>
                    <w:t xml:space="preserve"> целесообразным. </w:t>
                  </w:r>
                </w:p>
                <w:p w14:paraId="12668F10" w14:textId="36B0E132" w:rsidR="00A62C6E" w:rsidRPr="008E61BF" w:rsidRDefault="00A62C6E" w:rsidP="00054C17">
                  <w:pPr>
                    <w:widowControl w:val="0"/>
                    <w:spacing w:before="120"/>
                    <w:jc w:val="both"/>
                    <w:rPr>
                      <w:rFonts w:ascii="Times New Roman" w:hAnsi="Times New Roman" w:cs="Times New Roman"/>
                      <w:sz w:val="24"/>
                      <w:szCs w:val="24"/>
                    </w:rPr>
                  </w:pPr>
                  <w:r w:rsidRPr="008E61BF">
                    <w:rPr>
                      <w:rFonts w:ascii="Times New Roman" w:hAnsi="Times New Roman" w:cs="Times New Roman"/>
                      <w:sz w:val="24"/>
                      <w:szCs w:val="24"/>
                    </w:rPr>
                    <w:t>Информация о факте</w:t>
                  </w:r>
                  <w:r w:rsidR="001F14C1" w:rsidRPr="008E61BF">
                    <w:rPr>
                      <w:rFonts w:ascii="Times New Roman" w:hAnsi="Times New Roman" w:cs="Times New Roman"/>
                      <w:sz w:val="24"/>
                      <w:szCs w:val="24"/>
                    </w:rPr>
                    <w:t xml:space="preserve"> </w:t>
                  </w:r>
                  <w:r w:rsidRPr="008E61BF">
                    <w:rPr>
                      <w:rFonts w:ascii="Times New Roman" w:hAnsi="Times New Roman" w:cs="Times New Roman"/>
                      <w:sz w:val="24"/>
                      <w:szCs w:val="24"/>
                    </w:rPr>
                    <w:t>и основаниях проведения внешних оценок по инициативе Аудиторской палат</w:t>
                  </w:r>
                  <w:r w:rsidR="001F14C1" w:rsidRPr="008E61BF">
                    <w:rPr>
                      <w:rFonts w:ascii="Times New Roman" w:hAnsi="Times New Roman" w:cs="Times New Roman"/>
                      <w:sz w:val="24"/>
                      <w:szCs w:val="24"/>
                    </w:rPr>
                    <w:t>ы</w:t>
                  </w:r>
                  <w:r w:rsidRPr="008E61BF">
                    <w:rPr>
                      <w:rFonts w:ascii="Times New Roman" w:hAnsi="Times New Roman" w:cs="Times New Roman"/>
                      <w:sz w:val="24"/>
                      <w:szCs w:val="24"/>
                    </w:rPr>
                    <w:t xml:space="preserve"> </w:t>
                  </w:r>
                  <w:r w:rsidR="001F14C1" w:rsidRPr="008E61BF">
                    <w:rPr>
                      <w:rFonts w:ascii="Times New Roman" w:hAnsi="Times New Roman" w:cs="Times New Roman"/>
                      <w:sz w:val="24"/>
                      <w:szCs w:val="24"/>
                    </w:rPr>
                    <w:t xml:space="preserve">подлежит </w:t>
                  </w:r>
                  <w:r w:rsidRPr="008E61BF">
                    <w:rPr>
                      <w:rFonts w:ascii="Times New Roman" w:hAnsi="Times New Roman" w:cs="Times New Roman"/>
                      <w:sz w:val="24"/>
                      <w:szCs w:val="24"/>
                    </w:rPr>
                    <w:t>раскрыт</w:t>
                  </w:r>
                  <w:r w:rsidR="001F14C1" w:rsidRPr="008E61BF">
                    <w:rPr>
                      <w:rFonts w:ascii="Times New Roman" w:hAnsi="Times New Roman" w:cs="Times New Roman"/>
                      <w:sz w:val="24"/>
                      <w:szCs w:val="24"/>
                    </w:rPr>
                    <w:t>ию</w:t>
                  </w:r>
                  <w:r w:rsidRPr="008E61BF">
                    <w:rPr>
                      <w:rFonts w:ascii="Times New Roman" w:hAnsi="Times New Roman" w:cs="Times New Roman"/>
                      <w:sz w:val="24"/>
                      <w:szCs w:val="24"/>
                    </w:rPr>
                    <w:t xml:space="preserve"> в составе отчета </w:t>
                  </w:r>
                  <w:r w:rsidR="001F14C1" w:rsidRPr="008E61BF">
                    <w:rPr>
                      <w:rFonts w:ascii="Times New Roman" w:hAnsi="Times New Roman" w:cs="Times New Roman"/>
                      <w:sz w:val="24"/>
                      <w:szCs w:val="24"/>
                    </w:rPr>
                    <w:t xml:space="preserve">о результатах внешних оценок, проводимых  Аудиторской палатой, предоставляемого ежеквартально Наблюдательному совету по аудиторской деятельности. </w:t>
                  </w:r>
                  <w:r w:rsidR="00661B76" w:rsidRPr="008E61BF">
                    <w:rPr>
                      <w:rFonts w:ascii="Times New Roman" w:hAnsi="Times New Roman" w:cs="Times New Roman"/>
                      <w:sz w:val="24"/>
                      <w:szCs w:val="24"/>
                    </w:rPr>
                    <w:t>Подотчетность Аудиторской палаты является одним из инструментов, снижающим риск необоснованного принятия решения об осуществлении внешней оценки.</w:t>
                  </w:r>
                </w:p>
                <w:p w14:paraId="229DF61B" w14:textId="769835EB" w:rsidR="00E4029A" w:rsidRPr="008E61BF" w:rsidRDefault="00E4029A" w:rsidP="00054C17">
                  <w:pPr>
                    <w:widowControl w:val="0"/>
                    <w:spacing w:before="120"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Повторное включение в аудиторский реестр о члене Аудиторской палаты является основанием для </w:t>
                  </w:r>
                  <w:r w:rsidR="00054C17" w:rsidRPr="008E61BF">
                    <w:rPr>
                      <w:rFonts w:ascii="Times New Roman" w:hAnsi="Times New Roman" w:cs="Times New Roman"/>
                      <w:sz w:val="24"/>
                      <w:szCs w:val="24"/>
                    </w:rPr>
                    <w:t xml:space="preserve">проведения </w:t>
                  </w:r>
                  <w:r w:rsidR="00054C17" w:rsidRPr="008E61BF">
                    <w:rPr>
                      <w:rFonts w:ascii="Times New Roman" w:hAnsi="Times New Roman" w:cs="Times New Roman"/>
                      <w:sz w:val="24"/>
                      <w:szCs w:val="24"/>
                      <w:u w:val="single"/>
                    </w:rPr>
                    <w:t>внеплановой</w:t>
                  </w:r>
                  <w:r w:rsidR="00054C17" w:rsidRPr="008E61BF">
                    <w:rPr>
                      <w:rFonts w:ascii="Times New Roman" w:hAnsi="Times New Roman" w:cs="Times New Roman"/>
                      <w:sz w:val="24"/>
                      <w:szCs w:val="24"/>
                    </w:rPr>
                    <w:t xml:space="preserve"> внешней оценки. Периодичность, установленная пунктом 13 относится к проведению </w:t>
                  </w:r>
                  <w:r w:rsidR="00054C17" w:rsidRPr="008E61BF">
                    <w:rPr>
                      <w:rFonts w:ascii="Times New Roman" w:hAnsi="Times New Roman" w:cs="Times New Roman"/>
                      <w:sz w:val="24"/>
                      <w:szCs w:val="24"/>
                      <w:u w:val="single"/>
                    </w:rPr>
                    <w:t xml:space="preserve">плановых </w:t>
                  </w:r>
                  <w:r w:rsidR="00054C17" w:rsidRPr="008E61BF">
                    <w:rPr>
                      <w:rFonts w:ascii="Times New Roman" w:hAnsi="Times New Roman" w:cs="Times New Roman"/>
                      <w:sz w:val="24"/>
                      <w:szCs w:val="24"/>
                    </w:rPr>
                    <w:t>внешних оценок. Порядок исчисления периода плановой внешней оценки установлен пунктом 15 и указывает на то, что при повторном включении в аудиторский реестр сведений о члене Аудиторской палаты, периодичность внешней оценки исчисляется с даты, следующей за датой включения сведений о члене Аудиторской палаты в аудиторский реестр в периоде осуществления аудиторской деятельности, завершенном исключением из аудиторского реестра, или с даты, следующей за датой подписания заключения о качестве работы, подготовленного по результатам плановой или внеплановой полной (комплексной) внешней оценки, если в периоде осуществления аудиторской деятельности, завершенном исключением из аудиторского реестра, проводилась такая полная (комплексная) внешняя оценка.</w:t>
                  </w:r>
                </w:p>
              </w:tc>
            </w:tr>
          </w:tbl>
          <w:p w14:paraId="21FD437B" w14:textId="77777777" w:rsidR="00CD5228" w:rsidRPr="008E61BF" w:rsidRDefault="00CD5228" w:rsidP="00A011FC">
            <w:pPr>
              <w:widowControl w:val="0"/>
              <w:jc w:val="both"/>
              <w:rPr>
                <w:rFonts w:ascii="Times New Roman" w:hAnsi="Times New Roman" w:cs="Times New Roman"/>
                <w:sz w:val="24"/>
                <w:szCs w:val="24"/>
              </w:rPr>
            </w:pPr>
          </w:p>
        </w:tc>
      </w:tr>
    </w:tbl>
    <w:p w14:paraId="103B5B87" w14:textId="36049AA0" w:rsidR="007F20E4" w:rsidRPr="008E61BF" w:rsidRDefault="007F20E4" w:rsidP="00E35039">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 xml:space="preserve">24. Проведение внеплановой внешней оценки (за исключением проведения внеплановой полной (комплексной) внешней оценки), не освобождает от проведения плановой внешней </w:t>
      </w:r>
      <w:r w:rsidRPr="008E61BF">
        <w:rPr>
          <w:rFonts w:ascii="Times New Roman" w:hAnsi="Times New Roman" w:cs="Times New Roman"/>
          <w:sz w:val="24"/>
          <w:szCs w:val="24"/>
        </w:rPr>
        <w:lastRenderedPageBreak/>
        <w:t xml:space="preserve">оценки. </w:t>
      </w:r>
    </w:p>
    <w:tbl>
      <w:tblPr>
        <w:tblStyle w:val="ab"/>
        <w:tblW w:w="10369" w:type="dxa"/>
        <w:tblInd w:w="-431" w:type="dxa"/>
        <w:tblLook w:val="04A0" w:firstRow="1" w:lastRow="0" w:firstColumn="1" w:lastColumn="0" w:noHBand="0" w:noVBand="1"/>
      </w:tblPr>
      <w:tblGrid>
        <w:gridCol w:w="456"/>
        <w:gridCol w:w="4371"/>
        <w:gridCol w:w="5542"/>
      </w:tblGrid>
      <w:tr w:rsidR="001A461D" w:rsidRPr="008E61BF" w14:paraId="68158B74" w14:textId="77777777" w:rsidTr="00141473">
        <w:tc>
          <w:tcPr>
            <w:tcW w:w="436" w:type="dxa"/>
          </w:tcPr>
          <w:p w14:paraId="5033144C" w14:textId="77777777" w:rsidR="001A461D" w:rsidRPr="008E61BF" w:rsidRDefault="001A461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529E81AC" w14:textId="77777777" w:rsidR="001A461D" w:rsidRPr="008E61BF" w:rsidRDefault="001A461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587A54D6" w14:textId="77777777" w:rsidR="001A461D" w:rsidRPr="008E61BF" w:rsidRDefault="001A461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7F20E4" w:rsidRPr="008E61BF" w14:paraId="49870930" w14:textId="77777777" w:rsidTr="00925995">
        <w:tc>
          <w:tcPr>
            <w:tcW w:w="10369" w:type="dxa"/>
            <w:gridSpan w:val="3"/>
          </w:tcPr>
          <w:p w14:paraId="1D93C8B2" w14:textId="77777777" w:rsidR="007F20E4" w:rsidRPr="008E61BF" w:rsidRDefault="007F20E4"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1A461D" w:rsidRPr="008E61BF" w14:paraId="3B689706" w14:textId="77777777" w:rsidTr="00141473">
        <w:tc>
          <w:tcPr>
            <w:tcW w:w="436" w:type="dxa"/>
          </w:tcPr>
          <w:p w14:paraId="5C785CF0" w14:textId="77777777" w:rsidR="001A461D" w:rsidRPr="008E61BF" w:rsidRDefault="001A461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10924F9D" w14:textId="1F3EE3C0" w:rsidR="001A461D" w:rsidRPr="008E61BF" w:rsidRDefault="001A461D" w:rsidP="00925995">
            <w:pPr>
              <w:rPr>
                <w:rFonts w:ascii="Times New Roman" w:hAnsi="Times New Roman" w:cs="Times New Roman"/>
                <w:sz w:val="24"/>
                <w:szCs w:val="24"/>
              </w:rPr>
            </w:pPr>
            <w:r w:rsidRPr="008E61BF">
              <w:rPr>
                <w:rFonts w:ascii="Times New Roman" w:hAnsi="Times New Roman" w:cs="Times New Roman"/>
                <w:sz w:val="24"/>
                <w:szCs w:val="24"/>
              </w:rPr>
              <w:t xml:space="preserve">Т.к. часть вопросов за отчетный период уже проверена, </w:t>
            </w:r>
          </w:p>
        </w:tc>
        <w:tc>
          <w:tcPr>
            <w:tcW w:w="5554" w:type="dxa"/>
          </w:tcPr>
          <w:p w14:paraId="4F243741" w14:textId="7A14EF99" w:rsidR="001A461D" w:rsidRPr="008E61BF" w:rsidRDefault="00B11346"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CD5228" w:rsidRPr="008E61BF" w14:paraId="5CC1125E" w14:textId="77777777" w:rsidTr="00141473">
        <w:tc>
          <w:tcPr>
            <w:tcW w:w="10369" w:type="dxa"/>
            <w:gridSpan w:val="3"/>
          </w:tcPr>
          <w:p w14:paraId="3D508DA6"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00C53C97" w14:textId="77777777" w:rsidTr="00141473">
              <w:tc>
                <w:tcPr>
                  <w:tcW w:w="745" w:type="dxa"/>
                </w:tcPr>
                <w:p w14:paraId="5656FC49"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6AC0FC18" w14:textId="47AFCF22" w:rsidR="00062354" w:rsidRPr="008E61BF" w:rsidRDefault="00062354"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62195455" w14:textId="5BC9E0C6" w:rsidR="00CD5228" w:rsidRPr="008E61BF" w:rsidRDefault="00F1770D"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Положения проекта Правил соответствует требованиям части 2 пункта 15 Инструкции №59.</w:t>
                  </w:r>
                </w:p>
              </w:tc>
            </w:tr>
          </w:tbl>
          <w:p w14:paraId="7C477785" w14:textId="77777777" w:rsidR="00CD5228" w:rsidRPr="008E61BF" w:rsidRDefault="00CD5228" w:rsidP="00925995">
            <w:pPr>
              <w:widowControl w:val="0"/>
              <w:jc w:val="both"/>
              <w:rPr>
                <w:rFonts w:ascii="Times New Roman" w:hAnsi="Times New Roman" w:cs="Times New Roman"/>
                <w:sz w:val="24"/>
                <w:szCs w:val="24"/>
              </w:rPr>
            </w:pPr>
          </w:p>
        </w:tc>
      </w:tr>
    </w:tbl>
    <w:p w14:paraId="7E626947" w14:textId="77777777" w:rsidR="00A244DB" w:rsidRPr="008E61BF" w:rsidRDefault="00A244DB" w:rsidP="00E35039">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27. Аудиторская палата по решению правления Аудиторской палаты привлекает для осуществления внешней оценки в качестве специалистов по внешней оценке аудиторов, являющихся работниками аудиторской организации, аудитора – индивидуального предпринимателя, и (или) аудиторов – индивидуальных предпринимателей на безвозмездной основе согласно соглашению о соблюдении принципов, правил и стандартов аудиторской деятельности, заключенному Аудиторской палатой и членом Аудиторской палаты.</w:t>
      </w:r>
    </w:p>
    <w:tbl>
      <w:tblPr>
        <w:tblStyle w:val="ab"/>
        <w:tblW w:w="10369" w:type="dxa"/>
        <w:tblInd w:w="-431" w:type="dxa"/>
        <w:tblLook w:val="04A0" w:firstRow="1" w:lastRow="0" w:firstColumn="1" w:lastColumn="0" w:noHBand="0" w:noVBand="1"/>
      </w:tblPr>
      <w:tblGrid>
        <w:gridCol w:w="456"/>
        <w:gridCol w:w="5649"/>
        <w:gridCol w:w="4264"/>
      </w:tblGrid>
      <w:tr w:rsidR="001A461D" w:rsidRPr="008E61BF" w14:paraId="32BE816F" w14:textId="77777777" w:rsidTr="001A461D">
        <w:tc>
          <w:tcPr>
            <w:tcW w:w="436" w:type="dxa"/>
          </w:tcPr>
          <w:p w14:paraId="206DD43D" w14:textId="77777777" w:rsidR="001A461D" w:rsidRPr="008E61BF" w:rsidRDefault="001A461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660" w:type="dxa"/>
          </w:tcPr>
          <w:p w14:paraId="3073DCFC" w14:textId="77777777" w:rsidR="001A461D" w:rsidRPr="008E61BF" w:rsidRDefault="001A461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273" w:type="dxa"/>
          </w:tcPr>
          <w:p w14:paraId="3883C8E3" w14:textId="77777777" w:rsidR="001A461D" w:rsidRPr="008E61BF" w:rsidRDefault="001A461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A244DB" w:rsidRPr="008E61BF" w14:paraId="10E4B33A" w14:textId="77777777" w:rsidTr="00925995">
        <w:tc>
          <w:tcPr>
            <w:tcW w:w="10369" w:type="dxa"/>
            <w:gridSpan w:val="3"/>
          </w:tcPr>
          <w:p w14:paraId="5178586A" w14:textId="77777777" w:rsidR="00A244DB" w:rsidRPr="008E61BF" w:rsidRDefault="00A244DB"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1A461D" w:rsidRPr="008E61BF" w14:paraId="128AD16F" w14:textId="77777777" w:rsidTr="001A461D">
        <w:tc>
          <w:tcPr>
            <w:tcW w:w="436" w:type="dxa"/>
          </w:tcPr>
          <w:p w14:paraId="30BC6DF2" w14:textId="77777777" w:rsidR="001A461D" w:rsidRPr="008E61BF" w:rsidRDefault="001A461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660" w:type="dxa"/>
          </w:tcPr>
          <w:p w14:paraId="47D2A765" w14:textId="77777777" w:rsidR="001A461D" w:rsidRPr="008E61BF" w:rsidRDefault="001A461D" w:rsidP="00A244DB">
            <w:pPr>
              <w:pStyle w:val="a3"/>
              <w:rPr>
                <w:rFonts w:ascii="Times New Roman" w:hAnsi="Times New Roman" w:cs="Times New Roman"/>
                <w:sz w:val="24"/>
                <w:szCs w:val="24"/>
              </w:rPr>
            </w:pPr>
            <w:r w:rsidRPr="008E61BF">
              <w:rPr>
                <w:rFonts w:ascii="Times New Roman" w:hAnsi="Times New Roman" w:cs="Times New Roman"/>
                <w:sz w:val="24"/>
                <w:szCs w:val="24"/>
              </w:rPr>
              <w:t xml:space="preserve">Не совсем понятно согласование данной работы с трудовым кодексом – обязан ли работодатель оплачивать такую работу? </w:t>
            </w:r>
          </w:p>
          <w:p w14:paraId="776C964B" w14:textId="77777777" w:rsidR="001A461D" w:rsidRPr="008E61BF" w:rsidRDefault="001A461D" w:rsidP="00A244DB">
            <w:pPr>
              <w:pStyle w:val="a3"/>
              <w:rPr>
                <w:rFonts w:ascii="Times New Roman" w:hAnsi="Times New Roman" w:cs="Times New Roman"/>
                <w:sz w:val="24"/>
                <w:szCs w:val="24"/>
              </w:rPr>
            </w:pPr>
            <w:r w:rsidRPr="008E61BF">
              <w:rPr>
                <w:rFonts w:ascii="Times New Roman" w:hAnsi="Times New Roman" w:cs="Times New Roman"/>
                <w:sz w:val="24"/>
                <w:szCs w:val="24"/>
              </w:rPr>
              <w:t xml:space="preserve">Если нет, то специалист может отказаться. </w:t>
            </w:r>
          </w:p>
          <w:p w14:paraId="1BCEBBD3" w14:textId="77777777" w:rsidR="001A461D" w:rsidRPr="008E61BF" w:rsidRDefault="001A461D" w:rsidP="00A244DB">
            <w:pPr>
              <w:pStyle w:val="a3"/>
              <w:rPr>
                <w:rFonts w:ascii="Times New Roman" w:hAnsi="Times New Roman" w:cs="Times New Roman"/>
                <w:sz w:val="24"/>
                <w:szCs w:val="24"/>
              </w:rPr>
            </w:pPr>
            <w:r w:rsidRPr="008E61BF">
              <w:rPr>
                <w:rFonts w:ascii="Times New Roman" w:hAnsi="Times New Roman" w:cs="Times New Roman"/>
                <w:sz w:val="24"/>
                <w:szCs w:val="24"/>
              </w:rPr>
              <w:t>В категорию исполнения гос обязанностей, оплачиваемых по средней, данная проверка не входит.</w:t>
            </w:r>
          </w:p>
          <w:p w14:paraId="65085BCD" w14:textId="77777777" w:rsidR="001A461D" w:rsidRPr="008E61BF" w:rsidRDefault="001A461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Таким образом может возникнуть конфликт с действующим трудовым законодательством.</w:t>
            </w:r>
          </w:p>
        </w:tc>
        <w:tc>
          <w:tcPr>
            <w:tcW w:w="4273" w:type="dxa"/>
          </w:tcPr>
          <w:p w14:paraId="57EF4DDC" w14:textId="27C770E4" w:rsidR="00CF4DF9" w:rsidRPr="008E61BF" w:rsidRDefault="00B11346"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9C0750" w:rsidRPr="008E61BF" w14:paraId="168EA470" w14:textId="77777777" w:rsidTr="00A011FC">
        <w:tc>
          <w:tcPr>
            <w:tcW w:w="10369" w:type="dxa"/>
            <w:gridSpan w:val="3"/>
          </w:tcPr>
          <w:p w14:paraId="63A04547" w14:textId="77777777" w:rsidR="009C0750" w:rsidRPr="008E61BF" w:rsidRDefault="009C0750" w:rsidP="00A011FC">
            <w:pPr>
              <w:widowControl w:val="0"/>
              <w:spacing w:after="120"/>
              <w:jc w:val="both"/>
              <w:rPr>
                <w:rStyle w:val="ae"/>
                <w:rFonts w:ascii="Times New Roman" w:hAnsi="Times New Roman" w:cs="Times New Roman"/>
                <w:b w:val="0"/>
                <w:sz w:val="24"/>
                <w:szCs w:val="24"/>
              </w:rPr>
            </w:pPr>
            <w:r w:rsidRPr="008E61BF">
              <w:rPr>
                <w:rStyle w:val="Bodytext5"/>
                <w:rFonts w:eastAsiaTheme="minorHAnsi"/>
                <w:b/>
                <w:sz w:val="24"/>
                <w:szCs w:val="24"/>
              </w:rPr>
              <w:t>ООО «БизнесПрактик»</w:t>
            </w:r>
          </w:p>
        </w:tc>
      </w:tr>
      <w:tr w:rsidR="001A461D" w:rsidRPr="008E61BF" w14:paraId="4E630303" w14:textId="77777777" w:rsidTr="001A461D">
        <w:tc>
          <w:tcPr>
            <w:tcW w:w="436" w:type="dxa"/>
          </w:tcPr>
          <w:p w14:paraId="794728E3" w14:textId="30EB55ED" w:rsidR="001A461D" w:rsidRPr="008E61BF" w:rsidRDefault="001A461D"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660" w:type="dxa"/>
          </w:tcPr>
          <w:p w14:paraId="0DA9BFC6" w14:textId="45B9981F" w:rsidR="001A461D" w:rsidRPr="008E61BF" w:rsidRDefault="001A461D" w:rsidP="00A011FC">
            <w:pPr>
              <w:rPr>
                <w:rFonts w:ascii="Times New Roman" w:hAnsi="Times New Roman" w:cs="Times New Roman"/>
                <w:b/>
                <w:sz w:val="24"/>
                <w:szCs w:val="24"/>
              </w:rPr>
            </w:pPr>
            <w:r w:rsidRPr="008E61BF">
              <w:rPr>
                <w:rStyle w:val="Heading3"/>
                <w:rFonts w:eastAsiaTheme="minorHAnsi"/>
                <w:b w:val="0"/>
                <w:bCs w:val="0"/>
              </w:rPr>
              <w:t>Считаем, что с учетом дефицита кадров в Аудиторской палате, необходимо при проведении плановой внешней оценки освобождать юридические лица, успешно прошедших внеплановую внешнюю оценку в части рассмотренных (пересекающихся) вопросов.</w:t>
            </w:r>
          </w:p>
        </w:tc>
        <w:tc>
          <w:tcPr>
            <w:tcW w:w="4273" w:type="dxa"/>
          </w:tcPr>
          <w:p w14:paraId="506F06C1" w14:textId="18DC1B07" w:rsidR="001A461D" w:rsidRPr="008E61BF" w:rsidRDefault="00B11346"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CD5228" w:rsidRPr="008E61BF" w14:paraId="2648F58B" w14:textId="77777777" w:rsidTr="00141473">
        <w:tc>
          <w:tcPr>
            <w:tcW w:w="10369" w:type="dxa"/>
            <w:gridSpan w:val="3"/>
          </w:tcPr>
          <w:p w14:paraId="25C54E07"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6B94EBC8" w14:textId="77777777" w:rsidTr="00141473">
              <w:tc>
                <w:tcPr>
                  <w:tcW w:w="745" w:type="dxa"/>
                </w:tcPr>
                <w:p w14:paraId="1D4F3172"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00508569" w14:textId="77777777" w:rsidR="00CD5228" w:rsidRPr="008E61BF" w:rsidRDefault="0003467D"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0228A029" w14:textId="354F2033" w:rsidR="0003467D" w:rsidRPr="008E61BF" w:rsidRDefault="0003467D"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При привлечении к участию во внешней оценке специалистов, являющихся работниками аудиторских организаций, аудиторов – индивидуальных предпринимателей, аудиторами -индивидуальными предпринимателями осуществляется в соответствии с положениями Закона об аудиторской деятельности. При этом трудовые отношения с Аудиторской палатой не возникают. </w:t>
                  </w:r>
                </w:p>
              </w:tc>
            </w:tr>
            <w:tr w:rsidR="00CD5228" w:rsidRPr="008E61BF" w14:paraId="55CE038F" w14:textId="77777777" w:rsidTr="00141473">
              <w:tc>
                <w:tcPr>
                  <w:tcW w:w="745" w:type="dxa"/>
                </w:tcPr>
                <w:p w14:paraId="4B263BEA"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9398" w:type="dxa"/>
                  <w:shd w:val="clear" w:color="auto" w:fill="F2F2F2" w:themeFill="background1" w:themeFillShade="F2"/>
                </w:tcPr>
                <w:p w14:paraId="598E978C" w14:textId="77777777" w:rsidR="00CD5228" w:rsidRPr="008E61BF" w:rsidRDefault="0003467D"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14D54BEA" w14:textId="38EDAC57" w:rsidR="0003467D" w:rsidRPr="008E61BF" w:rsidRDefault="0003467D"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Предложение будет учтено при формировании программы плановой (комплексной) внешней оценки.</w:t>
                  </w:r>
                </w:p>
              </w:tc>
            </w:tr>
          </w:tbl>
          <w:p w14:paraId="2467342A" w14:textId="77777777" w:rsidR="00CD5228" w:rsidRPr="008E61BF" w:rsidRDefault="00CD5228" w:rsidP="00A011FC">
            <w:pPr>
              <w:widowControl w:val="0"/>
              <w:jc w:val="both"/>
              <w:rPr>
                <w:rFonts w:ascii="Times New Roman" w:hAnsi="Times New Roman" w:cs="Times New Roman"/>
                <w:sz w:val="24"/>
                <w:szCs w:val="24"/>
              </w:rPr>
            </w:pPr>
          </w:p>
        </w:tc>
      </w:tr>
    </w:tbl>
    <w:p w14:paraId="49778740" w14:textId="77777777" w:rsidR="00A244DB" w:rsidRPr="008E61BF" w:rsidRDefault="00A244DB" w:rsidP="00E35039">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 xml:space="preserve">29. С целью соблюдения принципа обеспеченности специалистами по внешней оценке Аудиторская палата формирует и поддерживает в актуальном состоянии перечень специалистов по внешней оценке. </w:t>
      </w:r>
    </w:p>
    <w:tbl>
      <w:tblPr>
        <w:tblStyle w:val="ab"/>
        <w:tblW w:w="10369" w:type="dxa"/>
        <w:tblInd w:w="-431" w:type="dxa"/>
        <w:tblLook w:val="04A0" w:firstRow="1" w:lastRow="0" w:firstColumn="1" w:lastColumn="0" w:noHBand="0" w:noVBand="1"/>
      </w:tblPr>
      <w:tblGrid>
        <w:gridCol w:w="456"/>
        <w:gridCol w:w="5508"/>
        <w:gridCol w:w="4405"/>
      </w:tblGrid>
      <w:tr w:rsidR="001A461D" w:rsidRPr="008E61BF" w14:paraId="761CA92A" w14:textId="77777777" w:rsidTr="001A461D">
        <w:tc>
          <w:tcPr>
            <w:tcW w:w="436" w:type="dxa"/>
          </w:tcPr>
          <w:p w14:paraId="098C6B9C" w14:textId="77777777" w:rsidR="001A461D" w:rsidRPr="008E61BF" w:rsidRDefault="001A461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519" w:type="dxa"/>
          </w:tcPr>
          <w:p w14:paraId="6B08EC7A" w14:textId="77777777" w:rsidR="001A461D" w:rsidRPr="008E61BF" w:rsidRDefault="001A461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414" w:type="dxa"/>
          </w:tcPr>
          <w:p w14:paraId="4C3DB384" w14:textId="77777777" w:rsidR="001A461D" w:rsidRPr="008E61BF" w:rsidRDefault="001A461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A244DB" w:rsidRPr="008E61BF" w14:paraId="48C804CA" w14:textId="77777777" w:rsidTr="00925995">
        <w:tc>
          <w:tcPr>
            <w:tcW w:w="10369" w:type="dxa"/>
            <w:gridSpan w:val="3"/>
          </w:tcPr>
          <w:p w14:paraId="4492A4C5" w14:textId="77777777" w:rsidR="00A244DB" w:rsidRPr="008E61BF" w:rsidRDefault="00A244DB"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1A461D" w:rsidRPr="008E61BF" w14:paraId="1CF7511C" w14:textId="77777777" w:rsidTr="001A461D">
        <w:tc>
          <w:tcPr>
            <w:tcW w:w="436" w:type="dxa"/>
          </w:tcPr>
          <w:p w14:paraId="3C6C9073" w14:textId="77777777" w:rsidR="001A461D" w:rsidRPr="008E61BF" w:rsidRDefault="001A461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519" w:type="dxa"/>
          </w:tcPr>
          <w:p w14:paraId="2BEE682A" w14:textId="77777777" w:rsidR="001A461D" w:rsidRPr="008E61BF" w:rsidRDefault="001A461D" w:rsidP="00A244DB">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закрепить  количество дней и специалистов каждой АО, на которые их можно привлекать. </w:t>
            </w:r>
          </w:p>
          <w:p w14:paraId="741EEBAC" w14:textId="77777777" w:rsidR="001A461D" w:rsidRPr="008E61BF" w:rsidRDefault="001A461D" w:rsidP="00A244DB">
            <w:pPr>
              <w:pStyle w:val="a3"/>
              <w:rPr>
                <w:rFonts w:ascii="Times New Roman" w:hAnsi="Times New Roman" w:cs="Times New Roman"/>
                <w:sz w:val="24"/>
                <w:szCs w:val="24"/>
              </w:rPr>
            </w:pPr>
            <w:r w:rsidRPr="008E61BF">
              <w:rPr>
                <w:rFonts w:ascii="Times New Roman" w:hAnsi="Times New Roman" w:cs="Times New Roman"/>
                <w:sz w:val="24"/>
                <w:szCs w:val="24"/>
              </w:rPr>
              <w:t>В нашем понимании, единственный приемлемый вариант - проверка исключительно штатными специалистами.</w:t>
            </w:r>
          </w:p>
        </w:tc>
        <w:tc>
          <w:tcPr>
            <w:tcW w:w="4414" w:type="dxa"/>
          </w:tcPr>
          <w:p w14:paraId="0A954EA9" w14:textId="6D3CBB0E" w:rsidR="00CF4DF9" w:rsidRPr="008E61BF" w:rsidRDefault="00E62301"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1A461D" w:rsidRPr="008E61BF" w14:paraId="320DE7D1" w14:textId="77777777" w:rsidTr="00141473">
        <w:tc>
          <w:tcPr>
            <w:tcW w:w="10369" w:type="dxa"/>
            <w:gridSpan w:val="3"/>
          </w:tcPr>
          <w:p w14:paraId="41DEFE63"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E62301" w:rsidRPr="008E61BF" w14:paraId="70D0E64F" w14:textId="77777777" w:rsidTr="00141473">
              <w:tc>
                <w:tcPr>
                  <w:tcW w:w="745" w:type="dxa"/>
                </w:tcPr>
                <w:p w14:paraId="22D1E8FE" w14:textId="77777777" w:rsidR="00E62301" w:rsidRPr="008E61BF" w:rsidRDefault="00E62301" w:rsidP="00E62301">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02E7D47D" w14:textId="7937EF4B" w:rsidR="00E62301" w:rsidRPr="008E61BF" w:rsidRDefault="00E62301" w:rsidP="00E62301">
                  <w:pPr>
                    <w:widowControl w:val="0"/>
                    <w:jc w:val="both"/>
                    <w:rPr>
                      <w:rFonts w:ascii="Times New Roman" w:hAnsi="Times New Roman" w:cs="Times New Roman"/>
                      <w:sz w:val="24"/>
                      <w:szCs w:val="24"/>
                    </w:rPr>
                  </w:pPr>
                  <w:r w:rsidRPr="008E61BF">
                    <w:rPr>
                      <w:rFonts w:ascii="Times New Roman" w:hAnsi="Times New Roman" w:cs="Times New Roman"/>
                      <w:sz w:val="24"/>
                      <w:szCs w:val="24"/>
                    </w:rPr>
                    <w:t xml:space="preserve">Вопрос требует конкретизации. Вместе с тем отмечаем, общая продолжительность участия аудиторов-работников аудиторской организации или аудитора-индивидуального предпринимателя </w:t>
                  </w:r>
                  <w:r w:rsidR="00534E2C" w:rsidRPr="008E61BF">
                    <w:rPr>
                      <w:rFonts w:ascii="Times New Roman" w:hAnsi="Times New Roman" w:cs="Times New Roman"/>
                      <w:sz w:val="24"/>
                      <w:szCs w:val="24"/>
                    </w:rPr>
                    <w:t xml:space="preserve">в осуществлении Аудиторской палатой внешней оценки членов АП </w:t>
                  </w:r>
                  <w:r w:rsidRPr="008E61BF">
                    <w:rPr>
                      <w:rFonts w:ascii="Times New Roman" w:hAnsi="Times New Roman" w:cs="Times New Roman"/>
                      <w:sz w:val="24"/>
                      <w:szCs w:val="24"/>
                    </w:rPr>
                    <w:t xml:space="preserve">определена Соглашение о соблюдении принципов, правил и стандартов аудиторской деятельности. </w:t>
                  </w:r>
                </w:p>
                <w:p w14:paraId="4E1AC7A4" w14:textId="77777777" w:rsidR="00E62301" w:rsidRPr="008E61BF" w:rsidRDefault="00E62301" w:rsidP="008E61BF">
                  <w:pPr>
                    <w:widowControl w:val="0"/>
                    <w:spacing w:before="120"/>
                    <w:jc w:val="both"/>
                    <w:rPr>
                      <w:rFonts w:ascii="Times New Roman" w:hAnsi="Times New Roman" w:cs="Times New Roman"/>
                      <w:sz w:val="24"/>
                      <w:szCs w:val="24"/>
                    </w:rPr>
                  </w:pPr>
                  <w:r w:rsidRPr="008E61BF">
                    <w:rPr>
                      <w:rFonts w:ascii="Times New Roman" w:hAnsi="Times New Roman" w:cs="Times New Roman"/>
                      <w:sz w:val="24"/>
                      <w:szCs w:val="24"/>
                    </w:rPr>
                    <w:t>Проведение внешних оценок исключительно работниками Аудиторской палаты не соответствует актуальным требованиям законодательства по вопросам аудиторской деятельности, а также потребует, в случае принятия такого решения, дополнительных организационных и финансовых решений.</w:t>
                  </w:r>
                </w:p>
                <w:p w14:paraId="69E4279F" w14:textId="144793DF" w:rsidR="003A5F09" w:rsidRPr="008E61BF" w:rsidRDefault="003A5F09" w:rsidP="008E61BF">
                  <w:pPr>
                    <w:widowControl w:val="0"/>
                    <w:spacing w:before="120"/>
                    <w:jc w:val="both"/>
                    <w:rPr>
                      <w:rFonts w:ascii="Times New Roman" w:hAnsi="Times New Roman" w:cs="Times New Roman"/>
                      <w:sz w:val="24"/>
                      <w:szCs w:val="24"/>
                    </w:rPr>
                  </w:pPr>
                  <w:r w:rsidRPr="008E61BF">
                    <w:rPr>
                      <w:rFonts w:ascii="Times New Roman" w:hAnsi="Times New Roman" w:cs="Times New Roman"/>
                      <w:sz w:val="24"/>
                      <w:szCs w:val="24"/>
                    </w:rPr>
                    <w:t xml:space="preserve">Также отмечаем, что </w:t>
                  </w:r>
                  <w:r w:rsidR="00EB2048" w:rsidRPr="008E61BF">
                    <w:rPr>
                      <w:rFonts w:ascii="Times New Roman" w:hAnsi="Times New Roman" w:cs="Times New Roman"/>
                      <w:sz w:val="24"/>
                      <w:szCs w:val="24"/>
                    </w:rPr>
                    <w:t xml:space="preserve">организация внешних оценок с привлечением специалистов, не являющихся работниками органа саморегулирования аудиторского сообщества, является распространенной международной практикой. </w:t>
                  </w:r>
                </w:p>
              </w:tc>
            </w:tr>
          </w:tbl>
          <w:p w14:paraId="7C1E50C7" w14:textId="77777777" w:rsidR="001A461D" w:rsidRPr="008E61BF" w:rsidRDefault="001A461D" w:rsidP="00141473">
            <w:pPr>
              <w:widowControl w:val="0"/>
              <w:jc w:val="both"/>
              <w:rPr>
                <w:rFonts w:ascii="Times New Roman" w:hAnsi="Times New Roman" w:cs="Times New Roman"/>
                <w:sz w:val="24"/>
                <w:szCs w:val="24"/>
              </w:rPr>
            </w:pPr>
          </w:p>
        </w:tc>
      </w:tr>
    </w:tbl>
    <w:p w14:paraId="36418617" w14:textId="77777777" w:rsidR="009C0750" w:rsidRPr="008E61BF" w:rsidRDefault="009C0750" w:rsidP="00A244DB">
      <w:pPr>
        <w:pStyle w:val="ac"/>
        <w:widowControl w:val="0"/>
        <w:spacing w:after="120" w:line="240" w:lineRule="auto"/>
        <w:ind w:left="0" w:firstLine="709"/>
        <w:contextualSpacing w:val="0"/>
        <w:jc w:val="both"/>
        <w:rPr>
          <w:rFonts w:ascii="Times New Roman" w:hAnsi="Times New Roman" w:cs="Times New Roman"/>
          <w:sz w:val="24"/>
          <w:szCs w:val="24"/>
        </w:rPr>
      </w:pPr>
    </w:p>
    <w:p w14:paraId="039BAF86" w14:textId="77777777" w:rsidR="009C0750" w:rsidRPr="008E61BF" w:rsidRDefault="009C0750" w:rsidP="009C075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30. Перечень специалистов по внешней оценке не является общедоступной информацией.</w:t>
      </w:r>
    </w:p>
    <w:tbl>
      <w:tblPr>
        <w:tblStyle w:val="ab"/>
        <w:tblW w:w="10369" w:type="dxa"/>
        <w:tblInd w:w="-431" w:type="dxa"/>
        <w:tblLook w:val="04A0" w:firstRow="1" w:lastRow="0" w:firstColumn="1" w:lastColumn="0" w:noHBand="0" w:noVBand="1"/>
      </w:tblPr>
      <w:tblGrid>
        <w:gridCol w:w="456"/>
        <w:gridCol w:w="5508"/>
        <w:gridCol w:w="4405"/>
      </w:tblGrid>
      <w:tr w:rsidR="001A461D" w:rsidRPr="008E61BF" w14:paraId="01DED421" w14:textId="77777777" w:rsidTr="001A461D">
        <w:tc>
          <w:tcPr>
            <w:tcW w:w="436" w:type="dxa"/>
          </w:tcPr>
          <w:p w14:paraId="14A5FCA0" w14:textId="77777777" w:rsidR="001A461D" w:rsidRPr="008E61BF" w:rsidRDefault="001A461D"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519" w:type="dxa"/>
          </w:tcPr>
          <w:p w14:paraId="3ED93CC0" w14:textId="77777777" w:rsidR="001A461D" w:rsidRPr="008E61BF" w:rsidRDefault="001A461D"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414" w:type="dxa"/>
          </w:tcPr>
          <w:p w14:paraId="215CD833" w14:textId="77777777" w:rsidR="001A461D" w:rsidRPr="008E61BF" w:rsidRDefault="001A461D"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9C0750" w:rsidRPr="008E61BF" w14:paraId="34365AA6" w14:textId="77777777" w:rsidTr="00A011FC">
        <w:tc>
          <w:tcPr>
            <w:tcW w:w="10369" w:type="dxa"/>
            <w:gridSpan w:val="3"/>
          </w:tcPr>
          <w:p w14:paraId="5C7CA0EC" w14:textId="14F9E21A" w:rsidR="009C0750" w:rsidRPr="008E61BF" w:rsidRDefault="009C0750" w:rsidP="00A011FC">
            <w:pPr>
              <w:widowControl w:val="0"/>
              <w:spacing w:after="120"/>
              <w:jc w:val="both"/>
              <w:rPr>
                <w:rStyle w:val="ae"/>
                <w:rFonts w:ascii="Times New Roman" w:hAnsi="Times New Roman" w:cs="Times New Roman"/>
                <w:sz w:val="24"/>
                <w:szCs w:val="24"/>
              </w:rPr>
            </w:pPr>
            <w:r w:rsidRPr="008E61BF">
              <w:rPr>
                <w:rStyle w:val="Bodytext5"/>
                <w:rFonts w:eastAsiaTheme="minorHAnsi"/>
                <w:b/>
                <w:sz w:val="24"/>
                <w:szCs w:val="24"/>
              </w:rPr>
              <w:t>ООО «БизнесПрактик»</w:t>
            </w:r>
          </w:p>
        </w:tc>
      </w:tr>
      <w:tr w:rsidR="001A461D" w:rsidRPr="008E61BF" w14:paraId="189D0837" w14:textId="77777777" w:rsidTr="001A461D">
        <w:tc>
          <w:tcPr>
            <w:tcW w:w="436" w:type="dxa"/>
          </w:tcPr>
          <w:p w14:paraId="244065C7" w14:textId="77777777" w:rsidR="001A461D" w:rsidRPr="008E61BF" w:rsidRDefault="001A461D"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519" w:type="dxa"/>
          </w:tcPr>
          <w:p w14:paraId="277A9E38" w14:textId="65D1EA73" w:rsidR="001A461D" w:rsidRPr="008E61BF" w:rsidRDefault="001A461D" w:rsidP="00A011FC">
            <w:pPr>
              <w:pStyle w:val="a3"/>
              <w:rPr>
                <w:rFonts w:ascii="Times New Roman" w:hAnsi="Times New Roman" w:cs="Times New Roman"/>
                <w:b/>
                <w:sz w:val="24"/>
                <w:szCs w:val="24"/>
              </w:rPr>
            </w:pPr>
            <w:r w:rsidRPr="008E61BF">
              <w:rPr>
                <w:rStyle w:val="Heading3"/>
                <w:rFonts w:eastAsiaTheme="minorHAnsi"/>
                <w:b w:val="0"/>
                <w:bCs w:val="0"/>
              </w:rPr>
              <w:t>Считаем, что перечень специалистов по внешней оценке должен быть общедоступным, информация должна быть выложена на сайте Аудиторской палаты.</w:t>
            </w:r>
          </w:p>
        </w:tc>
        <w:tc>
          <w:tcPr>
            <w:tcW w:w="4414" w:type="dxa"/>
          </w:tcPr>
          <w:p w14:paraId="0027F98B" w14:textId="150A794F" w:rsidR="001A461D" w:rsidRPr="008E61BF" w:rsidRDefault="00E62301"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1A461D" w:rsidRPr="008E61BF" w14:paraId="10E8CBC3" w14:textId="77777777" w:rsidTr="00141473">
        <w:tc>
          <w:tcPr>
            <w:tcW w:w="10369" w:type="dxa"/>
            <w:gridSpan w:val="3"/>
          </w:tcPr>
          <w:p w14:paraId="192065F4"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3D7B78D7" w14:textId="77777777" w:rsidTr="00141473">
              <w:tc>
                <w:tcPr>
                  <w:tcW w:w="745" w:type="dxa"/>
                </w:tcPr>
                <w:p w14:paraId="0AF401DC"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325743D2" w14:textId="1D60F98C" w:rsidR="00921046" w:rsidRPr="008E61BF" w:rsidRDefault="00921046"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4DF7FB96" w14:textId="42EA52EA" w:rsidR="001A461D" w:rsidRPr="008E61BF" w:rsidRDefault="00E62301"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Пользователем информации, содержащейся в перечне специалистов по внешней оценке являются специализированные органы Аудиторской палаты в чьи функции входят действия, связанные с проведением Аудиторской палатой внешних оценок либо подготовкой специалистов. Т</w:t>
                  </w:r>
                  <w:r w:rsidR="00EB2048" w:rsidRPr="008E61BF">
                    <w:rPr>
                      <w:rFonts w:ascii="Times New Roman" w:hAnsi="Times New Roman" w:cs="Times New Roman"/>
                      <w:sz w:val="24"/>
                      <w:szCs w:val="24"/>
                    </w:rPr>
                    <w:t>о есть</w:t>
                  </w:r>
                  <w:r w:rsidRPr="008E61BF">
                    <w:rPr>
                      <w:rFonts w:ascii="Times New Roman" w:hAnsi="Times New Roman" w:cs="Times New Roman"/>
                      <w:sz w:val="24"/>
                      <w:szCs w:val="24"/>
                    </w:rPr>
                    <w:t xml:space="preserve"> перечень представляет собой техническую информацию, размещение которой в открытом доступе не обосновано</w:t>
                  </w:r>
                  <w:r w:rsidR="00EB2048" w:rsidRPr="008E61BF">
                    <w:rPr>
                      <w:rFonts w:ascii="Times New Roman" w:hAnsi="Times New Roman" w:cs="Times New Roman"/>
                      <w:sz w:val="24"/>
                      <w:szCs w:val="24"/>
                    </w:rPr>
                    <w:t xml:space="preserve"> и не целесообразно</w:t>
                  </w:r>
                  <w:r w:rsidRPr="008E61BF">
                    <w:rPr>
                      <w:rFonts w:ascii="Times New Roman" w:hAnsi="Times New Roman" w:cs="Times New Roman"/>
                      <w:sz w:val="24"/>
                      <w:szCs w:val="24"/>
                    </w:rPr>
                    <w:t>.</w:t>
                  </w:r>
                </w:p>
              </w:tc>
            </w:tr>
          </w:tbl>
          <w:p w14:paraId="5477BF0A" w14:textId="77777777" w:rsidR="001A461D" w:rsidRPr="008E61BF" w:rsidRDefault="001A461D" w:rsidP="00A011FC">
            <w:pPr>
              <w:widowControl w:val="0"/>
              <w:jc w:val="both"/>
              <w:rPr>
                <w:rFonts w:ascii="Times New Roman" w:hAnsi="Times New Roman" w:cs="Times New Roman"/>
                <w:sz w:val="24"/>
                <w:szCs w:val="24"/>
              </w:rPr>
            </w:pPr>
          </w:p>
        </w:tc>
      </w:tr>
    </w:tbl>
    <w:p w14:paraId="56EF5CFD" w14:textId="0AC1FA33" w:rsidR="00A244DB" w:rsidRPr="008E61BF" w:rsidRDefault="00A244DB" w:rsidP="008E61BF">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32. Включение аудитора в перечень специалистов по внешней оценке осуществляется при соблюдении следующих условий:</w:t>
      </w:r>
    </w:p>
    <w:p w14:paraId="37CF2A21" w14:textId="77777777" w:rsidR="00A244DB" w:rsidRPr="008E61BF" w:rsidRDefault="00A244DB" w:rsidP="00A244DB">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соответствие аудитора всем требованиям, предъявляемым к специалисту по внешней </w:t>
      </w:r>
      <w:r w:rsidRPr="008E61BF">
        <w:rPr>
          <w:rFonts w:ascii="Times New Roman" w:hAnsi="Times New Roman" w:cs="Times New Roman"/>
          <w:sz w:val="24"/>
          <w:szCs w:val="24"/>
        </w:rPr>
        <w:lastRenderedPageBreak/>
        <w:t>оценке согласно пункту 33 настоящих правил;</w:t>
      </w:r>
    </w:p>
    <w:p w14:paraId="21901420" w14:textId="77777777" w:rsidR="00A244DB" w:rsidRPr="008E61BF" w:rsidRDefault="00A244DB" w:rsidP="00A244DB">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прохождение аудитором в Аудиторской палате специальной подготовки для участия в осуществлении Аудиторской палатой внешней оценки, проводимой Аудиторской палатой в году формирования перечня специалистов по внешней оценке. </w:t>
      </w:r>
    </w:p>
    <w:tbl>
      <w:tblPr>
        <w:tblStyle w:val="ab"/>
        <w:tblW w:w="10369" w:type="dxa"/>
        <w:tblInd w:w="-431" w:type="dxa"/>
        <w:tblLook w:val="04A0" w:firstRow="1" w:lastRow="0" w:firstColumn="1" w:lastColumn="0" w:noHBand="0" w:noVBand="1"/>
      </w:tblPr>
      <w:tblGrid>
        <w:gridCol w:w="456"/>
        <w:gridCol w:w="5225"/>
        <w:gridCol w:w="4688"/>
      </w:tblGrid>
      <w:tr w:rsidR="001A461D" w:rsidRPr="008E61BF" w14:paraId="3586667D" w14:textId="77777777" w:rsidTr="001A461D">
        <w:tc>
          <w:tcPr>
            <w:tcW w:w="436" w:type="dxa"/>
          </w:tcPr>
          <w:p w14:paraId="2F60C4D3" w14:textId="77777777" w:rsidR="001A461D" w:rsidRPr="008E61BF" w:rsidRDefault="001A461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235" w:type="dxa"/>
          </w:tcPr>
          <w:p w14:paraId="2E6BAB25" w14:textId="77777777" w:rsidR="001A461D" w:rsidRPr="008E61BF" w:rsidRDefault="001A461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698" w:type="dxa"/>
          </w:tcPr>
          <w:p w14:paraId="2DC68FC6" w14:textId="77777777" w:rsidR="001A461D" w:rsidRPr="008E61BF" w:rsidRDefault="001A461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A244DB" w:rsidRPr="008E61BF" w14:paraId="7C70E339" w14:textId="77777777" w:rsidTr="00925995">
        <w:tc>
          <w:tcPr>
            <w:tcW w:w="10369" w:type="dxa"/>
            <w:gridSpan w:val="3"/>
          </w:tcPr>
          <w:p w14:paraId="00168ECC" w14:textId="77777777" w:rsidR="00A244DB" w:rsidRPr="008E61BF" w:rsidRDefault="00A244DB"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1A461D" w:rsidRPr="008E61BF" w14:paraId="00A5B4A4" w14:textId="77777777" w:rsidTr="001A461D">
        <w:tc>
          <w:tcPr>
            <w:tcW w:w="436" w:type="dxa"/>
          </w:tcPr>
          <w:p w14:paraId="11CA0DFA" w14:textId="77777777" w:rsidR="001A461D" w:rsidRPr="008E61BF" w:rsidRDefault="001A461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235" w:type="dxa"/>
          </w:tcPr>
          <w:p w14:paraId="0F86F249" w14:textId="77777777" w:rsidR="001A461D" w:rsidRPr="008E61BF" w:rsidRDefault="001A461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Предлагаем уточнить порядок данной подготовки, а именно: Кем проводится, как проходит аттестация, какая учебная программа.  Входит ли эта подготовка в безвозмездные часы для предоставления специалистов палате?</w:t>
            </w:r>
          </w:p>
        </w:tc>
        <w:tc>
          <w:tcPr>
            <w:tcW w:w="4698" w:type="dxa"/>
          </w:tcPr>
          <w:p w14:paraId="5542D9AD" w14:textId="2C523ADD" w:rsidR="001A461D" w:rsidRPr="008E61BF" w:rsidRDefault="00921046"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1A461D" w:rsidRPr="008E61BF" w14:paraId="13F5855A" w14:textId="77777777" w:rsidTr="00141473">
        <w:tc>
          <w:tcPr>
            <w:tcW w:w="10369" w:type="dxa"/>
            <w:gridSpan w:val="3"/>
          </w:tcPr>
          <w:p w14:paraId="44D7B7A8"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712BF26E" w14:textId="77777777" w:rsidTr="00141473">
              <w:tc>
                <w:tcPr>
                  <w:tcW w:w="745" w:type="dxa"/>
                </w:tcPr>
                <w:p w14:paraId="22AD82EC"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08D72FF4" w14:textId="2FA42C7F" w:rsidR="001A461D" w:rsidRPr="008E61BF" w:rsidRDefault="00903019"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w:t>
                  </w:r>
                  <w:r w:rsidR="00921046" w:rsidRPr="008E61BF">
                    <w:rPr>
                      <w:rFonts w:ascii="Times New Roman" w:hAnsi="Times New Roman" w:cs="Times New Roman"/>
                      <w:sz w:val="24"/>
                      <w:szCs w:val="24"/>
                    </w:rPr>
                    <w:t xml:space="preserve">ринято </w:t>
                  </w:r>
                  <w:r w:rsidRPr="008E61BF">
                    <w:rPr>
                      <w:rFonts w:ascii="Times New Roman" w:hAnsi="Times New Roman" w:cs="Times New Roman"/>
                      <w:sz w:val="24"/>
                      <w:szCs w:val="24"/>
                    </w:rPr>
                    <w:t>частично</w:t>
                  </w:r>
                </w:p>
                <w:p w14:paraId="758457DF" w14:textId="53D98ECC" w:rsidR="00534E2C" w:rsidRPr="008E61BF" w:rsidRDefault="00534E2C" w:rsidP="00534E2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Указанный вопрос будет определен отдельным положением Аудиторской палаты.</w:t>
                  </w:r>
                </w:p>
              </w:tc>
            </w:tr>
          </w:tbl>
          <w:p w14:paraId="7A3D1257" w14:textId="77777777" w:rsidR="001A461D" w:rsidRPr="008E61BF" w:rsidRDefault="001A461D" w:rsidP="00925995">
            <w:pPr>
              <w:widowControl w:val="0"/>
              <w:jc w:val="both"/>
              <w:rPr>
                <w:rFonts w:ascii="Times New Roman" w:hAnsi="Times New Roman" w:cs="Times New Roman"/>
                <w:sz w:val="24"/>
                <w:szCs w:val="24"/>
              </w:rPr>
            </w:pPr>
          </w:p>
        </w:tc>
      </w:tr>
    </w:tbl>
    <w:p w14:paraId="700FB58B" w14:textId="77777777" w:rsidR="00A244DB" w:rsidRPr="008E61BF" w:rsidRDefault="00A244DB" w:rsidP="00A244DB">
      <w:pPr>
        <w:widowControl w:val="0"/>
        <w:spacing w:before="240" w:after="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33. Требования, предъявляемые к специалисту по внешней оценке:</w:t>
      </w:r>
    </w:p>
    <w:p w14:paraId="25B477A8" w14:textId="77777777" w:rsidR="00A244DB" w:rsidRPr="008E61BF" w:rsidRDefault="00A244DB" w:rsidP="00A244DB">
      <w:pPr>
        <w:pStyle w:val="ac"/>
        <w:widowControl w:val="0"/>
        <w:spacing w:after="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наличие квалификационного аттестата аудитора, выданного Министерством финансов Республики Беларусь;</w:t>
      </w:r>
    </w:p>
    <w:p w14:paraId="175F251A" w14:textId="77777777" w:rsidR="00A244DB" w:rsidRPr="008E61BF" w:rsidRDefault="00A244DB" w:rsidP="00A244DB">
      <w:pPr>
        <w:pStyle w:val="ac"/>
        <w:widowControl w:val="0"/>
        <w:spacing w:after="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участие в осуществлении аудиторской деятельности не менее пяти лет в качестве руководителя задания и (или) не менее трех лет в качестве лица, осуществляющего внутреннюю оценку качества выполнения аудиторского задания;</w:t>
      </w:r>
    </w:p>
    <w:p w14:paraId="381F0B58" w14:textId="77777777" w:rsidR="00A244DB" w:rsidRPr="008E61BF" w:rsidRDefault="00A244DB" w:rsidP="00A244DB">
      <w:pPr>
        <w:pStyle w:val="ac"/>
        <w:widowControl w:val="0"/>
        <w:spacing w:after="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отсутствие обоснованных сообщений на несоблюдение аудитором правил этики аудиторов, в том числе принципов профессионального поведения, конфиденциальности, независимости;</w:t>
      </w:r>
    </w:p>
    <w:p w14:paraId="1A0311F4" w14:textId="77777777" w:rsidR="00A244DB" w:rsidRPr="008E61BF" w:rsidRDefault="00A244DB" w:rsidP="00A244DB">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i/>
          <w:sz w:val="24"/>
          <w:szCs w:val="24"/>
        </w:rPr>
        <w:t>отсутствие грубых нарушений законодательства об аудиторской деятельности, допущенных при выполнении аудиторских заданий с участием этого аудитора</w:t>
      </w:r>
      <w:r w:rsidRPr="008E61BF">
        <w:rPr>
          <w:rFonts w:ascii="Times New Roman" w:hAnsi="Times New Roman" w:cs="Times New Roman"/>
          <w:sz w:val="24"/>
          <w:szCs w:val="24"/>
        </w:rPr>
        <w:t>.</w:t>
      </w:r>
    </w:p>
    <w:tbl>
      <w:tblPr>
        <w:tblStyle w:val="ab"/>
        <w:tblW w:w="10369" w:type="dxa"/>
        <w:tblInd w:w="-431" w:type="dxa"/>
        <w:tblLook w:val="04A0" w:firstRow="1" w:lastRow="0" w:firstColumn="1" w:lastColumn="0" w:noHBand="0" w:noVBand="1"/>
      </w:tblPr>
      <w:tblGrid>
        <w:gridCol w:w="456"/>
        <w:gridCol w:w="5367"/>
        <w:gridCol w:w="4546"/>
      </w:tblGrid>
      <w:tr w:rsidR="001A461D" w:rsidRPr="008E61BF" w14:paraId="3C837B86" w14:textId="77777777" w:rsidTr="001A461D">
        <w:tc>
          <w:tcPr>
            <w:tcW w:w="436" w:type="dxa"/>
          </w:tcPr>
          <w:p w14:paraId="02D46F19" w14:textId="77777777" w:rsidR="001A461D" w:rsidRPr="008E61BF" w:rsidRDefault="001A461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377" w:type="dxa"/>
          </w:tcPr>
          <w:p w14:paraId="2AB6C110" w14:textId="77777777" w:rsidR="001A461D" w:rsidRPr="008E61BF" w:rsidRDefault="001A461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556" w:type="dxa"/>
          </w:tcPr>
          <w:p w14:paraId="276082B7" w14:textId="77777777" w:rsidR="001A461D" w:rsidRPr="008E61BF" w:rsidRDefault="001A461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A244DB" w:rsidRPr="008E61BF" w14:paraId="34645E41" w14:textId="77777777" w:rsidTr="00925995">
        <w:tc>
          <w:tcPr>
            <w:tcW w:w="10369" w:type="dxa"/>
            <w:gridSpan w:val="3"/>
          </w:tcPr>
          <w:p w14:paraId="1B26A3BE" w14:textId="77777777" w:rsidR="00A244DB" w:rsidRPr="008E61BF" w:rsidRDefault="00A244DB"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1A461D" w:rsidRPr="008E61BF" w14:paraId="6C67C70D" w14:textId="77777777" w:rsidTr="001A461D">
        <w:tc>
          <w:tcPr>
            <w:tcW w:w="436" w:type="dxa"/>
          </w:tcPr>
          <w:p w14:paraId="0980C03A" w14:textId="77777777" w:rsidR="001A461D" w:rsidRPr="008E61BF" w:rsidRDefault="001A461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377" w:type="dxa"/>
          </w:tcPr>
          <w:p w14:paraId="2B5B3807" w14:textId="77777777" w:rsidR="001A461D" w:rsidRPr="008E61BF" w:rsidRDefault="001A461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Предлагаем определиться со сроком дисквалификации в данном случае (год\5\пожизненно) </w:t>
            </w:r>
          </w:p>
        </w:tc>
        <w:tc>
          <w:tcPr>
            <w:tcW w:w="4556" w:type="dxa"/>
          </w:tcPr>
          <w:p w14:paraId="2A57265F" w14:textId="7951D3A7" w:rsidR="001A461D" w:rsidRPr="008E61BF" w:rsidRDefault="00534E2C"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544A0" w:rsidRPr="008E61BF" w14:paraId="28C0FEDD" w14:textId="77777777" w:rsidTr="00A011FC">
        <w:tc>
          <w:tcPr>
            <w:tcW w:w="10369" w:type="dxa"/>
            <w:gridSpan w:val="3"/>
          </w:tcPr>
          <w:p w14:paraId="0482CB61" w14:textId="77777777" w:rsidR="004544A0" w:rsidRPr="008E61BF" w:rsidRDefault="004544A0" w:rsidP="00A011FC">
            <w:pPr>
              <w:widowControl w:val="0"/>
              <w:spacing w:after="120"/>
              <w:jc w:val="both"/>
              <w:rPr>
                <w:rStyle w:val="ae"/>
                <w:rFonts w:ascii="Times New Roman" w:hAnsi="Times New Roman" w:cs="Times New Roman"/>
                <w:sz w:val="24"/>
                <w:szCs w:val="24"/>
              </w:rPr>
            </w:pPr>
            <w:r w:rsidRPr="008E61BF">
              <w:rPr>
                <w:rStyle w:val="Bodytext5"/>
                <w:rFonts w:eastAsiaTheme="minorHAnsi"/>
                <w:b/>
                <w:sz w:val="24"/>
                <w:szCs w:val="24"/>
              </w:rPr>
              <w:t>ООО «БизнесПрактик»</w:t>
            </w:r>
          </w:p>
        </w:tc>
      </w:tr>
      <w:tr w:rsidR="001A461D" w:rsidRPr="008E61BF" w14:paraId="3F085B92" w14:textId="77777777" w:rsidTr="001A461D">
        <w:tc>
          <w:tcPr>
            <w:tcW w:w="436" w:type="dxa"/>
          </w:tcPr>
          <w:p w14:paraId="0EFE27B9" w14:textId="226C5CD8" w:rsidR="001A461D" w:rsidRPr="008E61BF" w:rsidRDefault="00D2019D"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377" w:type="dxa"/>
          </w:tcPr>
          <w:p w14:paraId="4746A9F7" w14:textId="11F47E3B" w:rsidR="001A461D" w:rsidRPr="008E61BF" w:rsidRDefault="001A461D" w:rsidP="00A011FC">
            <w:pPr>
              <w:pStyle w:val="a3"/>
              <w:rPr>
                <w:rFonts w:ascii="Times New Roman" w:hAnsi="Times New Roman" w:cs="Times New Roman"/>
                <w:b/>
                <w:sz w:val="24"/>
                <w:szCs w:val="24"/>
              </w:rPr>
            </w:pPr>
            <w:r w:rsidRPr="008E61BF">
              <w:rPr>
                <w:rStyle w:val="Heading3"/>
                <w:rFonts w:eastAsiaTheme="minorHAnsi"/>
                <w:b w:val="0"/>
                <w:bCs w:val="0"/>
              </w:rPr>
              <w:t>Считаем, что в проверке внешней оценки могут принимать участие специалисты, которые сами прошли внешнюю оценку:</w:t>
            </w:r>
            <w:r w:rsidRPr="008E61BF">
              <w:rPr>
                <w:rStyle w:val="Heading3"/>
                <w:rFonts w:eastAsiaTheme="minorHAnsi"/>
                <w:b w:val="0"/>
                <w:bCs w:val="0"/>
              </w:rPr>
              <w:br/>
              <w:t>- если являются ИП;</w:t>
            </w:r>
            <w:r w:rsidRPr="008E61BF">
              <w:rPr>
                <w:rStyle w:val="Heading3"/>
                <w:rFonts w:eastAsiaTheme="minorHAnsi"/>
                <w:b w:val="0"/>
                <w:bCs w:val="0"/>
              </w:rPr>
              <w:br/>
              <w:t>- работники ЮЛ, если организация, в которой они работают успешно прошла ВОК.</w:t>
            </w:r>
          </w:p>
        </w:tc>
        <w:tc>
          <w:tcPr>
            <w:tcW w:w="4556" w:type="dxa"/>
          </w:tcPr>
          <w:p w14:paraId="1BEBC59A" w14:textId="356384B0" w:rsidR="001A461D" w:rsidRPr="008E61BF" w:rsidRDefault="00534E2C"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CD5228" w:rsidRPr="008E61BF" w14:paraId="68F774B2" w14:textId="77777777" w:rsidTr="00141473">
        <w:tc>
          <w:tcPr>
            <w:tcW w:w="10369" w:type="dxa"/>
            <w:gridSpan w:val="3"/>
          </w:tcPr>
          <w:p w14:paraId="6DF54159"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4393F61E" w14:textId="77777777" w:rsidTr="00141473">
              <w:tc>
                <w:tcPr>
                  <w:tcW w:w="745" w:type="dxa"/>
                </w:tcPr>
                <w:p w14:paraId="74D8F5D1"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0D4F26EE" w14:textId="77777777" w:rsidR="00082408" w:rsidRPr="008E61BF" w:rsidRDefault="00534E2C" w:rsidP="0008240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425B4C89" w14:textId="6EA31BC4" w:rsidR="00082408" w:rsidRPr="008E61BF" w:rsidRDefault="00082408" w:rsidP="0008240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Формулировка уточнена: отсутствие грубых нарушений законодательства об аудиторской деятельности, допущенных при выполнении аудиторских заданий с участием этого аудитора</w:t>
                  </w:r>
                  <w:bookmarkStart w:id="3" w:name="_Hlk80208528"/>
                  <w:r w:rsidRPr="008E61BF">
                    <w:rPr>
                      <w:rFonts w:ascii="Times New Roman" w:hAnsi="Times New Roman" w:cs="Times New Roman"/>
                      <w:i/>
                      <w:sz w:val="24"/>
                      <w:szCs w:val="24"/>
                    </w:rPr>
                    <w:t xml:space="preserve"> в течение 3-х лет, предшествующих году проведения внешней оценки.</w:t>
                  </w:r>
                  <w:bookmarkEnd w:id="3"/>
                </w:p>
              </w:tc>
            </w:tr>
            <w:tr w:rsidR="00CD5228" w:rsidRPr="008E61BF" w14:paraId="53F7BB5F" w14:textId="77777777" w:rsidTr="00141473">
              <w:tc>
                <w:tcPr>
                  <w:tcW w:w="745" w:type="dxa"/>
                </w:tcPr>
                <w:p w14:paraId="1E55A847"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9398" w:type="dxa"/>
                  <w:shd w:val="clear" w:color="auto" w:fill="F2F2F2" w:themeFill="background1" w:themeFillShade="F2"/>
                </w:tcPr>
                <w:p w14:paraId="359895CE" w14:textId="3C37A832" w:rsidR="00CD5228" w:rsidRPr="008E61BF" w:rsidRDefault="00534E2C"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7BA3A8B3" w14:textId="77777777" w:rsidR="00023D03" w:rsidRPr="008E61BF" w:rsidRDefault="00534E2C"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Принятие предложения на этапе начала деятельности Аудиторской палаты по внешней </w:t>
                  </w:r>
                  <w:r w:rsidRPr="008E61BF">
                    <w:rPr>
                      <w:rFonts w:ascii="Times New Roman" w:hAnsi="Times New Roman" w:cs="Times New Roman"/>
                      <w:sz w:val="24"/>
                      <w:szCs w:val="24"/>
                    </w:rPr>
                    <w:lastRenderedPageBreak/>
                    <w:t xml:space="preserve">оценке не способствует развитию указанной деятельности. </w:t>
                  </w:r>
                </w:p>
                <w:p w14:paraId="312F434A" w14:textId="7D352A46" w:rsidR="00023D03" w:rsidRPr="008E61BF" w:rsidRDefault="00534E2C"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В то же время условие, предусмотренное абзацем 6 пункта 35 Правил фактически</w:t>
                  </w:r>
                  <w:r w:rsidR="00023D03" w:rsidRPr="008E61BF">
                    <w:rPr>
                      <w:rFonts w:ascii="Times New Roman" w:hAnsi="Times New Roman" w:cs="Times New Roman"/>
                      <w:sz w:val="24"/>
                      <w:szCs w:val="24"/>
                    </w:rPr>
                    <w:t xml:space="preserve"> направлено на поддержание высказанного предложения.</w:t>
                  </w:r>
                </w:p>
                <w:p w14:paraId="57257B4A" w14:textId="5445F41A" w:rsidR="00534E2C" w:rsidRPr="008E61BF" w:rsidRDefault="00023D03"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Также следует отметить, что включение аудитора в состав группы по внешней оценке осуществляется по решению Правления Аудиторской палаты.</w:t>
                  </w:r>
                </w:p>
              </w:tc>
            </w:tr>
          </w:tbl>
          <w:p w14:paraId="0A047B36" w14:textId="77777777" w:rsidR="00CD5228" w:rsidRPr="008E61BF" w:rsidRDefault="00CD5228" w:rsidP="00A011FC">
            <w:pPr>
              <w:widowControl w:val="0"/>
              <w:jc w:val="both"/>
              <w:rPr>
                <w:rFonts w:ascii="Times New Roman" w:hAnsi="Times New Roman" w:cs="Times New Roman"/>
                <w:sz w:val="24"/>
                <w:szCs w:val="24"/>
              </w:rPr>
            </w:pPr>
          </w:p>
        </w:tc>
      </w:tr>
    </w:tbl>
    <w:p w14:paraId="644C34EF" w14:textId="4F95667C" w:rsidR="007D5800" w:rsidRPr="008E61BF" w:rsidRDefault="007D5800" w:rsidP="007D5800">
      <w:pPr>
        <w:pStyle w:val="ac"/>
        <w:widowControl w:val="0"/>
        <w:spacing w:before="240" w:after="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35. Аудитор может быть исключен из перечня специалистов по внешней оценке в случае:</w:t>
      </w:r>
    </w:p>
    <w:p w14:paraId="5A978E5D" w14:textId="77777777" w:rsidR="007D5800" w:rsidRPr="008E61BF" w:rsidRDefault="007D5800" w:rsidP="007D5800">
      <w:pPr>
        <w:pStyle w:val="ac"/>
        <w:widowControl w:val="0"/>
        <w:spacing w:after="0" w:line="240" w:lineRule="auto"/>
        <w:ind w:left="0" w:firstLine="709"/>
        <w:contextualSpacing w:val="0"/>
        <w:jc w:val="both"/>
        <w:rPr>
          <w:rFonts w:ascii="Times New Roman" w:hAnsi="Times New Roman" w:cs="Times New Roman"/>
          <w:i/>
          <w:sz w:val="24"/>
          <w:szCs w:val="24"/>
        </w:rPr>
      </w:pPr>
      <w:r w:rsidRPr="008E61BF">
        <w:rPr>
          <w:rFonts w:ascii="Times New Roman" w:hAnsi="Times New Roman" w:cs="Times New Roman"/>
          <w:i/>
          <w:sz w:val="24"/>
          <w:szCs w:val="24"/>
        </w:rPr>
        <w:t>заявления члена Аудиторской палаты о замене предоставленной им кандидатуры аудитора;</w:t>
      </w:r>
    </w:p>
    <w:p w14:paraId="033D61F3" w14:textId="77777777" w:rsidR="007D5800" w:rsidRPr="008E61BF" w:rsidRDefault="007D5800" w:rsidP="007D5800">
      <w:pPr>
        <w:pStyle w:val="ac"/>
        <w:widowControl w:val="0"/>
        <w:spacing w:after="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нарушения условий соглашения о конфиденциальности, заключенного при осуществлении внешней оценки;</w:t>
      </w:r>
    </w:p>
    <w:p w14:paraId="64E36AC9" w14:textId="77777777" w:rsidR="007D5800" w:rsidRPr="008E61BF" w:rsidRDefault="007D5800" w:rsidP="007D5800">
      <w:pPr>
        <w:pStyle w:val="ac"/>
        <w:widowControl w:val="0"/>
        <w:spacing w:after="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недобросовестного исполнения, неисполнения аудитором обязанностей специалиста по внешней оценке, определенных в пункте 40 настоящих правил;</w:t>
      </w:r>
    </w:p>
    <w:p w14:paraId="0384941E" w14:textId="77777777" w:rsidR="007D5800" w:rsidRPr="008E61BF" w:rsidRDefault="007D5800" w:rsidP="007D5800">
      <w:pPr>
        <w:pStyle w:val="ac"/>
        <w:widowControl w:val="0"/>
        <w:spacing w:after="0" w:line="240" w:lineRule="auto"/>
        <w:ind w:left="0" w:firstLine="709"/>
        <w:contextualSpacing w:val="0"/>
        <w:jc w:val="both"/>
        <w:rPr>
          <w:rFonts w:ascii="Times New Roman" w:hAnsi="Times New Roman" w:cs="Times New Roman"/>
          <w:i/>
          <w:sz w:val="24"/>
          <w:szCs w:val="24"/>
        </w:rPr>
      </w:pPr>
      <w:r w:rsidRPr="008E61BF">
        <w:rPr>
          <w:rFonts w:ascii="Times New Roman" w:hAnsi="Times New Roman" w:cs="Times New Roman"/>
          <w:i/>
          <w:sz w:val="24"/>
          <w:szCs w:val="24"/>
        </w:rPr>
        <w:t>участия аудитора в выполнении аудиторского задания, которое было включено во внешнюю оценку, по результатам которой член Аудиторской палаты, предоставивший кандидатуру этого аудитора, отнесен к пятой категории;</w:t>
      </w:r>
    </w:p>
    <w:p w14:paraId="1032E704" w14:textId="7C952605" w:rsidR="007D5800" w:rsidRPr="008E61BF" w:rsidRDefault="007D5800" w:rsidP="007D5800">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неисполнения членом Аудиторской палаты, предоставившего кандидатуру этого аудитора, требования (предписания) об устранении нарушений законодательства об аудиторской деятельности, вынесенного Министерством финансов по результатам проведенной проверки соблюдения аудиторской организацией, аудитором –  индивидуальным предпринимателем законодательства об аудиторской деятельности и (или) указаний, содержащихся в решении о применении мер воздействия по результатам внешней оценки.</w:t>
      </w:r>
    </w:p>
    <w:p w14:paraId="00E09B83" w14:textId="0D130CD8" w:rsidR="00D20A7C" w:rsidRPr="008E61BF" w:rsidRDefault="00D20A7C" w:rsidP="007D5800">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Несоответствие требованиям, установленным пунктом 33 настоящего положения.</w:t>
      </w:r>
    </w:p>
    <w:tbl>
      <w:tblPr>
        <w:tblStyle w:val="ab"/>
        <w:tblW w:w="10369" w:type="dxa"/>
        <w:tblInd w:w="-431" w:type="dxa"/>
        <w:tblLook w:val="04A0" w:firstRow="1" w:lastRow="0" w:firstColumn="1" w:lastColumn="0" w:noHBand="0" w:noVBand="1"/>
      </w:tblPr>
      <w:tblGrid>
        <w:gridCol w:w="456"/>
        <w:gridCol w:w="4373"/>
        <w:gridCol w:w="5540"/>
      </w:tblGrid>
      <w:tr w:rsidR="00D2019D" w:rsidRPr="008E61BF" w14:paraId="24D4F810" w14:textId="77777777" w:rsidTr="00141473">
        <w:tc>
          <w:tcPr>
            <w:tcW w:w="436" w:type="dxa"/>
          </w:tcPr>
          <w:p w14:paraId="0BD54D10"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10FA12AB"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08439C6F"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7D5800" w:rsidRPr="008E61BF" w14:paraId="5C988A0B" w14:textId="77777777" w:rsidTr="00925995">
        <w:tc>
          <w:tcPr>
            <w:tcW w:w="10369" w:type="dxa"/>
            <w:gridSpan w:val="3"/>
          </w:tcPr>
          <w:p w14:paraId="193D37F6" w14:textId="77777777" w:rsidR="007D5800" w:rsidRPr="008E61BF" w:rsidRDefault="007D5800"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3881C638" w14:textId="77777777" w:rsidTr="00141473">
        <w:tc>
          <w:tcPr>
            <w:tcW w:w="436" w:type="dxa"/>
          </w:tcPr>
          <w:p w14:paraId="62F4B23E"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14779A30" w14:textId="77777777" w:rsidR="00D2019D" w:rsidRPr="008E61BF" w:rsidRDefault="00D2019D" w:rsidP="00925995">
            <w:pPr>
              <w:pStyle w:val="a3"/>
              <w:rPr>
                <w:rFonts w:ascii="Times New Roman" w:hAnsi="Times New Roman" w:cs="Times New Roman"/>
                <w:sz w:val="24"/>
                <w:szCs w:val="24"/>
              </w:rPr>
            </w:pPr>
            <w:r w:rsidRPr="008E61BF">
              <w:rPr>
                <w:rFonts w:ascii="Times New Roman" w:hAnsi="Times New Roman" w:cs="Times New Roman"/>
                <w:sz w:val="24"/>
                <w:szCs w:val="24"/>
              </w:rPr>
              <w:t>+ также необходимо предусмотреть исключение в случае аннулирования аттестата минфина\нацбанка\мсфо</w:t>
            </w:r>
          </w:p>
          <w:p w14:paraId="6066E417" w14:textId="4B62E5D3" w:rsidR="00D2019D" w:rsidRPr="008E61BF" w:rsidRDefault="00D2019D" w:rsidP="00925995">
            <w:pPr>
              <w:pStyle w:val="a3"/>
              <w:rPr>
                <w:rFonts w:ascii="Times New Roman" w:hAnsi="Times New Roman" w:cs="Times New Roman"/>
                <w:sz w:val="24"/>
                <w:szCs w:val="24"/>
              </w:rPr>
            </w:pPr>
            <w:r w:rsidRPr="008E61BF">
              <w:rPr>
                <w:rFonts w:ascii="Times New Roman" w:hAnsi="Times New Roman" w:cs="Times New Roman"/>
                <w:sz w:val="24"/>
                <w:szCs w:val="24"/>
              </w:rPr>
              <w:t>К 4 также. Т.к. она может предусматривать приостановление членства в палате.</w:t>
            </w:r>
          </w:p>
        </w:tc>
        <w:tc>
          <w:tcPr>
            <w:tcW w:w="5554" w:type="dxa"/>
          </w:tcPr>
          <w:p w14:paraId="65DD79C3" w14:textId="77777777" w:rsidR="00D20A7C" w:rsidRPr="008E61BF" w:rsidRDefault="00D20A7C" w:rsidP="00925995">
            <w:pPr>
              <w:widowControl w:val="0"/>
              <w:jc w:val="both"/>
              <w:rPr>
                <w:rFonts w:ascii="Times New Roman" w:hAnsi="Times New Roman" w:cs="Times New Roman"/>
                <w:sz w:val="24"/>
                <w:szCs w:val="24"/>
              </w:rPr>
            </w:pPr>
          </w:p>
          <w:p w14:paraId="210E3130" w14:textId="40618804" w:rsidR="00D20A7C" w:rsidRPr="008E61BF" w:rsidRDefault="00D20A7C" w:rsidP="00925995">
            <w:pPr>
              <w:widowControl w:val="0"/>
              <w:jc w:val="both"/>
              <w:rPr>
                <w:rFonts w:ascii="Times New Roman" w:hAnsi="Times New Roman" w:cs="Times New Roman"/>
                <w:sz w:val="24"/>
                <w:szCs w:val="24"/>
              </w:rPr>
            </w:pPr>
          </w:p>
        </w:tc>
      </w:tr>
      <w:tr w:rsidR="001A461D" w:rsidRPr="008E61BF" w14:paraId="7142CD87" w14:textId="77777777" w:rsidTr="00141473">
        <w:tc>
          <w:tcPr>
            <w:tcW w:w="10369" w:type="dxa"/>
            <w:gridSpan w:val="3"/>
          </w:tcPr>
          <w:p w14:paraId="3E005FDF"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61DA2347" w14:textId="77777777" w:rsidTr="00141473">
              <w:tc>
                <w:tcPr>
                  <w:tcW w:w="745" w:type="dxa"/>
                </w:tcPr>
                <w:p w14:paraId="2F6AB5DF"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029CE95C" w14:textId="77777777" w:rsidR="00082408" w:rsidRPr="008E61BF" w:rsidRDefault="002F0598"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072A3939" w14:textId="5F10B2D0" w:rsidR="00082408" w:rsidRPr="008E61BF" w:rsidRDefault="00082408" w:rsidP="00082408">
                  <w:pPr>
                    <w:pStyle w:val="ac"/>
                    <w:widowControl w:val="0"/>
                    <w:spacing w:after="0" w:line="240" w:lineRule="auto"/>
                    <w:ind w:left="0"/>
                    <w:contextualSpacing w:val="0"/>
                    <w:jc w:val="both"/>
                    <w:rPr>
                      <w:rFonts w:ascii="Times New Roman" w:hAnsi="Times New Roman" w:cs="Times New Roman"/>
                      <w:i/>
                      <w:sz w:val="24"/>
                      <w:szCs w:val="24"/>
                    </w:rPr>
                  </w:pPr>
                  <w:r w:rsidRPr="008E61BF">
                    <w:rPr>
                      <w:rFonts w:ascii="Times New Roman" w:hAnsi="Times New Roman" w:cs="Times New Roman"/>
                      <w:sz w:val="24"/>
                      <w:szCs w:val="24"/>
                    </w:rPr>
                    <w:t xml:space="preserve">Формулировка уточнена: участия аудитора в выполнении аудиторского задания, которое было включено во внешнюю оценку, по результатам которой член Аудиторской палаты, предоставивший кандидатуру этого аудитора, отнесен к </w:t>
                  </w:r>
                  <w:r w:rsidRPr="008E61BF">
                    <w:rPr>
                      <w:rFonts w:ascii="Times New Roman" w:hAnsi="Times New Roman" w:cs="Times New Roman"/>
                      <w:i/>
                      <w:sz w:val="24"/>
                      <w:szCs w:val="24"/>
                    </w:rPr>
                    <w:t xml:space="preserve">четвертой </w:t>
                  </w:r>
                  <w:r w:rsidRPr="008E61BF">
                    <w:rPr>
                      <w:rFonts w:ascii="Times New Roman" w:hAnsi="Times New Roman" w:cs="Times New Roman"/>
                      <w:sz w:val="24"/>
                      <w:szCs w:val="24"/>
                    </w:rPr>
                    <w:t>или пятой категории;</w:t>
                  </w:r>
                </w:p>
                <w:p w14:paraId="2BCFE6E8" w14:textId="6A4703DC" w:rsidR="001A461D" w:rsidRPr="008E61BF" w:rsidRDefault="001A461D" w:rsidP="001A461D">
                  <w:pPr>
                    <w:widowControl w:val="0"/>
                    <w:spacing w:after="120"/>
                    <w:jc w:val="both"/>
                    <w:rPr>
                      <w:rFonts w:ascii="Times New Roman" w:hAnsi="Times New Roman" w:cs="Times New Roman"/>
                      <w:sz w:val="24"/>
                      <w:szCs w:val="24"/>
                    </w:rPr>
                  </w:pPr>
                </w:p>
              </w:tc>
            </w:tr>
          </w:tbl>
          <w:p w14:paraId="1CFEAD15" w14:textId="77777777" w:rsidR="001A461D" w:rsidRPr="008E61BF" w:rsidRDefault="001A461D" w:rsidP="00925995">
            <w:pPr>
              <w:widowControl w:val="0"/>
              <w:jc w:val="both"/>
              <w:rPr>
                <w:rFonts w:ascii="Times New Roman" w:hAnsi="Times New Roman" w:cs="Times New Roman"/>
                <w:sz w:val="24"/>
                <w:szCs w:val="24"/>
              </w:rPr>
            </w:pPr>
          </w:p>
        </w:tc>
      </w:tr>
    </w:tbl>
    <w:p w14:paraId="7830AC8F" w14:textId="77777777" w:rsidR="007245A3" w:rsidRPr="008E61BF" w:rsidRDefault="007245A3" w:rsidP="002F0598">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37. При формировании рабочих групп по внешней оценке Аудиторская палата согласовывает с членами Аудиторской палаты, предоставившими кандидатуры отобранных специалистов по внешней оценке, возможность привлечения этих специалистов к внешней оценке в определенные сроки проведения внешних оценок путем направления писем о представлении специалистов по внешней оценке.</w:t>
      </w:r>
    </w:p>
    <w:p w14:paraId="7E58EB6C" w14:textId="77777777" w:rsidR="007245A3" w:rsidRPr="008E61BF" w:rsidRDefault="007245A3" w:rsidP="007245A3">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 xml:space="preserve">В случае наличия объективных обстоятельств, в связи с которыми специалист по внешней оценке не может быть привлечен к внешней оценке в установленные для этой внешней оценки сроки, член Аудиторской палаты, предоставивший кандидатуру специалиста по внешней оценке, </w:t>
      </w:r>
      <w:r w:rsidRPr="008E61BF">
        <w:rPr>
          <w:rFonts w:ascii="Times New Roman" w:hAnsi="Times New Roman" w:cs="Times New Roman"/>
          <w:sz w:val="24"/>
          <w:szCs w:val="24"/>
        </w:rPr>
        <w:lastRenderedPageBreak/>
        <w:t>должен проинформировать Аудиторскую палату об этих обстоятельствах не позднее 15 календарных дней с даты направления Аудиторской палатой письма о представлении специалистов по внешней оценке.</w:t>
      </w:r>
    </w:p>
    <w:p w14:paraId="344C89A4" w14:textId="77777777" w:rsidR="007245A3" w:rsidRPr="008E61BF" w:rsidRDefault="007245A3" w:rsidP="007245A3">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Аудиторская палата вправе направить письмо о представлении специалистов по внешней оценке с опытом оказания определенных аудиторских услуг и (или) имеющих определенную специализацию членам Аудиторской палаты, в том числе представившим информацию о кандидатурах аудиторов для включения в перечень специалистов по внешней оценке.</w:t>
      </w:r>
      <w:r w:rsidRPr="008E61BF" w:rsidDel="00C00D9B">
        <w:rPr>
          <w:rFonts w:ascii="Times New Roman" w:hAnsi="Times New Roman" w:cs="Times New Roman"/>
          <w:sz w:val="24"/>
          <w:szCs w:val="24"/>
        </w:rPr>
        <w:t xml:space="preserve"> </w:t>
      </w:r>
    </w:p>
    <w:tbl>
      <w:tblPr>
        <w:tblStyle w:val="ab"/>
        <w:tblW w:w="10369" w:type="dxa"/>
        <w:tblInd w:w="-431" w:type="dxa"/>
        <w:tblLook w:val="04A0" w:firstRow="1" w:lastRow="0" w:firstColumn="1" w:lastColumn="0" w:noHBand="0" w:noVBand="1"/>
      </w:tblPr>
      <w:tblGrid>
        <w:gridCol w:w="456"/>
        <w:gridCol w:w="4370"/>
        <w:gridCol w:w="5543"/>
      </w:tblGrid>
      <w:tr w:rsidR="007245A3" w:rsidRPr="008E61BF" w14:paraId="02D4819E" w14:textId="77777777" w:rsidTr="00A011FC">
        <w:tc>
          <w:tcPr>
            <w:tcW w:w="436" w:type="dxa"/>
          </w:tcPr>
          <w:p w14:paraId="6FEFEDD3" w14:textId="77777777" w:rsidR="007245A3" w:rsidRPr="008E61BF" w:rsidRDefault="007245A3"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6283B9E0" w14:textId="77777777" w:rsidR="007245A3" w:rsidRPr="008E61BF" w:rsidRDefault="007245A3"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727EBAE3"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7245A3" w:rsidRPr="008E61BF" w14:paraId="374B9C9B" w14:textId="77777777" w:rsidTr="00A011FC">
        <w:tc>
          <w:tcPr>
            <w:tcW w:w="10369" w:type="dxa"/>
            <w:gridSpan w:val="3"/>
          </w:tcPr>
          <w:p w14:paraId="2D7D3449" w14:textId="77777777" w:rsidR="007245A3" w:rsidRPr="008E61BF" w:rsidRDefault="007245A3" w:rsidP="00A011FC">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tc>
      </w:tr>
      <w:tr w:rsidR="007245A3" w:rsidRPr="008E61BF" w14:paraId="236177C2" w14:textId="77777777" w:rsidTr="00A011FC">
        <w:tc>
          <w:tcPr>
            <w:tcW w:w="436" w:type="dxa"/>
          </w:tcPr>
          <w:p w14:paraId="6AC3A6BF" w14:textId="32329686" w:rsidR="007245A3" w:rsidRPr="008E61BF" w:rsidRDefault="00D2019D"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6EE0CF51" w14:textId="7B805406" w:rsidR="007245A3" w:rsidRPr="008E61BF" w:rsidRDefault="007245A3" w:rsidP="00A011FC">
            <w:pPr>
              <w:rPr>
                <w:rFonts w:ascii="Times New Roman" w:hAnsi="Times New Roman" w:cs="Times New Roman"/>
                <w:sz w:val="24"/>
                <w:szCs w:val="24"/>
              </w:rPr>
            </w:pPr>
            <w:r w:rsidRPr="008E61BF">
              <w:rPr>
                <w:rFonts w:ascii="Times New Roman" w:hAnsi="Times New Roman" w:cs="Times New Roman"/>
                <w:sz w:val="24"/>
                <w:szCs w:val="24"/>
              </w:rPr>
              <w:t>По нашему мнению, следовало бы добавить сроки привлечения к внешней оценке – с 01 июля по 30 сентября.</w:t>
            </w:r>
          </w:p>
        </w:tc>
        <w:tc>
          <w:tcPr>
            <w:tcW w:w="5554" w:type="dxa"/>
          </w:tcPr>
          <w:p w14:paraId="3AC8ACDC"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Будет ли учитываться Аудиторской палатой сезонность при проведении аудита.</w:t>
            </w:r>
          </w:p>
          <w:p w14:paraId="08BFB056"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Обращаем внимание, что в таблице «Факторы и критерии оценки степени риска» сказано:</w:t>
            </w:r>
          </w:p>
          <w:p w14:paraId="25F19C08" w14:textId="2F905973" w:rsidR="007245A3" w:rsidRPr="008E61BF" w:rsidRDefault="007245A3" w:rsidP="00A011FC">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Факторы риска</w:t>
            </w:r>
          </w:p>
          <w:p w14:paraId="65A2EE94" w14:textId="66BE19D3"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Количество аудиторских заданий по проведению аудита годовой бухгалтерской отчетности, составленной в соответствии с законодательством Республики Беларусь, приходящихся на одного аудитора».</w:t>
            </w:r>
          </w:p>
          <w:p w14:paraId="03FEF308" w14:textId="77777777" w:rsidR="007245A3" w:rsidRPr="008E61BF" w:rsidRDefault="007245A3" w:rsidP="00A011FC">
            <w:pPr>
              <w:widowControl w:val="0"/>
              <w:spacing w:after="120"/>
              <w:jc w:val="both"/>
              <w:rPr>
                <w:rFonts w:ascii="Times New Roman" w:hAnsi="Times New Roman" w:cs="Times New Roman"/>
                <w:b/>
                <w:sz w:val="24"/>
                <w:szCs w:val="24"/>
              </w:rPr>
            </w:pPr>
            <w:r w:rsidRPr="008E61BF">
              <w:rPr>
                <w:rFonts w:ascii="Times New Roman" w:hAnsi="Times New Roman" w:cs="Times New Roman"/>
                <w:b/>
                <w:sz w:val="24"/>
                <w:szCs w:val="24"/>
              </w:rPr>
              <w:t>Критерии оценки степени риска</w:t>
            </w:r>
          </w:p>
          <w:p w14:paraId="314CC8C8"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Количество аудиторских заданий по проведению аудита годовой бухгалтерской отчетности, составленной в соответствии с законодательством Республики Беларусь, приходящихся на одного аудитора</w:t>
            </w:r>
          </w:p>
          <w:p w14:paraId="300BA763"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Порядок оценки степени риска</w:t>
            </w:r>
          </w:p>
          <w:p w14:paraId="6741DA5A"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Количество присваиваемых баллов по данному критерию определяется как частное от деления количества выполненных аудиторских заданий по проведению аудита годовой бухгалтерской отчетности, составленной в соответствии  с законодательством Республики Беларусь, на численность аудиторов по данным аудиторского реестра на 1 августа года, в котором проводится отбор».</w:t>
            </w:r>
          </w:p>
          <w:p w14:paraId="1D1AA0A8" w14:textId="77777777"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В аудиторских организациях, в которых численность аудиторов составляет 5 человек, а лицо, осуществляющее внутреннюю оценку  качества выполнения аудиторского задания, является руководителем изъятие из основной деятельности на 20 дней естественно повысит нагрузку на одного аудитора либо вынудит отказаться от приглашения Аудиторской палаты. И тот и другой вариант наказуемы. Так как к критериям риска относится:</w:t>
            </w:r>
          </w:p>
          <w:p w14:paraId="417E3FC6" w14:textId="64ECB262" w:rsidR="007245A3" w:rsidRPr="008E61BF" w:rsidRDefault="007245A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«В случае отказа членом Аудиторской палаты более одного раза за два года, предшествующих дате </w:t>
            </w:r>
            <w:r w:rsidRPr="008E61BF">
              <w:rPr>
                <w:rFonts w:ascii="Times New Roman" w:hAnsi="Times New Roman" w:cs="Times New Roman"/>
                <w:sz w:val="24"/>
                <w:szCs w:val="24"/>
              </w:rPr>
              <w:lastRenderedPageBreak/>
              <w:t>формирования графика проведения внешних оценок, в предоставлении кандидатуры аудитора для включения в перечень специалистов по внешней оценке – 1 балл. В ином случае – 0 баллов».</w:t>
            </w:r>
          </w:p>
        </w:tc>
      </w:tr>
      <w:tr w:rsidR="001A461D" w:rsidRPr="008E61BF" w14:paraId="73CD3AE8" w14:textId="77777777" w:rsidTr="00141473">
        <w:tc>
          <w:tcPr>
            <w:tcW w:w="10369" w:type="dxa"/>
            <w:gridSpan w:val="3"/>
          </w:tcPr>
          <w:p w14:paraId="08884233"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386F879E" w14:textId="77777777" w:rsidTr="00141473">
              <w:tc>
                <w:tcPr>
                  <w:tcW w:w="745" w:type="dxa"/>
                </w:tcPr>
                <w:p w14:paraId="6E60451D"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31139A7F" w14:textId="4E9B2A19" w:rsidR="00E555EE" w:rsidRPr="008E61BF" w:rsidRDefault="00E555EE"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7E485847" w14:textId="2EBD5932" w:rsidR="001A461D" w:rsidRPr="008E61BF" w:rsidRDefault="00D20A7C"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Практически неосуществимо</w:t>
                  </w:r>
                  <w:r w:rsidR="00E555EE" w:rsidRPr="008E61BF">
                    <w:rPr>
                      <w:rFonts w:ascii="Times New Roman" w:hAnsi="Times New Roman" w:cs="Times New Roman"/>
                      <w:sz w:val="24"/>
                      <w:szCs w:val="24"/>
                    </w:rPr>
                    <w:t xml:space="preserve"> с учетом требований Закона об аудиторской деятельности, целевого показателя о количестве осуществленных внешних оценок (см. комментарий к пункте 16 Правил), Устава Аудиторской палаты. </w:t>
                  </w:r>
                </w:p>
              </w:tc>
            </w:tr>
          </w:tbl>
          <w:p w14:paraId="7DE5CBED" w14:textId="77777777" w:rsidR="001A461D" w:rsidRPr="008E61BF" w:rsidRDefault="001A461D" w:rsidP="00A011FC">
            <w:pPr>
              <w:widowControl w:val="0"/>
              <w:spacing w:after="120"/>
              <w:jc w:val="both"/>
              <w:rPr>
                <w:rFonts w:ascii="Times New Roman" w:hAnsi="Times New Roman" w:cs="Times New Roman"/>
                <w:sz w:val="24"/>
                <w:szCs w:val="24"/>
              </w:rPr>
            </w:pPr>
          </w:p>
        </w:tc>
      </w:tr>
    </w:tbl>
    <w:p w14:paraId="1BE274C6" w14:textId="59E4E510" w:rsidR="00FE7166" w:rsidRPr="008E61BF" w:rsidRDefault="00FE7166" w:rsidP="00E35039">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38. На любом этапе осуществления внешней оценки в случае необходимости привлечения дополнительных специалистов по внешней оценке для рассмотрения отдельных вопросов Аудиторская палата вправе направить членам Аудиторской палаты письма о представлении соответствующих специалистов по внешней оценке для включения их в рабочую группу по внешней оценке.</w:t>
      </w:r>
    </w:p>
    <w:p w14:paraId="59A682BB" w14:textId="77777777" w:rsidR="00FE7166" w:rsidRPr="008E61BF" w:rsidRDefault="00FE7166" w:rsidP="00FE7166">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 xml:space="preserve">На любом этапе осуществления внешней оценки в случае необходимости Аудиторская палата вправе привлечь для участия в ней эксперта (экспертов) для </w:t>
      </w:r>
      <w:r w:rsidRPr="008E61BF">
        <w:rPr>
          <w:rFonts w:ascii="Times New Roman" w:hAnsi="Times New Roman" w:cs="Times New Roman"/>
          <w:b/>
          <w:sz w:val="24"/>
          <w:szCs w:val="24"/>
        </w:rPr>
        <w:t>рассмотрения отдельных вопросов</w:t>
      </w:r>
      <w:r w:rsidRPr="008E61BF">
        <w:rPr>
          <w:rFonts w:ascii="Times New Roman" w:hAnsi="Times New Roman" w:cs="Times New Roman"/>
          <w:sz w:val="24"/>
          <w:szCs w:val="24"/>
        </w:rPr>
        <w:t>.</w:t>
      </w:r>
    </w:p>
    <w:tbl>
      <w:tblPr>
        <w:tblStyle w:val="ab"/>
        <w:tblW w:w="10349" w:type="dxa"/>
        <w:tblInd w:w="-431" w:type="dxa"/>
        <w:tblLook w:val="04A0" w:firstRow="1" w:lastRow="0" w:firstColumn="1" w:lastColumn="0" w:noHBand="0" w:noVBand="1"/>
      </w:tblPr>
      <w:tblGrid>
        <w:gridCol w:w="456"/>
        <w:gridCol w:w="4658"/>
        <w:gridCol w:w="5235"/>
      </w:tblGrid>
      <w:tr w:rsidR="003125B4" w:rsidRPr="008E61BF" w14:paraId="521BA221" w14:textId="77777777" w:rsidTr="003125B4">
        <w:tc>
          <w:tcPr>
            <w:tcW w:w="436" w:type="dxa"/>
          </w:tcPr>
          <w:p w14:paraId="63F21F9D" w14:textId="77777777" w:rsidR="003125B4" w:rsidRPr="008E61BF" w:rsidRDefault="003125B4"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668" w:type="dxa"/>
          </w:tcPr>
          <w:p w14:paraId="5AB3C883" w14:textId="77777777" w:rsidR="003125B4" w:rsidRPr="008E61BF" w:rsidRDefault="003125B4"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245" w:type="dxa"/>
          </w:tcPr>
          <w:p w14:paraId="757CDC48" w14:textId="77777777" w:rsidR="003125B4" w:rsidRPr="008E61BF" w:rsidRDefault="003125B4"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FE7166" w:rsidRPr="008E61BF" w14:paraId="4F9BD880" w14:textId="77777777" w:rsidTr="003125B4">
        <w:tc>
          <w:tcPr>
            <w:tcW w:w="10349" w:type="dxa"/>
            <w:gridSpan w:val="3"/>
          </w:tcPr>
          <w:p w14:paraId="09279C17" w14:textId="77777777" w:rsidR="00FE7166" w:rsidRPr="008E61BF" w:rsidRDefault="00FE7166"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3125B4" w:rsidRPr="008E61BF" w14:paraId="1AB88D3D" w14:textId="77777777" w:rsidTr="003125B4">
        <w:tc>
          <w:tcPr>
            <w:tcW w:w="436" w:type="dxa"/>
          </w:tcPr>
          <w:p w14:paraId="28CD7E8B" w14:textId="77777777" w:rsidR="003125B4" w:rsidRPr="008E61BF" w:rsidRDefault="003125B4"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668" w:type="dxa"/>
          </w:tcPr>
          <w:p w14:paraId="6E7C5E61" w14:textId="77777777" w:rsidR="003125B4" w:rsidRPr="008E61BF" w:rsidRDefault="003125B4" w:rsidP="00537FA1">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исключить привлечение экспертов по отдельным вопросам, т.к. : </w:t>
            </w:r>
          </w:p>
          <w:p w14:paraId="3B023082" w14:textId="2716356D" w:rsidR="003125B4" w:rsidRPr="008E61BF" w:rsidRDefault="003125B4" w:rsidP="00E35039">
            <w:pPr>
              <w:pStyle w:val="a3"/>
              <w:spacing w:after="0"/>
              <w:rPr>
                <w:rFonts w:ascii="Times New Roman" w:hAnsi="Times New Roman" w:cs="Times New Roman"/>
                <w:sz w:val="24"/>
                <w:szCs w:val="24"/>
              </w:rPr>
            </w:pPr>
          </w:p>
        </w:tc>
        <w:tc>
          <w:tcPr>
            <w:tcW w:w="5245" w:type="dxa"/>
          </w:tcPr>
          <w:p w14:paraId="1A0C5D1C" w14:textId="77777777" w:rsidR="003125B4" w:rsidRPr="008E61BF" w:rsidRDefault="003125B4" w:rsidP="003125B4">
            <w:pPr>
              <w:pStyle w:val="a3"/>
              <w:rPr>
                <w:rFonts w:ascii="Times New Roman" w:hAnsi="Times New Roman" w:cs="Times New Roman"/>
                <w:sz w:val="24"/>
                <w:szCs w:val="24"/>
              </w:rPr>
            </w:pPr>
            <w:r w:rsidRPr="008E61BF">
              <w:rPr>
                <w:rFonts w:ascii="Times New Roman" w:hAnsi="Times New Roman" w:cs="Times New Roman"/>
                <w:sz w:val="24"/>
                <w:szCs w:val="24"/>
              </w:rPr>
              <w:t xml:space="preserve">Цель оценки – оценить достаточность РД для выводов, которые достигла АО, путем проверки сторонним аудитором, обладающим должными знаниями. Т.е. оценивать должен один специалист-аудитор, без привлечения экспертов (в крайней ситуации можно привлечь бесконечное число экспертов и найти детали, которые аудитор должен был бы учесть – сказав, что аудитор недобросовестно выполнил свою работу). </w:t>
            </w:r>
          </w:p>
          <w:p w14:paraId="04ADCDB0" w14:textId="675CABB9" w:rsidR="003125B4" w:rsidRPr="008E61BF" w:rsidRDefault="003125B4" w:rsidP="003125B4">
            <w:pPr>
              <w:widowControl w:val="0"/>
              <w:jc w:val="both"/>
              <w:rPr>
                <w:rFonts w:ascii="Times New Roman" w:hAnsi="Times New Roman" w:cs="Times New Roman"/>
                <w:sz w:val="24"/>
                <w:szCs w:val="24"/>
              </w:rPr>
            </w:pPr>
            <w:r w:rsidRPr="008E61BF">
              <w:rPr>
                <w:rFonts w:ascii="Times New Roman" w:hAnsi="Times New Roman" w:cs="Times New Roman"/>
                <w:sz w:val="24"/>
                <w:szCs w:val="24"/>
              </w:rPr>
              <w:t>Резюмируя: нужно тщательно формировать состав проверяющих, чтобы каждый назначенный человек мог проверить назначенное ему задание, без экспертов.</w:t>
            </w:r>
          </w:p>
        </w:tc>
      </w:tr>
      <w:tr w:rsidR="003125B4" w:rsidRPr="008E61BF" w14:paraId="685F6E64" w14:textId="77777777" w:rsidTr="003125B4">
        <w:tc>
          <w:tcPr>
            <w:tcW w:w="10349" w:type="dxa"/>
            <w:gridSpan w:val="3"/>
          </w:tcPr>
          <w:p w14:paraId="29B27A90"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4"/>
              <w:gridCol w:w="9379"/>
            </w:tblGrid>
            <w:tr w:rsidR="001A461D" w:rsidRPr="008E61BF" w14:paraId="7AFDBEB7" w14:textId="77777777" w:rsidTr="00141473">
              <w:tc>
                <w:tcPr>
                  <w:tcW w:w="745" w:type="dxa"/>
                </w:tcPr>
                <w:p w14:paraId="3F14A8B3"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3DF371FA" w14:textId="77777777" w:rsidR="007025D7" w:rsidRPr="008E61BF" w:rsidRDefault="007025D7"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Не принято </w:t>
                  </w:r>
                </w:p>
                <w:p w14:paraId="1698B252" w14:textId="55EC3918" w:rsidR="001A461D" w:rsidRPr="008E61BF" w:rsidRDefault="007025D7"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Противоречит пункт</w:t>
                  </w:r>
                  <w:r w:rsidR="00021C46" w:rsidRPr="008E61BF">
                    <w:rPr>
                      <w:rFonts w:ascii="Times New Roman" w:hAnsi="Times New Roman" w:cs="Times New Roman"/>
                      <w:sz w:val="24"/>
                      <w:szCs w:val="24"/>
                    </w:rPr>
                    <w:t>у</w:t>
                  </w:r>
                  <w:r w:rsidRPr="008E61BF">
                    <w:rPr>
                      <w:rFonts w:ascii="Times New Roman" w:hAnsi="Times New Roman" w:cs="Times New Roman"/>
                      <w:sz w:val="24"/>
                      <w:szCs w:val="24"/>
                    </w:rPr>
                    <w:t xml:space="preserve"> 33 Инструкции №59.</w:t>
                  </w:r>
                  <w:r w:rsidR="00D20A7C" w:rsidRPr="008E61BF">
                    <w:rPr>
                      <w:rFonts w:ascii="Times New Roman" w:hAnsi="Times New Roman" w:cs="Times New Roman"/>
                      <w:sz w:val="24"/>
                      <w:szCs w:val="24"/>
                    </w:rPr>
                    <w:t xml:space="preserve"> </w:t>
                  </w:r>
                </w:p>
              </w:tc>
            </w:tr>
          </w:tbl>
          <w:p w14:paraId="10D577BE" w14:textId="77777777" w:rsidR="003125B4" w:rsidRPr="008E61BF" w:rsidRDefault="003125B4" w:rsidP="00925995">
            <w:pPr>
              <w:widowControl w:val="0"/>
              <w:jc w:val="both"/>
              <w:rPr>
                <w:rFonts w:ascii="Times New Roman" w:hAnsi="Times New Roman" w:cs="Times New Roman"/>
                <w:sz w:val="24"/>
                <w:szCs w:val="24"/>
              </w:rPr>
            </w:pPr>
          </w:p>
        </w:tc>
      </w:tr>
    </w:tbl>
    <w:p w14:paraId="350F2EC2" w14:textId="77777777" w:rsidR="00537FA1" w:rsidRPr="008E61BF" w:rsidRDefault="00537FA1" w:rsidP="00E35039">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39. В ходе проведения внешней оценки в случаях временной нетрудоспособности, увольнения специалиста по внешней оценке или выявления отношений, определенных пунктом 41 настоящих правил, замена специалиста по внешней оценке осуществляется по письменному заявлению члена Аудиторской палаты, предоставившего кандидатуру этого специалиста по внешней оценке, в течение следующего рабочего дня после получения заявления.</w:t>
      </w:r>
    </w:p>
    <w:p w14:paraId="22819AE6" w14:textId="77777777" w:rsidR="00537FA1" w:rsidRPr="008E61BF" w:rsidRDefault="00537FA1" w:rsidP="00537FA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Допускается однократная замена специалиста по внешней оценке при проведении внешней оценки по мотивированному письменному заявлению члена Аудиторской палаты, внешняя оценка которого проводится. К рассмотрению принимаются заявления о замене специалиста по внешней оценке, полученные и зарегистрированные Аудиторской палатой, не </w:t>
      </w:r>
      <w:r w:rsidRPr="008E61BF">
        <w:rPr>
          <w:rFonts w:ascii="Times New Roman" w:hAnsi="Times New Roman" w:cs="Times New Roman"/>
          <w:sz w:val="24"/>
          <w:szCs w:val="24"/>
        </w:rPr>
        <w:lastRenderedPageBreak/>
        <w:t xml:space="preserve">позднее рабочего дня, следующего за днем начала внешней оценки. </w:t>
      </w:r>
    </w:p>
    <w:p w14:paraId="61203BE6" w14:textId="77777777" w:rsidR="00537FA1" w:rsidRPr="008E61BF" w:rsidRDefault="00537FA1" w:rsidP="00537FA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Решение о замене специалиста по внешней оценке принимает правление Аудиторской палаты.</w:t>
      </w:r>
    </w:p>
    <w:tbl>
      <w:tblPr>
        <w:tblStyle w:val="ab"/>
        <w:tblW w:w="10369" w:type="dxa"/>
        <w:tblInd w:w="-431" w:type="dxa"/>
        <w:tblLook w:val="04A0" w:firstRow="1" w:lastRow="0" w:firstColumn="1" w:lastColumn="0" w:noHBand="0" w:noVBand="1"/>
      </w:tblPr>
      <w:tblGrid>
        <w:gridCol w:w="456"/>
        <w:gridCol w:w="4660"/>
        <w:gridCol w:w="5253"/>
      </w:tblGrid>
      <w:tr w:rsidR="00D2019D" w:rsidRPr="008E61BF" w14:paraId="256C62F1" w14:textId="77777777" w:rsidTr="00D2019D">
        <w:tc>
          <w:tcPr>
            <w:tcW w:w="436" w:type="dxa"/>
          </w:tcPr>
          <w:p w14:paraId="2CA6D84C"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668" w:type="dxa"/>
          </w:tcPr>
          <w:p w14:paraId="17C4AB1C"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265" w:type="dxa"/>
          </w:tcPr>
          <w:p w14:paraId="6714D641"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537FA1" w:rsidRPr="008E61BF" w14:paraId="4208BD46" w14:textId="77777777" w:rsidTr="00925995">
        <w:tc>
          <w:tcPr>
            <w:tcW w:w="10369" w:type="dxa"/>
            <w:gridSpan w:val="3"/>
          </w:tcPr>
          <w:p w14:paraId="4A1C7D89" w14:textId="77777777" w:rsidR="00537FA1" w:rsidRPr="008E61BF" w:rsidRDefault="00537FA1"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41EC0CFD" w14:textId="77777777" w:rsidTr="00D2019D">
        <w:tc>
          <w:tcPr>
            <w:tcW w:w="436" w:type="dxa"/>
          </w:tcPr>
          <w:p w14:paraId="6451EB5D"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668" w:type="dxa"/>
          </w:tcPr>
          <w:p w14:paraId="35BF2CD2" w14:textId="77777777" w:rsidR="00D2019D" w:rsidRPr="008E61BF" w:rsidRDefault="00D2019D" w:rsidP="00537FA1">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конкретизировать мотивы для исключения субъективности. </w:t>
            </w:r>
          </w:p>
          <w:p w14:paraId="02274C8F" w14:textId="77777777" w:rsidR="00D2019D" w:rsidRPr="008E61BF" w:rsidRDefault="00D2019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Либо разрешить одного специалиста без какой-либо мотивировочной части. </w:t>
            </w:r>
          </w:p>
        </w:tc>
        <w:tc>
          <w:tcPr>
            <w:tcW w:w="5265" w:type="dxa"/>
          </w:tcPr>
          <w:p w14:paraId="6F379214" w14:textId="0813338F" w:rsidR="00D2019D" w:rsidRPr="008E61BF" w:rsidRDefault="00FB53C5"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544A0" w:rsidRPr="008E61BF" w14:paraId="5F6988C6" w14:textId="77777777" w:rsidTr="00A011FC">
        <w:tc>
          <w:tcPr>
            <w:tcW w:w="10369" w:type="dxa"/>
            <w:gridSpan w:val="3"/>
          </w:tcPr>
          <w:p w14:paraId="2840F7A7" w14:textId="77777777" w:rsidR="004544A0" w:rsidRPr="008E61BF" w:rsidRDefault="004544A0" w:rsidP="00A011FC">
            <w:pPr>
              <w:widowControl w:val="0"/>
              <w:spacing w:after="120"/>
              <w:jc w:val="both"/>
              <w:rPr>
                <w:rStyle w:val="ae"/>
                <w:rFonts w:ascii="Times New Roman" w:hAnsi="Times New Roman" w:cs="Times New Roman"/>
                <w:sz w:val="24"/>
                <w:szCs w:val="24"/>
              </w:rPr>
            </w:pPr>
            <w:r w:rsidRPr="008E61BF">
              <w:rPr>
                <w:rStyle w:val="Bodytext5"/>
                <w:rFonts w:eastAsiaTheme="minorHAnsi"/>
                <w:b/>
                <w:sz w:val="24"/>
                <w:szCs w:val="24"/>
              </w:rPr>
              <w:t>ООО «БизнесПрактик»</w:t>
            </w:r>
          </w:p>
        </w:tc>
      </w:tr>
      <w:tr w:rsidR="00D2019D" w:rsidRPr="008E61BF" w14:paraId="2F1977A3" w14:textId="77777777" w:rsidTr="00D2019D">
        <w:tc>
          <w:tcPr>
            <w:tcW w:w="436" w:type="dxa"/>
          </w:tcPr>
          <w:p w14:paraId="6EB0FC3A" w14:textId="77028123" w:rsidR="00D2019D" w:rsidRPr="008E61BF" w:rsidRDefault="00D2019D"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4668" w:type="dxa"/>
          </w:tcPr>
          <w:p w14:paraId="16C93748" w14:textId="44D18486" w:rsidR="00D2019D" w:rsidRPr="008E61BF" w:rsidRDefault="00D2019D" w:rsidP="00A011FC">
            <w:pPr>
              <w:pStyle w:val="a3"/>
              <w:rPr>
                <w:rFonts w:ascii="Times New Roman" w:hAnsi="Times New Roman" w:cs="Times New Roman"/>
                <w:b/>
                <w:sz w:val="24"/>
                <w:szCs w:val="24"/>
              </w:rPr>
            </w:pPr>
            <w:r w:rsidRPr="008E61BF">
              <w:rPr>
                <w:rStyle w:val="Heading3"/>
                <w:rFonts w:eastAsiaTheme="minorHAnsi"/>
                <w:b w:val="0"/>
                <w:bCs w:val="0"/>
              </w:rPr>
              <w:t>Считаем, что должны быть прописаны причины замены специалиста ВОК в случае «по мотивированному письменному заявлению члена Аудиторской палаты», а также причины, по которым АП может отказать в замене специалистов.</w:t>
            </w:r>
          </w:p>
        </w:tc>
        <w:tc>
          <w:tcPr>
            <w:tcW w:w="5265" w:type="dxa"/>
          </w:tcPr>
          <w:p w14:paraId="6B4E1F73" w14:textId="63AD994A" w:rsidR="00D2019D" w:rsidRPr="008E61BF" w:rsidRDefault="00FB53C5"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CD5228" w:rsidRPr="008E61BF" w14:paraId="4080C79D" w14:textId="77777777" w:rsidTr="00141473">
        <w:tc>
          <w:tcPr>
            <w:tcW w:w="10369" w:type="dxa"/>
            <w:gridSpan w:val="3"/>
          </w:tcPr>
          <w:p w14:paraId="19C11613"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FB53C5" w:rsidRPr="008E61BF" w14:paraId="5648C58D" w14:textId="77777777" w:rsidTr="00141473">
              <w:tc>
                <w:tcPr>
                  <w:tcW w:w="745" w:type="dxa"/>
                </w:tcPr>
                <w:p w14:paraId="1F788D74" w14:textId="2BF555D1" w:rsidR="00FB53C5" w:rsidRPr="008E61BF" w:rsidRDefault="00FB53C5" w:rsidP="00FB53C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1, 2</w:t>
                  </w:r>
                </w:p>
              </w:tc>
              <w:tc>
                <w:tcPr>
                  <w:tcW w:w="9398" w:type="dxa"/>
                  <w:shd w:val="clear" w:color="auto" w:fill="F2F2F2" w:themeFill="background1" w:themeFillShade="F2"/>
                </w:tcPr>
                <w:p w14:paraId="70A05D52" w14:textId="77777777" w:rsidR="00117DB5" w:rsidRPr="008E61BF" w:rsidRDefault="00117DB5" w:rsidP="00FB53C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Не принято </w:t>
                  </w:r>
                </w:p>
                <w:p w14:paraId="6725A18C" w14:textId="275E8851" w:rsidR="00E935A4" w:rsidRPr="008E61BF" w:rsidRDefault="00FB53C5" w:rsidP="00FB53C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Решение </w:t>
                  </w:r>
                  <w:r w:rsidR="00E935A4" w:rsidRPr="008E61BF">
                    <w:rPr>
                      <w:rFonts w:ascii="Times New Roman" w:hAnsi="Times New Roman" w:cs="Times New Roman"/>
                      <w:sz w:val="24"/>
                      <w:szCs w:val="24"/>
                    </w:rPr>
                    <w:t xml:space="preserve">о привлечении специалиста по внешней оценке, как и любое иное решение, связанное с заменой специалистов принимает Правление Аудиторской палаты, что исключает субъективность и безосновательность такого рода решений и действий. </w:t>
                  </w:r>
                </w:p>
                <w:p w14:paraId="6ED7579B" w14:textId="732C2B07" w:rsidR="00FB53C5" w:rsidRPr="008E61BF" w:rsidRDefault="00E935A4" w:rsidP="00FB53C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Определение конкретных причин замены специалиста на уровне положения не обосновано. Включение в положение нормы, допускающей замену специалиста без какой-либо мотивировочной части приведет к затягиванию сроков внешней оценки, что не способствует установлению и развитию данного направления деятельности Аудиторской палаты.</w:t>
                  </w:r>
                </w:p>
              </w:tc>
            </w:tr>
          </w:tbl>
          <w:p w14:paraId="56F99973" w14:textId="77777777" w:rsidR="00CD5228" w:rsidRPr="008E61BF" w:rsidRDefault="00CD5228" w:rsidP="00A011FC">
            <w:pPr>
              <w:widowControl w:val="0"/>
              <w:jc w:val="both"/>
              <w:rPr>
                <w:rFonts w:ascii="Times New Roman" w:hAnsi="Times New Roman" w:cs="Times New Roman"/>
                <w:sz w:val="24"/>
                <w:szCs w:val="24"/>
              </w:rPr>
            </w:pPr>
          </w:p>
        </w:tc>
      </w:tr>
    </w:tbl>
    <w:p w14:paraId="02A0C4B3" w14:textId="63F26D2E" w:rsidR="00537FA1" w:rsidRPr="008E61BF" w:rsidRDefault="00537FA1" w:rsidP="00E35039">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40. При проведении внешней оценки специалист по внешней оценке обязан:</w:t>
      </w:r>
    </w:p>
    <w:p w14:paraId="6CA6B841" w14:textId="77777777" w:rsidR="00537FA1" w:rsidRPr="008E61BF" w:rsidRDefault="00537FA1" w:rsidP="00E35039">
      <w:pPr>
        <w:spacing w:after="0"/>
        <w:jc w:val="both"/>
        <w:rPr>
          <w:rFonts w:ascii="Times New Roman" w:hAnsi="Times New Roman" w:cs="Times New Roman"/>
          <w:sz w:val="24"/>
          <w:szCs w:val="24"/>
        </w:rPr>
      </w:pPr>
      <w:r w:rsidRPr="008E61BF">
        <w:rPr>
          <w:rFonts w:ascii="Times New Roman" w:hAnsi="Times New Roman" w:cs="Times New Roman"/>
          <w:sz w:val="24"/>
          <w:szCs w:val="24"/>
        </w:rPr>
        <w:t>…</w:t>
      </w:r>
    </w:p>
    <w:p w14:paraId="52F77C6B" w14:textId="77777777" w:rsidR="00537FA1" w:rsidRPr="008E61BF" w:rsidRDefault="00537FA1" w:rsidP="00E35039">
      <w:pPr>
        <w:pStyle w:val="ac"/>
        <w:widowControl w:val="0"/>
        <w:spacing w:after="0" w:line="240" w:lineRule="auto"/>
        <w:ind w:left="0" w:firstLine="709"/>
        <w:contextualSpacing w:val="0"/>
        <w:jc w:val="both"/>
        <w:rPr>
          <w:rFonts w:ascii="Times New Roman" w:hAnsi="Times New Roman" w:cs="Times New Roman"/>
          <w:i/>
          <w:sz w:val="24"/>
          <w:szCs w:val="24"/>
        </w:rPr>
      </w:pPr>
      <w:r w:rsidRPr="008E61BF">
        <w:rPr>
          <w:rFonts w:ascii="Times New Roman" w:hAnsi="Times New Roman" w:cs="Times New Roman"/>
          <w:i/>
          <w:sz w:val="24"/>
          <w:szCs w:val="24"/>
        </w:rPr>
        <w:t>удалить с носителей информации, не принадлежащих Аудиторской палате, все полученные документы и информацию, относящиеся к внешней оценке, к проведению которой привлекался этот специалист по внешней оценке;</w:t>
      </w:r>
    </w:p>
    <w:p w14:paraId="7B6CE784" w14:textId="77777777" w:rsidR="00537FA1" w:rsidRPr="008E61BF" w:rsidRDefault="00537FA1" w:rsidP="00537FA1">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 xml:space="preserve">передать в </w:t>
      </w:r>
      <w:r w:rsidRPr="008E61BF">
        <w:rPr>
          <w:rFonts w:ascii="Times New Roman" w:hAnsi="Times New Roman" w:cs="Times New Roman"/>
          <w:i/>
          <w:sz w:val="24"/>
          <w:szCs w:val="24"/>
        </w:rPr>
        <w:t>установленный срок</w:t>
      </w:r>
      <w:r w:rsidRPr="008E61BF">
        <w:rPr>
          <w:rFonts w:ascii="Times New Roman" w:hAnsi="Times New Roman" w:cs="Times New Roman"/>
          <w:b/>
          <w:sz w:val="24"/>
          <w:szCs w:val="24"/>
        </w:rPr>
        <w:t xml:space="preserve"> </w:t>
      </w:r>
      <w:r w:rsidRPr="008E61BF">
        <w:rPr>
          <w:rFonts w:ascii="Times New Roman" w:hAnsi="Times New Roman" w:cs="Times New Roman"/>
          <w:sz w:val="24"/>
          <w:szCs w:val="24"/>
        </w:rPr>
        <w:t>руководителю рабочей группы по внешней оценке рабочие документы по внешней оценке, копии документов, представленные членом Аудиторской палаты, к проведению внешний оценки которого привлекался этот специалист по внешней оценке, а также переданные Аудиторской палатой на время проведения внешней оценки носители информации;</w:t>
      </w:r>
    </w:p>
    <w:p w14:paraId="1BFA9A35" w14:textId="77777777" w:rsidR="00537FA1" w:rsidRPr="008E61BF" w:rsidRDefault="00537FA1" w:rsidP="00E35039">
      <w:pPr>
        <w:pStyle w:val="ac"/>
        <w:widowControl w:val="0"/>
        <w:spacing w:line="240" w:lineRule="auto"/>
        <w:ind w:left="0" w:firstLine="709"/>
        <w:contextualSpacing w:val="0"/>
        <w:jc w:val="both"/>
        <w:rPr>
          <w:rFonts w:ascii="Times New Roman" w:hAnsi="Times New Roman" w:cs="Times New Roman"/>
          <w:i/>
          <w:sz w:val="24"/>
          <w:szCs w:val="24"/>
        </w:rPr>
      </w:pPr>
      <w:r w:rsidRPr="008E61BF">
        <w:rPr>
          <w:rFonts w:ascii="Times New Roman" w:hAnsi="Times New Roman" w:cs="Times New Roman"/>
          <w:i/>
          <w:sz w:val="24"/>
          <w:szCs w:val="24"/>
        </w:rPr>
        <w:t>соблюдать режим рабочего времени, правила внутреннего трудового распорядка члена Аудиторской палаты, к проведению внешний оценки которого привлечен этот специалист по внешней оценке, или Аудиторской палаты, в случае проведения внешней оценки по месту нахождения Аудиторской палаты.</w:t>
      </w:r>
    </w:p>
    <w:tbl>
      <w:tblPr>
        <w:tblStyle w:val="ab"/>
        <w:tblW w:w="10369" w:type="dxa"/>
        <w:tblInd w:w="-431" w:type="dxa"/>
        <w:tblLook w:val="04A0" w:firstRow="1" w:lastRow="0" w:firstColumn="1" w:lastColumn="0" w:noHBand="0" w:noVBand="1"/>
      </w:tblPr>
      <w:tblGrid>
        <w:gridCol w:w="456"/>
        <w:gridCol w:w="5789"/>
        <w:gridCol w:w="4124"/>
      </w:tblGrid>
      <w:tr w:rsidR="00D2019D" w:rsidRPr="008E61BF" w14:paraId="0A0E3A04" w14:textId="77777777" w:rsidTr="00D2019D">
        <w:tc>
          <w:tcPr>
            <w:tcW w:w="436" w:type="dxa"/>
          </w:tcPr>
          <w:p w14:paraId="6535C16E"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802" w:type="dxa"/>
          </w:tcPr>
          <w:p w14:paraId="5A4A7BCA"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131" w:type="dxa"/>
          </w:tcPr>
          <w:p w14:paraId="09FEABB7"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537FA1" w:rsidRPr="008E61BF" w14:paraId="13228F75" w14:textId="77777777" w:rsidTr="00D2019D">
        <w:tc>
          <w:tcPr>
            <w:tcW w:w="10369" w:type="dxa"/>
            <w:gridSpan w:val="3"/>
          </w:tcPr>
          <w:p w14:paraId="5ED45736" w14:textId="77777777" w:rsidR="00537FA1" w:rsidRPr="008E61BF" w:rsidRDefault="00537FA1"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0C5BB5CC" w14:textId="77777777" w:rsidTr="00D2019D">
        <w:tc>
          <w:tcPr>
            <w:tcW w:w="436" w:type="dxa"/>
          </w:tcPr>
          <w:p w14:paraId="2FE63101"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1</w:t>
            </w:r>
          </w:p>
        </w:tc>
        <w:tc>
          <w:tcPr>
            <w:tcW w:w="5802" w:type="dxa"/>
          </w:tcPr>
          <w:p w14:paraId="2CF2C15D" w14:textId="77777777" w:rsidR="00D2019D" w:rsidRPr="008E61BF" w:rsidRDefault="00D2019D" w:rsidP="00537FA1">
            <w:pPr>
              <w:pStyle w:val="a3"/>
              <w:rPr>
                <w:rFonts w:ascii="Times New Roman" w:hAnsi="Times New Roman" w:cs="Times New Roman"/>
                <w:sz w:val="24"/>
                <w:szCs w:val="24"/>
              </w:rPr>
            </w:pPr>
            <w:r w:rsidRPr="008E61BF">
              <w:rPr>
                <w:rFonts w:ascii="Times New Roman" w:hAnsi="Times New Roman" w:cs="Times New Roman"/>
                <w:sz w:val="24"/>
                <w:szCs w:val="24"/>
              </w:rPr>
              <w:t xml:space="preserve">Необходимо ввести санкции за неисполнение и контроль за соблюдением данных требований. </w:t>
            </w:r>
          </w:p>
          <w:p w14:paraId="77F0E9FE" w14:textId="77777777" w:rsidR="00D2019D" w:rsidRPr="008E61BF" w:rsidRDefault="00D2019D" w:rsidP="00537FA1">
            <w:pPr>
              <w:pStyle w:val="a3"/>
              <w:rPr>
                <w:rFonts w:ascii="Times New Roman" w:hAnsi="Times New Roman" w:cs="Times New Roman"/>
                <w:sz w:val="24"/>
                <w:szCs w:val="24"/>
              </w:rPr>
            </w:pPr>
            <w:r w:rsidRPr="008E61BF">
              <w:rPr>
                <w:rFonts w:ascii="Times New Roman" w:hAnsi="Times New Roman" w:cs="Times New Roman"/>
                <w:sz w:val="24"/>
                <w:szCs w:val="24"/>
              </w:rPr>
              <w:t xml:space="preserve">Оптимально, конечно, обеспечение проверяющих техникой проверяемого или аудиторской палаты, без возможности копирования </w:t>
            </w:r>
          </w:p>
        </w:tc>
        <w:tc>
          <w:tcPr>
            <w:tcW w:w="4131" w:type="dxa"/>
          </w:tcPr>
          <w:p w14:paraId="6FFE5DA7" w14:textId="5F68A90D" w:rsidR="00D2019D" w:rsidRPr="008E61BF" w:rsidRDefault="00B20E41"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D2019D" w:rsidRPr="008E61BF" w14:paraId="3F330E62" w14:textId="77777777" w:rsidTr="00D2019D">
        <w:tc>
          <w:tcPr>
            <w:tcW w:w="436" w:type="dxa"/>
          </w:tcPr>
          <w:p w14:paraId="355A1CC4"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802" w:type="dxa"/>
          </w:tcPr>
          <w:p w14:paraId="5D0E53E2" w14:textId="77777777" w:rsidR="00D2019D" w:rsidRPr="008E61BF" w:rsidRDefault="00D2019D" w:rsidP="00537FA1">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конкретизировать, что это за срок и как он устанавливается, чтобы обеспечить единообразие к ходу проверки и выдаче документов. </w:t>
            </w:r>
          </w:p>
        </w:tc>
        <w:tc>
          <w:tcPr>
            <w:tcW w:w="4131" w:type="dxa"/>
          </w:tcPr>
          <w:p w14:paraId="7BF3488C" w14:textId="4CD8A6F9" w:rsidR="00D2019D" w:rsidRPr="008E61BF" w:rsidRDefault="00FA345A"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D2019D" w:rsidRPr="008E61BF" w14:paraId="71A58D15" w14:textId="77777777" w:rsidTr="00D2019D">
        <w:tc>
          <w:tcPr>
            <w:tcW w:w="436" w:type="dxa"/>
          </w:tcPr>
          <w:p w14:paraId="24BB9241"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5802" w:type="dxa"/>
          </w:tcPr>
          <w:p w14:paraId="4AE69A7C" w14:textId="77777777" w:rsidR="00D2019D" w:rsidRPr="008E61BF" w:rsidRDefault="00D2019D" w:rsidP="00537FA1">
            <w:pPr>
              <w:pStyle w:val="a3"/>
              <w:rPr>
                <w:rFonts w:ascii="Times New Roman" w:hAnsi="Times New Roman" w:cs="Times New Roman"/>
                <w:sz w:val="24"/>
                <w:szCs w:val="24"/>
              </w:rPr>
            </w:pPr>
            <w:r w:rsidRPr="008E61BF">
              <w:rPr>
                <w:rFonts w:ascii="Times New Roman" w:hAnsi="Times New Roman" w:cs="Times New Roman"/>
                <w:sz w:val="24"/>
                <w:szCs w:val="24"/>
              </w:rPr>
              <w:t xml:space="preserve">Если режим будет не совпадать с режимом работы работодателя специалиста, то это прямое нарушение трудового законодательства, т.к. трудовые отношения палаты и специалиста ничем не оформлены (отсутствуют) </w:t>
            </w:r>
          </w:p>
          <w:p w14:paraId="0BC15CD8" w14:textId="77777777" w:rsidR="00D2019D" w:rsidRPr="008E61BF" w:rsidRDefault="00D2019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Предлагаем абзац исключить </w:t>
            </w:r>
          </w:p>
        </w:tc>
        <w:tc>
          <w:tcPr>
            <w:tcW w:w="4131" w:type="dxa"/>
          </w:tcPr>
          <w:p w14:paraId="4AB3E002" w14:textId="12BCBBB2" w:rsidR="00D2019D" w:rsidRPr="008E61BF" w:rsidRDefault="00FA345A"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544A0" w:rsidRPr="008E61BF" w14:paraId="65887236" w14:textId="77777777" w:rsidTr="00D2019D">
        <w:tc>
          <w:tcPr>
            <w:tcW w:w="10369" w:type="dxa"/>
            <w:gridSpan w:val="3"/>
          </w:tcPr>
          <w:p w14:paraId="4B17A7AD" w14:textId="77777777" w:rsidR="004544A0" w:rsidRPr="008E61BF" w:rsidRDefault="004544A0" w:rsidP="00A011FC">
            <w:pPr>
              <w:widowControl w:val="0"/>
              <w:spacing w:after="120"/>
              <w:jc w:val="both"/>
              <w:rPr>
                <w:rStyle w:val="ae"/>
                <w:rFonts w:ascii="Times New Roman" w:hAnsi="Times New Roman" w:cs="Times New Roman"/>
                <w:sz w:val="24"/>
                <w:szCs w:val="24"/>
              </w:rPr>
            </w:pPr>
            <w:r w:rsidRPr="008E61BF">
              <w:rPr>
                <w:rStyle w:val="Bodytext5"/>
                <w:rFonts w:eastAsiaTheme="minorHAnsi"/>
                <w:b/>
                <w:sz w:val="24"/>
                <w:szCs w:val="24"/>
              </w:rPr>
              <w:t>ООО «БизнесПрактик»</w:t>
            </w:r>
          </w:p>
        </w:tc>
      </w:tr>
      <w:tr w:rsidR="00D2019D" w:rsidRPr="008E61BF" w14:paraId="00964971" w14:textId="77777777" w:rsidTr="00141473">
        <w:tc>
          <w:tcPr>
            <w:tcW w:w="436" w:type="dxa"/>
          </w:tcPr>
          <w:p w14:paraId="3E925DB4" w14:textId="3F6AD71F" w:rsidR="00D2019D" w:rsidRPr="008E61BF" w:rsidRDefault="00D2019D"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4</w:t>
            </w:r>
          </w:p>
        </w:tc>
        <w:tc>
          <w:tcPr>
            <w:tcW w:w="5802" w:type="dxa"/>
          </w:tcPr>
          <w:p w14:paraId="1021A54D" w14:textId="7019B89A" w:rsidR="00D2019D" w:rsidRPr="008E61BF" w:rsidRDefault="00D2019D" w:rsidP="00A011FC">
            <w:pPr>
              <w:pStyle w:val="a3"/>
              <w:rPr>
                <w:rFonts w:ascii="Times New Roman" w:hAnsi="Times New Roman" w:cs="Times New Roman"/>
                <w:b/>
                <w:sz w:val="24"/>
                <w:szCs w:val="24"/>
              </w:rPr>
            </w:pPr>
            <w:r w:rsidRPr="008E61BF">
              <w:rPr>
                <w:rStyle w:val="Heading3"/>
                <w:rFonts w:eastAsiaTheme="minorHAnsi"/>
                <w:b w:val="0"/>
                <w:bCs w:val="0"/>
              </w:rPr>
              <w:t>Считаем, что нарушения, которые можно устранить в ходе проверки, не должны фигурировать в отчете, за них не должны налагаться штрафные санкции. Форма и структура Отчета АП должны быть утверждены и размещены на сайте АП. В отчете должны быть отражены только существенные вопросы. Нарушения должны быть сгруппированы по НПАДам; от грубых нарушений к незначительным. Отчет должен быть понятным пользователю. Фраза «специалист не смог получить убеждение» не должна фигурировать в отчете, так как значительно снижает статус специалиста в глазах проверяемой организации и дает основания усомниться в его профессиональной пригодности.</w:t>
            </w:r>
          </w:p>
        </w:tc>
        <w:tc>
          <w:tcPr>
            <w:tcW w:w="4131" w:type="dxa"/>
          </w:tcPr>
          <w:p w14:paraId="26DCD2F8" w14:textId="14670AE2" w:rsidR="00D2019D" w:rsidRPr="008E61BF" w:rsidRDefault="00FD3714"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В отчет включается чтобы подчеркнуть факт нарушений. 59 предусматривает существенные устранимые.</w:t>
            </w:r>
          </w:p>
        </w:tc>
      </w:tr>
      <w:tr w:rsidR="004C1A23" w:rsidRPr="008E61BF" w14:paraId="2AB325D6" w14:textId="77777777" w:rsidTr="00D2019D">
        <w:tc>
          <w:tcPr>
            <w:tcW w:w="10369" w:type="dxa"/>
            <w:gridSpan w:val="3"/>
          </w:tcPr>
          <w:p w14:paraId="3C21876C" w14:textId="77777777" w:rsidR="00E935A4" w:rsidRPr="008E61BF" w:rsidRDefault="00E935A4"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E935A4" w:rsidRPr="008E61BF" w14:paraId="2AF7556E" w14:textId="77777777" w:rsidTr="00994AD9">
              <w:tc>
                <w:tcPr>
                  <w:tcW w:w="745" w:type="dxa"/>
                </w:tcPr>
                <w:p w14:paraId="6D55016A" w14:textId="620E9E3C" w:rsidR="00E935A4" w:rsidRPr="008E61BF" w:rsidRDefault="00E935A4"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169EC557" w14:textId="797AF153" w:rsidR="00E935A4" w:rsidRPr="008E61BF" w:rsidRDefault="00903019"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 частично</w:t>
                  </w:r>
                </w:p>
                <w:p w14:paraId="14235818" w14:textId="39794CAC" w:rsidR="00043D64" w:rsidRPr="008E61BF" w:rsidRDefault="00B20E41"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является предметом Правил, у</w:t>
                  </w:r>
                  <w:r w:rsidR="00043D64" w:rsidRPr="008E61BF">
                    <w:rPr>
                      <w:rFonts w:ascii="Times New Roman" w:hAnsi="Times New Roman" w:cs="Times New Roman"/>
                      <w:sz w:val="24"/>
                      <w:szCs w:val="24"/>
                    </w:rPr>
                    <w:t>становлено соглашением о конфиденциальности</w:t>
                  </w:r>
                  <w:r w:rsidRPr="008E61BF">
                    <w:rPr>
                      <w:rFonts w:ascii="Times New Roman" w:hAnsi="Times New Roman" w:cs="Times New Roman"/>
                      <w:sz w:val="24"/>
                      <w:szCs w:val="24"/>
                    </w:rPr>
                    <w:t>.</w:t>
                  </w:r>
                </w:p>
              </w:tc>
            </w:tr>
            <w:tr w:rsidR="00E935A4" w:rsidRPr="008E61BF" w14:paraId="407D55AB" w14:textId="77777777" w:rsidTr="00994AD9">
              <w:tc>
                <w:tcPr>
                  <w:tcW w:w="745" w:type="dxa"/>
                </w:tcPr>
                <w:p w14:paraId="5E0EAF49" w14:textId="314E54C6" w:rsidR="00E935A4"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9398" w:type="dxa"/>
                  <w:shd w:val="clear" w:color="auto" w:fill="F2F2F2" w:themeFill="background1" w:themeFillShade="F2"/>
                </w:tcPr>
                <w:p w14:paraId="421E2237" w14:textId="77777777" w:rsidR="00FA345A"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74677841" w14:textId="6AD064AD" w:rsidR="00FA345A"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Гибкий подход к согласованию сроков позволит избежать возможных неудобств, связанных с участием во внешних оценках аудиторов, не являющихся работниками Аудиторской палаты. </w:t>
                  </w:r>
                </w:p>
              </w:tc>
            </w:tr>
            <w:tr w:rsidR="00043D64" w:rsidRPr="008E61BF" w14:paraId="1E6CAFAB" w14:textId="77777777" w:rsidTr="00994AD9">
              <w:tc>
                <w:tcPr>
                  <w:tcW w:w="745" w:type="dxa"/>
                </w:tcPr>
                <w:p w14:paraId="000CDF54" w14:textId="57B32F37" w:rsidR="00043D64"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9398" w:type="dxa"/>
                  <w:shd w:val="clear" w:color="auto" w:fill="F2F2F2" w:themeFill="background1" w:themeFillShade="F2"/>
                </w:tcPr>
                <w:p w14:paraId="1FF983E0" w14:textId="77777777" w:rsidR="00043D64"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08E042BB" w14:textId="314BB1BA" w:rsidR="00FA345A"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Нарушение трудового законодательства не усматривается. Кроме того, полагаем, что указанные положения соответствуют обычной практике участия аудиторов в проведении аудита в помещениях аудируемых лиц.</w:t>
                  </w:r>
                </w:p>
              </w:tc>
            </w:tr>
            <w:tr w:rsidR="00FA345A" w:rsidRPr="008E61BF" w14:paraId="62294F47" w14:textId="77777777" w:rsidTr="00994AD9">
              <w:tc>
                <w:tcPr>
                  <w:tcW w:w="745" w:type="dxa"/>
                </w:tcPr>
                <w:p w14:paraId="3F4948E0" w14:textId="65D351E6" w:rsidR="00FA345A"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4</w:t>
                  </w:r>
                </w:p>
              </w:tc>
              <w:tc>
                <w:tcPr>
                  <w:tcW w:w="9398" w:type="dxa"/>
                  <w:shd w:val="clear" w:color="auto" w:fill="F2F2F2" w:themeFill="background1" w:themeFillShade="F2"/>
                </w:tcPr>
                <w:p w14:paraId="47E5E92D" w14:textId="77777777" w:rsidR="00FA345A"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4DE86752" w14:textId="22F1F14B" w:rsidR="00FA345A"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Противоречит Инструкции №59.</w:t>
                  </w:r>
                </w:p>
                <w:p w14:paraId="797D977B" w14:textId="07511D94" w:rsidR="00FA345A" w:rsidRPr="008E61BF" w:rsidRDefault="00FA345A" w:rsidP="00E935A4">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Форма и структура отчета установлены приложениями к проекту Правил (№9 и №12).</w:t>
                  </w:r>
                </w:p>
              </w:tc>
            </w:tr>
          </w:tbl>
          <w:p w14:paraId="69EC562F" w14:textId="77777777" w:rsidR="004C1A23" w:rsidRPr="008E61BF" w:rsidRDefault="004C1A23" w:rsidP="00A011FC">
            <w:pPr>
              <w:widowControl w:val="0"/>
              <w:jc w:val="both"/>
              <w:rPr>
                <w:rFonts w:ascii="Times New Roman" w:hAnsi="Times New Roman" w:cs="Times New Roman"/>
                <w:sz w:val="24"/>
                <w:szCs w:val="24"/>
              </w:rPr>
            </w:pPr>
          </w:p>
        </w:tc>
      </w:tr>
    </w:tbl>
    <w:p w14:paraId="7A413E48" w14:textId="4C3E2BB7" w:rsidR="003029B1" w:rsidRPr="008E61BF" w:rsidRDefault="003029B1" w:rsidP="00E35039">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41. Специалист по внешней оценке не может привлекаться для осуществления внешней оценки, если в периоде, подлежащем внешней оценке, и (или) в периоде проведения внешней оценки между ним и членом Аудиторской палаты, подлежащим внешней оценке, и (или) между руководством аудиторской организации (лицами, которые в силу акта законодательства или учредительных документов данной организации выступают от ее имени) (далее – руководство аудиторской организации), аудитором – индивидуальным предпринимателем, работником которых является специалист по внешней оценке, (далее – руководство специалиста) и членом Аудиторской палаты, подлежащим внешней оценке, существуют следующие отношения, которые способны оказать влияние на результаты внешней оценки:</w:t>
      </w:r>
    </w:p>
    <w:p w14:paraId="33FF4605" w14:textId="77777777" w:rsidR="003029B1" w:rsidRPr="008E61BF" w:rsidRDefault="003029B1" w:rsidP="003029B1">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w:t>
      </w:r>
    </w:p>
    <w:p w14:paraId="632DFD04" w14:textId="77777777" w:rsidR="003029B1" w:rsidRPr="008E61BF" w:rsidRDefault="003029B1" w:rsidP="003029B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иные отношения, оцененные Аудиторской палатой, как способные оказать влияние на результаты внешней оценки.</w:t>
      </w:r>
    </w:p>
    <w:tbl>
      <w:tblPr>
        <w:tblStyle w:val="ab"/>
        <w:tblW w:w="10369" w:type="dxa"/>
        <w:tblInd w:w="-431" w:type="dxa"/>
        <w:tblLook w:val="04A0" w:firstRow="1" w:lastRow="0" w:firstColumn="1" w:lastColumn="0" w:noHBand="0" w:noVBand="1"/>
      </w:tblPr>
      <w:tblGrid>
        <w:gridCol w:w="456"/>
        <w:gridCol w:w="5931"/>
        <w:gridCol w:w="3982"/>
      </w:tblGrid>
      <w:tr w:rsidR="00D2019D" w:rsidRPr="008E61BF" w14:paraId="599C01FF" w14:textId="77777777" w:rsidTr="00D2019D">
        <w:tc>
          <w:tcPr>
            <w:tcW w:w="436" w:type="dxa"/>
          </w:tcPr>
          <w:p w14:paraId="03E8DB4F"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944" w:type="dxa"/>
          </w:tcPr>
          <w:p w14:paraId="1732252B"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989" w:type="dxa"/>
          </w:tcPr>
          <w:p w14:paraId="1E55B8B7"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3029B1" w:rsidRPr="008E61BF" w14:paraId="59008A96" w14:textId="77777777" w:rsidTr="00925995">
        <w:tc>
          <w:tcPr>
            <w:tcW w:w="10369" w:type="dxa"/>
            <w:gridSpan w:val="3"/>
          </w:tcPr>
          <w:p w14:paraId="51057258" w14:textId="77777777" w:rsidR="003029B1" w:rsidRPr="008E61BF" w:rsidRDefault="003029B1"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6A1A50E6" w14:textId="77777777" w:rsidTr="00D2019D">
        <w:tc>
          <w:tcPr>
            <w:tcW w:w="436" w:type="dxa"/>
          </w:tcPr>
          <w:p w14:paraId="04D1768F"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944" w:type="dxa"/>
          </w:tcPr>
          <w:p w14:paraId="72BE0C29" w14:textId="77777777" w:rsidR="00D2019D" w:rsidRPr="008E61BF" w:rsidRDefault="00D2019D" w:rsidP="003029B1">
            <w:pPr>
              <w:pStyle w:val="a3"/>
              <w:rPr>
                <w:rFonts w:ascii="Times New Roman" w:hAnsi="Times New Roman" w:cs="Times New Roman"/>
                <w:sz w:val="24"/>
                <w:szCs w:val="24"/>
              </w:rPr>
            </w:pPr>
            <w:r w:rsidRPr="008E61BF">
              <w:rPr>
                <w:rFonts w:ascii="Times New Roman" w:hAnsi="Times New Roman" w:cs="Times New Roman"/>
                <w:sz w:val="24"/>
                <w:szCs w:val="24"/>
              </w:rPr>
              <w:t xml:space="preserve">Для снижения уровня влияния личных отношений на качество проверки, предлагаем для руководящих кадров (зам директора и выше) добавить: </w:t>
            </w:r>
          </w:p>
          <w:p w14:paraId="7FE57448" w14:textId="77777777" w:rsidR="00D2019D" w:rsidRPr="008E61BF" w:rsidRDefault="00D2019D" w:rsidP="003029B1">
            <w:pPr>
              <w:pStyle w:val="a3"/>
              <w:rPr>
                <w:rFonts w:ascii="Times New Roman" w:hAnsi="Times New Roman" w:cs="Times New Roman"/>
                <w:sz w:val="24"/>
                <w:szCs w:val="24"/>
              </w:rPr>
            </w:pPr>
            <w:r w:rsidRPr="008E61BF">
              <w:rPr>
                <w:rFonts w:ascii="Times New Roman" w:hAnsi="Times New Roman" w:cs="Times New Roman"/>
                <w:sz w:val="24"/>
                <w:szCs w:val="24"/>
              </w:rPr>
              <w:t xml:space="preserve">- неучастие в проверках у бывших работодателей в течение 5 лет. </w:t>
            </w:r>
          </w:p>
          <w:p w14:paraId="20AAE3DF" w14:textId="77777777" w:rsidR="00D2019D" w:rsidRPr="008E61BF" w:rsidRDefault="00D2019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 не проверку бывшими работодателями новых работодателей сотрудника в течение 5 лет. </w:t>
            </w:r>
          </w:p>
        </w:tc>
        <w:tc>
          <w:tcPr>
            <w:tcW w:w="3989" w:type="dxa"/>
          </w:tcPr>
          <w:p w14:paraId="0228964A" w14:textId="79EE55CC" w:rsidR="00FD3714" w:rsidRPr="008E61BF" w:rsidRDefault="00980514"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715E9852" w14:textId="77777777" w:rsidTr="00141473">
        <w:tc>
          <w:tcPr>
            <w:tcW w:w="10369" w:type="dxa"/>
            <w:gridSpan w:val="3"/>
          </w:tcPr>
          <w:p w14:paraId="738A64E5"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0B26D579" w14:textId="77777777" w:rsidTr="00141473">
              <w:tc>
                <w:tcPr>
                  <w:tcW w:w="745" w:type="dxa"/>
                </w:tcPr>
                <w:p w14:paraId="1F4D8D1F"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7093AAAB" w14:textId="38FB15C9" w:rsidR="00DC167F" w:rsidRPr="008E61BF" w:rsidRDefault="00DC167F"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7D2B8F56" w14:textId="3358CBEA" w:rsidR="001A461D" w:rsidRPr="008E61BF" w:rsidRDefault="00F72A05"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Решение о привлечении специалиста по внешней оценке, не являющегося работником Аудиторской палаты принимает Правление Аудиторской палаты, что</w:t>
                  </w:r>
                  <w:r w:rsidR="002E250D" w:rsidRPr="008E61BF">
                    <w:rPr>
                      <w:rFonts w:ascii="Times New Roman" w:hAnsi="Times New Roman" w:cs="Times New Roman"/>
                      <w:sz w:val="24"/>
                      <w:szCs w:val="24"/>
                    </w:rPr>
                    <w:t xml:space="preserve"> наряду с прочими мерами, нацеленными на обеспечение независимости специалистов по внешней оценке исключает неприемлемый уровень </w:t>
                  </w:r>
                  <w:r w:rsidRPr="008E61BF">
                    <w:rPr>
                      <w:rFonts w:ascii="Times New Roman" w:hAnsi="Times New Roman" w:cs="Times New Roman"/>
                      <w:sz w:val="24"/>
                      <w:szCs w:val="24"/>
                    </w:rPr>
                    <w:t>риск</w:t>
                  </w:r>
                  <w:r w:rsidR="002E250D" w:rsidRPr="008E61BF">
                    <w:rPr>
                      <w:rFonts w:ascii="Times New Roman" w:hAnsi="Times New Roman" w:cs="Times New Roman"/>
                      <w:sz w:val="24"/>
                      <w:szCs w:val="24"/>
                    </w:rPr>
                    <w:t>а</w:t>
                  </w:r>
                  <w:r w:rsidRPr="008E61BF">
                    <w:rPr>
                      <w:rFonts w:ascii="Times New Roman" w:hAnsi="Times New Roman" w:cs="Times New Roman"/>
                      <w:sz w:val="24"/>
                      <w:szCs w:val="24"/>
                    </w:rPr>
                    <w:t xml:space="preserve"> </w:t>
                  </w:r>
                  <w:r w:rsidR="002E250D" w:rsidRPr="008E61BF">
                    <w:rPr>
                      <w:rFonts w:ascii="Times New Roman" w:hAnsi="Times New Roman" w:cs="Times New Roman"/>
                      <w:sz w:val="24"/>
                      <w:szCs w:val="24"/>
                    </w:rPr>
                    <w:t>влияния личных отношений на качество оценки.</w:t>
                  </w:r>
                </w:p>
              </w:tc>
            </w:tr>
          </w:tbl>
          <w:p w14:paraId="4A09B481" w14:textId="77777777" w:rsidR="004C1A23" w:rsidRPr="008E61BF" w:rsidRDefault="004C1A23" w:rsidP="00925995">
            <w:pPr>
              <w:widowControl w:val="0"/>
              <w:jc w:val="both"/>
              <w:rPr>
                <w:rFonts w:ascii="Times New Roman" w:hAnsi="Times New Roman" w:cs="Times New Roman"/>
                <w:sz w:val="24"/>
                <w:szCs w:val="24"/>
              </w:rPr>
            </w:pPr>
          </w:p>
        </w:tc>
      </w:tr>
    </w:tbl>
    <w:p w14:paraId="6FE287A5" w14:textId="113F5358" w:rsidR="003029B1" w:rsidRPr="008E61BF" w:rsidRDefault="003029B1" w:rsidP="00E35039">
      <w:pPr>
        <w:widowControl w:val="0"/>
        <w:spacing w:before="240" w:after="120" w:line="240" w:lineRule="auto"/>
        <w:ind w:firstLine="709"/>
        <w:jc w:val="both"/>
        <w:rPr>
          <w:rFonts w:ascii="Times New Roman" w:hAnsi="Times New Roman" w:cs="Times New Roman"/>
          <w:i/>
          <w:sz w:val="24"/>
          <w:szCs w:val="24"/>
        </w:rPr>
      </w:pPr>
      <w:r w:rsidRPr="008E61BF">
        <w:rPr>
          <w:rFonts w:ascii="Times New Roman" w:hAnsi="Times New Roman" w:cs="Times New Roman"/>
          <w:sz w:val="24"/>
          <w:szCs w:val="24"/>
        </w:rPr>
        <w:t xml:space="preserve">47. Специалист по внешней оценке, виновный в разглашении конфиденциальной информации, несет ответственность в соответствии с </w:t>
      </w:r>
      <w:r w:rsidRPr="008E61BF">
        <w:rPr>
          <w:rFonts w:ascii="Times New Roman" w:hAnsi="Times New Roman" w:cs="Times New Roman"/>
          <w:i/>
          <w:sz w:val="24"/>
          <w:szCs w:val="24"/>
        </w:rPr>
        <w:t>соглашением о конфиденциальности и исключается из перечня специалистов по внешней оценке и из списка экспертов по внутренней оценке (в случае наличия аудитора в этом списке) без права включения в такие перечень и список.</w:t>
      </w:r>
    </w:p>
    <w:tbl>
      <w:tblPr>
        <w:tblStyle w:val="ab"/>
        <w:tblW w:w="10369" w:type="dxa"/>
        <w:tblInd w:w="-431" w:type="dxa"/>
        <w:tblLook w:val="04A0" w:firstRow="1" w:lastRow="0" w:firstColumn="1" w:lastColumn="0" w:noHBand="0" w:noVBand="1"/>
      </w:tblPr>
      <w:tblGrid>
        <w:gridCol w:w="456"/>
        <w:gridCol w:w="5931"/>
        <w:gridCol w:w="3982"/>
      </w:tblGrid>
      <w:tr w:rsidR="00D2019D" w:rsidRPr="008E61BF" w14:paraId="57560EAA" w14:textId="77777777" w:rsidTr="00D2019D">
        <w:tc>
          <w:tcPr>
            <w:tcW w:w="436" w:type="dxa"/>
          </w:tcPr>
          <w:p w14:paraId="607AB4CF"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944" w:type="dxa"/>
          </w:tcPr>
          <w:p w14:paraId="5E774A61"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989" w:type="dxa"/>
          </w:tcPr>
          <w:p w14:paraId="7B611B02"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3029B1" w:rsidRPr="008E61BF" w14:paraId="38F7B9D6" w14:textId="77777777" w:rsidTr="00925995">
        <w:tc>
          <w:tcPr>
            <w:tcW w:w="10369" w:type="dxa"/>
            <w:gridSpan w:val="3"/>
          </w:tcPr>
          <w:p w14:paraId="1B7D822D" w14:textId="77777777" w:rsidR="003029B1" w:rsidRPr="008E61BF" w:rsidRDefault="003029B1"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3BF1DAD9" w14:textId="77777777" w:rsidTr="00D2019D">
        <w:tc>
          <w:tcPr>
            <w:tcW w:w="436" w:type="dxa"/>
          </w:tcPr>
          <w:p w14:paraId="12A11725"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944" w:type="dxa"/>
          </w:tcPr>
          <w:p w14:paraId="49019618" w14:textId="504726F8" w:rsidR="00D2019D" w:rsidRPr="008E61BF" w:rsidRDefault="00D2019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По нашему мнению, должны быть и более весомые санкции – например, штрафы или аннулирование аттестата. Т.к. написанное в данном абзаце наказанием считаться не может. </w:t>
            </w:r>
          </w:p>
        </w:tc>
        <w:tc>
          <w:tcPr>
            <w:tcW w:w="3989" w:type="dxa"/>
          </w:tcPr>
          <w:p w14:paraId="4C06CCF6" w14:textId="2F7270C4" w:rsidR="00FD3714" w:rsidRPr="008E61BF" w:rsidRDefault="00FD3714" w:rsidP="00925995">
            <w:pPr>
              <w:widowControl w:val="0"/>
              <w:jc w:val="both"/>
              <w:rPr>
                <w:rFonts w:ascii="Times New Roman" w:hAnsi="Times New Roman" w:cs="Times New Roman"/>
                <w:sz w:val="24"/>
                <w:szCs w:val="24"/>
              </w:rPr>
            </w:pPr>
          </w:p>
        </w:tc>
      </w:tr>
      <w:tr w:rsidR="004C1A23" w:rsidRPr="008E61BF" w14:paraId="2A89BC76" w14:textId="77777777" w:rsidTr="00141473">
        <w:tc>
          <w:tcPr>
            <w:tcW w:w="10369" w:type="dxa"/>
            <w:gridSpan w:val="3"/>
          </w:tcPr>
          <w:p w14:paraId="6BD846EA"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4304B01E" w14:textId="77777777" w:rsidTr="00141473">
              <w:tc>
                <w:tcPr>
                  <w:tcW w:w="745" w:type="dxa"/>
                </w:tcPr>
                <w:p w14:paraId="6325758B"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1EA37C9A" w14:textId="2414BD82" w:rsidR="00DC167F" w:rsidRPr="008E61BF" w:rsidRDefault="00DC167F"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679FB678" w14:textId="77777777" w:rsidR="001A461D" w:rsidRPr="008E61BF" w:rsidRDefault="00DC167F"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Основания для аннулирования квалификационного аттестата установлены Законом об аудиторской деятельности. </w:t>
                  </w:r>
                </w:p>
                <w:p w14:paraId="2F1B3D20" w14:textId="1B0D2736" w:rsidR="00DC167F" w:rsidRPr="008E61BF" w:rsidRDefault="00DC167F"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Ответственность за нарушение конфиденциальности установлена Соглашением о конфиденциальности. </w:t>
                  </w:r>
                </w:p>
              </w:tc>
            </w:tr>
          </w:tbl>
          <w:p w14:paraId="7EE4CC97" w14:textId="77777777" w:rsidR="004C1A23" w:rsidRPr="008E61BF" w:rsidRDefault="004C1A23" w:rsidP="00925995">
            <w:pPr>
              <w:widowControl w:val="0"/>
              <w:jc w:val="both"/>
              <w:rPr>
                <w:rFonts w:ascii="Times New Roman" w:hAnsi="Times New Roman" w:cs="Times New Roman"/>
                <w:sz w:val="24"/>
                <w:szCs w:val="24"/>
              </w:rPr>
            </w:pPr>
          </w:p>
        </w:tc>
      </w:tr>
    </w:tbl>
    <w:p w14:paraId="0C89A05A" w14:textId="19A3C944" w:rsidR="0057203B" w:rsidRPr="002D12FC" w:rsidRDefault="0057203B" w:rsidP="008E61BF">
      <w:pPr>
        <w:pStyle w:val="ConsPlusNormal"/>
        <w:spacing w:before="240" w:after="120"/>
        <w:ind w:firstLine="709"/>
        <w:jc w:val="both"/>
        <w:rPr>
          <w:rFonts w:ascii="Times New Roman" w:hAnsi="Times New Roman" w:cs="Times New Roman"/>
          <w:sz w:val="24"/>
          <w:szCs w:val="24"/>
        </w:rPr>
      </w:pPr>
      <w:r w:rsidRPr="002D12FC">
        <w:rPr>
          <w:rFonts w:ascii="Times New Roman" w:hAnsi="Times New Roman" w:cs="Times New Roman"/>
          <w:sz w:val="24"/>
          <w:szCs w:val="24"/>
        </w:rPr>
        <w:lastRenderedPageBreak/>
        <w:t>52. Для отбора с учетом риск-ориентированного подхода членов Аудиторской палаты, внешняя оценка которых будет проводиться, в рамках проведения предварительного анализа анализируется следующая информация:</w:t>
      </w:r>
    </w:p>
    <w:p w14:paraId="151B0DD9" w14:textId="77777777" w:rsidR="0057203B" w:rsidRPr="002D12FC" w:rsidRDefault="0057203B" w:rsidP="0057203B">
      <w:pPr>
        <w:widowControl w:val="0"/>
        <w:spacing w:after="120" w:line="240" w:lineRule="auto"/>
        <w:ind w:firstLine="709"/>
        <w:jc w:val="both"/>
        <w:rPr>
          <w:rFonts w:ascii="Times New Roman" w:hAnsi="Times New Roman" w:cs="Times New Roman"/>
          <w:sz w:val="24"/>
          <w:szCs w:val="24"/>
        </w:rPr>
      </w:pPr>
      <w:r w:rsidRPr="002D12FC">
        <w:rPr>
          <w:rFonts w:ascii="Times New Roman" w:hAnsi="Times New Roman" w:cs="Times New Roman"/>
          <w:sz w:val="24"/>
          <w:szCs w:val="24"/>
        </w:rPr>
        <w:t>…</w:t>
      </w:r>
    </w:p>
    <w:p w14:paraId="60681818" w14:textId="7026A1D3" w:rsidR="0057203B" w:rsidRPr="002D12FC" w:rsidRDefault="0057203B" w:rsidP="0057203B">
      <w:pPr>
        <w:widowControl w:val="0"/>
        <w:spacing w:after="120" w:line="240" w:lineRule="auto"/>
        <w:ind w:firstLine="709"/>
        <w:jc w:val="both"/>
        <w:rPr>
          <w:rFonts w:ascii="Times New Roman" w:hAnsi="Times New Roman" w:cs="Times New Roman"/>
          <w:sz w:val="24"/>
          <w:szCs w:val="24"/>
        </w:rPr>
      </w:pPr>
      <w:r w:rsidRPr="002D12FC">
        <w:rPr>
          <w:rFonts w:ascii="Times New Roman" w:hAnsi="Times New Roman" w:cs="Times New Roman"/>
          <w:sz w:val="24"/>
          <w:szCs w:val="24"/>
        </w:rPr>
        <w:t>В целях реализации риск-ориентированного подхода к отбору членов Аудиторской палаты, внешняя оценка которых будет проводиться, члены Аудиторской палаты обязаны согласно положению о предоставлении сведений и информации в Аудиторскую палату ежегодно представлять в Аудиторскую палату по форме, установленной Аудиторской палатой:</w:t>
      </w:r>
    </w:p>
    <w:p w14:paraId="14713247" w14:textId="77777777" w:rsidR="0057203B" w:rsidRPr="002D12FC" w:rsidRDefault="0057203B" w:rsidP="0057203B">
      <w:pPr>
        <w:widowControl w:val="0"/>
        <w:spacing w:after="120" w:line="240" w:lineRule="auto"/>
        <w:ind w:firstLine="709"/>
        <w:jc w:val="both"/>
        <w:rPr>
          <w:rFonts w:ascii="Times New Roman" w:hAnsi="Times New Roman" w:cs="Times New Roman"/>
          <w:sz w:val="24"/>
          <w:szCs w:val="24"/>
        </w:rPr>
      </w:pPr>
      <w:r w:rsidRPr="002D12FC">
        <w:rPr>
          <w:rFonts w:ascii="Times New Roman" w:hAnsi="Times New Roman" w:cs="Times New Roman"/>
          <w:sz w:val="24"/>
          <w:szCs w:val="24"/>
        </w:rPr>
        <w:t>не позднее 30 сентября – сведения о системе внутренней оценки качества работы аудиторской организации, аудитора – индивидуального предпринимателя;</w:t>
      </w:r>
    </w:p>
    <w:p w14:paraId="55A2944D" w14:textId="77777777" w:rsidR="0057203B" w:rsidRPr="002D12FC" w:rsidRDefault="0057203B" w:rsidP="0057203B">
      <w:pPr>
        <w:widowControl w:val="0"/>
        <w:spacing w:after="120" w:line="240" w:lineRule="auto"/>
        <w:ind w:firstLine="709"/>
        <w:jc w:val="both"/>
        <w:rPr>
          <w:rFonts w:ascii="Times New Roman" w:hAnsi="Times New Roman" w:cs="Times New Roman"/>
          <w:sz w:val="24"/>
          <w:szCs w:val="24"/>
        </w:rPr>
      </w:pPr>
      <w:r w:rsidRPr="002D12FC">
        <w:rPr>
          <w:rFonts w:ascii="Times New Roman" w:hAnsi="Times New Roman" w:cs="Times New Roman"/>
          <w:sz w:val="24"/>
          <w:szCs w:val="24"/>
        </w:rPr>
        <w:t>не позднее 1 августа – информацию о выполненных заданиях, включая информацию об аудируемых лицах, которым аудиторской организацией, аудитором – индивидуальным предпринимателем была оказана аудиторская услуга по проведению обязательного аудита отчетности за отчетный год;</w:t>
      </w:r>
    </w:p>
    <w:tbl>
      <w:tblPr>
        <w:tblStyle w:val="ab"/>
        <w:tblW w:w="10369" w:type="dxa"/>
        <w:tblInd w:w="-431" w:type="dxa"/>
        <w:tblLook w:val="04A0" w:firstRow="1" w:lastRow="0" w:firstColumn="1" w:lastColumn="0" w:noHBand="0" w:noVBand="1"/>
      </w:tblPr>
      <w:tblGrid>
        <w:gridCol w:w="456"/>
        <w:gridCol w:w="5931"/>
        <w:gridCol w:w="3982"/>
      </w:tblGrid>
      <w:tr w:rsidR="002D12FC" w:rsidRPr="008E61BF" w14:paraId="59C9FB7F" w14:textId="77777777" w:rsidTr="00212EE6">
        <w:tc>
          <w:tcPr>
            <w:tcW w:w="436" w:type="dxa"/>
          </w:tcPr>
          <w:p w14:paraId="7CF07644" w14:textId="77777777" w:rsidR="002D12FC" w:rsidRPr="008E61BF" w:rsidRDefault="002D12FC" w:rsidP="00212EE6">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944" w:type="dxa"/>
          </w:tcPr>
          <w:p w14:paraId="2FF6155A" w14:textId="77777777" w:rsidR="002D12FC" w:rsidRPr="008E61BF" w:rsidRDefault="002D12FC" w:rsidP="00212EE6">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989" w:type="dxa"/>
          </w:tcPr>
          <w:p w14:paraId="0E9DE0E9" w14:textId="77777777" w:rsidR="002D12FC" w:rsidRPr="008E61BF" w:rsidRDefault="002D12FC" w:rsidP="00212EE6">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2D12FC" w:rsidRPr="008E61BF" w14:paraId="168A7C0B" w14:textId="77777777" w:rsidTr="00212EE6">
        <w:tc>
          <w:tcPr>
            <w:tcW w:w="10369" w:type="dxa"/>
            <w:gridSpan w:val="3"/>
          </w:tcPr>
          <w:p w14:paraId="34C22176" w14:textId="5E08EC85" w:rsidR="002D12FC" w:rsidRPr="008E61BF" w:rsidRDefault="002D12FC" w:rsidP="00212EE6">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Филлипович Е.С.</w:t>
            </w:r>
          </w:p>
        </w:tc>
      </w:tr>
      <w:tr w:rsidR="002D12FC" w:rsidRPr="008E61BF" w14:paraId="754AC3DD" w14:textId="77777777" w:rsidTr="00212EE6">
        <w:tc>
          <w:tcPr>
            <w:tcW w:w="436" w:type="dxa"/>
          </w:tcPr>
          <w:p w14:paraId="59C5731C" w14:textId="77777777" w:rsidR="002D12FC" w:rsidRPr="008E61BF" w:rsidRDefault="002D12FC" w:rsidP="00212EE6">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944" w:type="dxa"/>
          </w:tcPr>
          <w:p w14:paraId="06DDCD18" w14:textId="70D50ECB" w:rsidR="002D12FC" w:rsidRPr="008E61BF" w:rsidRDefault="002D12FC" w:rsidP="00212EE6">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В соответствии с п. 52 с целью реализации риск-ориентированного подхода членам Аудиторской палаты необходимо направлять сведения о системе внутренней оценки качества работы и информацию о выполненных заданиях, для который установлены разные сроки предоставления в Аудиторскую палату. Предлагаю </w:t>
            </w:r>
            <w:r w:rsidRPr="008E61BF">
              <w:rPr>
                <w:rFonts w:ascii="Times New Roman" w:hAnsi="Times New Roman" w:cs="Times New Roman"/>
                <w:b/>
                <w:bCs/>
                <w:i/>
                <w:iCs/>
                <w:sz w:val="24"/>
                <w:szCs w:val="24"/>
              </w:rPr>
              <w:t>оптимизировать сроки направления информации</w:t>
            </w:r>
            <w:r w:rsidRPr="008E61BF">
              <w:rPr>
                <w:rFonts w:ascii="Times New Roman" w:hAnsi="Times New Roman" w:cs="Times New Roman"/>
                <w:sz w:val="24"/>
                <w:szCs w:val="24"/>
              </w:rPr>
              <w:t xml:space="preserve"> в Аудиторскую палату (Министерство финансов)</w:t>
            </w:r>
          </w:p>
        </w:tc>
        <w:tc>
          <w:tcPr>
            <w:tcW w:w="3989" w:type="dxa"/>
          </w:tcPr>
          <w:p w14:paraId="0611D5FB" w14:textId="0EAC1646" w:rsidR="002D12FC" w:rsidRPr="008E61BF" w:rsidRDefault="002D12FC" w:rsidP="00212EE6">
            <w:pPr>
              <w:widowControl w:val="0"/>
              <w:jc w:val="both"/>
              <w:rPr>
                <w:rFonts w:ascii="Times New Roman" w:hAnsi="Times New Roman" w:cs="Times New Roman"/>
                <w:sz w:val="24"/>
                <w:szCs w:val="24"/>
              </w:rPr>
            </w:pPr>
            <w:r w:rsidRPr="002D12FC">
              <w:rPr>
                <w:rFonts w:ascii="Times New Roman" w:hAnsi="Times New Roman" w:cs="Times New Roman"/>
                <w:sz w:val="24"/>
                <w:szCs w:val="24"/>
              </w:rPr>
              <w:t>На фоне несовпадения с традиционными сроками исполнения налоговых обязательств и установленными сроками уплаты членских взносов создают обременительные условия ведения аудиторской деятельности.</w:t>
            </w:r>
          </w:p>
        </w:tc>
      </w:tr>
      <w:tr w:rsidR="002D12FC" w:rsidRPr="002D12FC" w14:paraId="79F750F1" w14:textId="77777777" w:rsidTr="00212EE6">
        <w:tc>
          <w:tcPr>
            <w:tcW w:w="436" w:type="dxa"/>
          </w:tcPr>
          <w:p w14:paraId="73858F51" w14:textId="0CDBD972" w:rsidR="002D12FC" w:rsidRPr="002D12FC" w:rsidRDefault="002D12FC" w:rsidP="00212EE6">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5944" w:type="dxa"/>
          </w:tcPr>
          <w:p w14:paraId="65D81341" w14:textId="7A647B46" w:rsidR="002D12FC" w:rsidRPr="002D12FC" w:rsidRDefault="002D12FC" w:rsidP="00212EE6">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Результат отбора членов Аудиторской палаты для внешних оценок планируется представлять в форме «графика», который в соответствии с п. 49 должен содержать установленные данные. При этом в п. 52 появляется термин «детальный график». Вместе с тем, не определено, чем информация, отраженная в «графике», отличается от «детального графика». Представляется целесообразным отражать всю раскрываемую о планах оценки информацию в одном документе, в связи с чем, считаю необходимым </w:t>
            </w:r>
            <w:r w:rsidRPr="008E61BF">
              <w:rPr>
                <w:rFonts w:ascii="Times New Roman" w:hAnsi="Times New Roman" w:cs="Times New Roman"/>
                <w:b/>
                <w:bCs/>
                <w:i/>
                <w:iCs/>
                <w:sz w:val="24"/>
                <w:szCs w:val="24"/>
              </w:rPr>
              <w:t>уточнения применяемых терминов</w:t>
            </w:r>
            <w:r w:rsidRPr="008E61BF">
              <w:rPr>
                <w:rFonts w:ascii="Times New Roman" w:hAnsi="Times New Roman" w:cs="Times New Roman"/>
                <w:sz w:val="24"/>
                <w:szCs w:val="24"/>
              </w:rPr>
              <w:t>.</w:t>
            </w:r>
          </w:p>
        </w:tc>
        <w:tc>
          <w:tcPr>
            <w:tcW w:w="3989" w:type="dxa"/>
          </w:tcPr>
          <w:p w14:paraId="2D679622" w14:textId="77777777" w:rsidR="002D12FC" w:rsidRPr="002D12FC" w:rsidRDefault="002D12FC" w:rsidP="00212EE6">
            <w:pPr>
              <w:widowControl w:val="0"/>
              <w:jc w:val="both"/>
              <w:rPr>
                <w:rFonts w:ascii="Times New Roman" w:hAnsi="Times New Roman" w:cs="Times New Roman"/>
                <w:sz w:val="24"/>
                <w:szCs w:val="24"/>
              </w:rPr>
            </w:pPr>
          </w:p>
        </w:tc>
      </w:tr>
      <w:tr w:rsidR="002D12FC" w:rsidRPr="008E61BF" w14:paraId="113B48F1" w14:textId="77777777" w:rsidTr="00212EE6">
        <w:tc>
          <w:tcPr>
            <w:tcW w:w="10369" w:type="dxa"/>
            <w:gridSpan w:val="3"/>
          </w:tcPr>
          <w:p w14:paraId="5048F2A4" w14:textId="77777777" w:rsidR="002D12FC" w:rsidRPr="008E61BF" w:rsidRDefault="002D12FC" w:rsidP="00212EE6">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2D12FC" w:rsidRPr="008E61BF" w14:paraId="249ACE86" w14:textId="77777777" w:rsidTr="00212EE6">
              <w:tc>
                <w:tcPr>
                  <w:tcW w:w="745" w:type="dxa"/>
                </w:tcPr>
                <w:p w14:paraId="19915313" w14:textId="77777777" w:rsidR="002D12FC" w:rsidRPr="008E61BF" w:rsidRDefault="002D12FC" w:rsidP="00212EE6">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273E6A21" w14:textId="337B5100" w:rsidR="002D12FC" w:rsidRPr="002D12FC" w:rsidRDefault="002D12FC" w:rsidP="00212EE6">
                  <w:pPr>
                    <w:widowControl w:val="0"/>
                    <w:spacing w:after="120"/>
                    <w:jc w:val="both"/>
                    <w:rPr>
                      <w:rFonts w:ascii="Times New Roman" w:hAnsi="Times New Roman" w:cs="Times New Roman"/>
                      <w:sz w:val="24"/>
                      <w:szCs w:val="24"/>
                    </w:rPr>
                  </w:pPr>
                  <w:r w:rsidRPr="002D12FC">
                    <w:rPr>
                      <w:rFonts w:ascii="Times New Roman" w:hAnsi="Times New Roman" w:cs="Times New Roman"/>
                      <w:sz w:val="24"/>
                      <w:szCs w:val="24"/>
                    </w:rPr>
                    <w:t xml:space="preserve">Не принято. </w:t>
                  </w:r>
                </w:p>
                <w:p w14:paraId="34365D01" w14:textId="61624C77" w:rsidR="002D12FC" w:rsidRPr="008E61BF" w:rsidRDefault="002D12FC" w:rsidP="00212EE6">
                  <w:pPr>
                    <w:widowControl w:val="0"/>
                    <w:spacing w:after="120"/>
                    <w:jc w:val="both"/>
                    <w:rPr>
                      <w:rFonts w:ascii="Times New Roman" w:hAnsi="Times New Roman" w:cs="Times New Roman"/>
                      <w:sz w:val="24"/>
                      <w:szCs w:val="24"/>
                    </w:rPr>
                  </w:pPr>
                  <w:r w:rsidRPr="002D12FC">
                    <w:rPr>
                      <w:rFonts w:ascii="Times New Roman" w:hAnsi="Times New Roman" w:cs="Times New Roman"/>
                      <w:sz w:val="24"/>
                      <w:szCs w:val="24"/>
                    </w:rPr>
                    <w:t>С</w:t>
                  </w:r>
                  <w:r w:rsidRPr="008E61BF">
                    <w:rPr>
                      <w:rFonts w:ascii="Times New Roman" w:hAnsi="Times New Roman" w:cs="Times New Roman"/>
                      <w:sz w:val="24"/>
                      <w:szCs w:val="24"/>
                    </w:rPr>
                    <w:t>роки предоставления информации установлены Инструкцией №59. В части предоставления сведений о системе внутренней оценки предусмотрено предоставление «не позднее 30 сентября», что допускает возможность направления в Аудиторскую палату сведений о системе внутренней оценки качества работы одновременно с предоставлением информации о выполненных заданиях. С</w:t>
                  </w:r>
                  <w:r w:rsidRPr="002D12FC">
                    <w:rPr>
                      <w:rFonts w:ascii="Times New Roman" w:hAnsi="Times New Roman" w:cs="Times New Roman"/>
                      <w:sz w:val="24"/>
                      <w:szCs w:val="24"/>
                    </w:rPr>
                    <w:t xml:space="preserve"> 2022 </w:t>
                  </w:r>
                  <w:r w:rsidRPr="008E61BF">
                    <w:rPr>
                      <w:rFonts w:ascii="Times New Roman" w:hAnsi="Times New Roman" w:cs="Times New Roman"/>
                      <w:sz w:val="24"/>
                      <w:szCs w:val="24"/>
                    </w:rPr>
                    <w:t>года предоставление форм самооценки будет осуществляться по графику, установленному Аудиторской палатой в пределах срока, определенного Инструкцией №59</w:t>
                  </w:r>
                  <w:r w:rsidRPr="002D12FC">
                    <w:rPr>
                      <w:rFonts w:ascii="Times New Roman" w:hAnsi="Times New Roman" w:cs="Times New Roman"/>
                      <w:sz w:val="24"/>
                      <w:szCs w:val="24"/>
                    </w:rPr>
                    <w:t xml:space="preserve"> (пункт 72 Правил)</w:t>
                  </w:r>
                  <w:r w:rsidRPr="008E61BF">
                    <w:rPr>
                      <w:rFonts w:ascii="Times New Roman" w:hAnsi="Times New Roman" w:cs="Times New Roman"/>
                      <w:sz w:val="24"/>
                      <w:szCs w:val="24"/>
                    </w:rPr>
                    <w:t>.</w:t>
                  </w:r>
                </w:p>
              </w:tc>
            </w:tr>
            <w:tr w:rsidR="002D12FC" w:rsidRPr="002D12FC" w14:paraId="1C0EAC1F" w14:textId="77777777" w:rsidTr="00212EE6">
              <w:tc>
                <w:tcPr>
                  <w:tcW w:w="745" w:type="dxa"/>
                </w:tcPr>
                <w:p w14:paraId="35C6C8E2" w14:textId="43707B6D" w:rsidR="002D12FC" w:rsidRPr="002D12FC" w:rsidRDefault="002D12FC" w:rsidP="00212EE6">
                  <w:pPr>
                    <w:widowControl w:val="0"/>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9398" w:type="dxa"/>
                  <w:shd w:val="clear" w:color="auto" w:fill="F2F2F2" w:themeFill="background1" w:themeFillShade="F2"/>
                </w:tcPr>
                <w:p w14:paraId="16166A1E" w14:textId="77777777" w:rsidR="002D12FC" w:rsidRDefault="002D12FC" w:rsidP="00212EE6">
                  <w:pPr>
                    <w:widowControl w:val="0"/>
                    <w:spacing w:after="120"/>
                    <w:jc w:val="both"/>
                    <w:rPr>
                      <w:rFonts w:ascii="Times New Roman" w:hAnsi="Times New Roman" w:cs="Times New Roman"/>
                      <w:sz w:val="24"/>
                      <w:szCs w:val="24"/>
                    </w:rPr>
                  </w:pPr>
                  <w:r>
                    <w:rPr>
                      <w:rFonts w:ascii="Times New Roman" w:hAnsi="Times New Roman" w:cs="Times New Roman"/>
                      <w:sz w:val="24"/>
                      <w:szCs w:val="24"/>
                    </w:rPr>
                    <w:t>Учтено фактически</w:t>
                  </w:r>
                </w:p>
                <w:p w14:paraId="26155946" w14:textId="306D33B5" w:rsidR="002D12FC" w:rsidRPr="002D12FC" w:rsidRDefault="002D12FC" w:rsidP="00212EE6">
                  <w:pPr>
                    <w:widowControl w:val="0"/>
                    <w:spacing w:after="120"/>
                    <w:jc w:val="both"/>
                    <w:rPr>
                      <w:rFonts w:ascii="Times New Roman" w:hAnsi="Times New Roman" w:cs="Times New Roman"/>
                      <w:sz w:val="24"/>
                      <w:szCs w:val="24"/>
                    </w:rPr>
                  </w:pPr>
                  <w:r>
                    <w:rPr>
                      <w:rFonts w:ascii="Times New Roman" w:hAnsi="Times New Roman" w:cs="Times New Roman"/>
                      <w:sz w:val="24"/>
                      <w:szCs w:val="24"/>
                    </w:rPr>
                    <w:t>Часть 2 пункта 50 Правил (соответствует части 2 пункта 26 Инструкции №59).</w:t>
                  </w:r>
                </w:p>
              </w:tc>
            </w:tr>
          </w:tbl>
          <w:p w14:paraId="61F1B861" w14:textId="77777777" w:rsidR="002D12FC" w:rsidRPr="008E61BF" w:rsidRDefault="002D12FC" w:rsidP="00212EE6">
            <w:pPr>
              <w:widowControl w:val="0"/>
              <w:jc w:val="both"/>
              <w:rPr>
                <w:rFonts w:ascii="Times New Roman" w:hAnsi="Times New Roman" w:cs="Times New Roman"/>
                <w:sz w:val="24"/>
                <w:szCs w:val="24"/>
              </w:rPr>
            </w:pPr>
          </w:p>
        </w:tc>
      </w:tr>
    </w:tbl>
    <w:p w14:paraId="492A4736" w14:textId="364C4C93" w:rsidR="001600E3" w:rsidRPr="008E61BF" w:rsidRDefault="001600E3" w:rsidP="00E35039">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56. Член Аудиторской палаты, подлежащий внешней оценке, может по объективным обстоятельствам инициировать на основании заявления перенос срока проведения внешней оценки, установленного в письме-уведомлении, не более одного раза с возможным переносом даты начала проведения внешней оценки не более, чем на 90 календарных дней.</w:t>
      </w:r>
    </w:p>
    <w:tbl>
      <w:tblPr>
        <w:tblStyle w:val="ab"/>
        <w:tblW w:w="10369" w:type="dxa"/>
        <w:tblInd w:w="-431" w:type="dxa"/>
        <w:tblLook w:val="04A0" w:firstRow="1" w:lastRow="0" w:firstColumn="1" w:lastColumn="0" w:noHBand="0" w:noVBand="1"/>
      </w:tblPr>
      <w:tblGrid>
        <w:gridCol w:w="456"/>
        <w:gridCol w:w="4372"/>
        <w:gridCol w:w="5541"/>
      </w:tblGrid>
      <w:tr w:rsidR="001600E3" w:rsidRPr="008E61BF" w14:paraId="57539FB9" w14:textId="77777777" w:rsidTr="00141473">
        <w:tc>
          <w:tcPr>
            <w:tcW w:w="436" w:type="dxa"/>
          </w:tcPr>
          <w:p w14:paraId="35620CD9" w14:textId="77777777" w:rsidR="001600E3" w:rsidRPr="008E61BF" w:rsidRDefault="001600E3" w:rsidP="00141473">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0D93B44E" w14:textId="77777777" w:rsidR="001600E3" w:rsidRPr="008E61BF" w:rsidRDefault="001600E3" w:rsidP="00141473">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1495F138" w14:textId="77777777" w:rsidR="001600E3" w:rsidRPr="008E61BF" w:rsidRDefault="001600E3"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1600E3" w:rsidRPr="008E61BF" w14:paraId="6F29DF30" w14:textId="77777777" w:rsidTr="00141473">
        <w:tc>
          <w:tcPr>
            <w:tcW w:w="10369" w:type="dxa"/>
            <w:gridSpan w:val="3"/>
          </w:tcPr>
          <w:p w14:paraId="3E2366C1" w14:textId="527A7217" w:rsidR="001600E3" w:rsidRPr="008E61BF" w:rsidRDefault="001600E3" w:rsidP="001600E3">
            <w:pPr>
              <w:pStyle w:val="af6"/>
              <w:rPr>
                <w:rStyle w:val="ae"/>
                <w:rFonts w:ascii="Times New Roman" w:hAnsi="Times New Roman" w:cs="Times New Roman"/>
                <w:sz w:val="24"/>
                <w:szCs w:val="24"/>
              </w:rPr>
            </w:pPr>
            <w:r w:rsidRPr="008E61BF">
              <w:rPr>
                <w:rFonts w:ascii="Times New Roman" w:hAnsi="Times New Roman" w:cs="Times New Roman"/>
                <w:b/>
                <w:sz w:val="24"/>
                <w:szCs w:val="24"/>
              </w:rPr>
              <w:t>ООО «БелАудитАльянс»</w:t>
            </w:r>
          </w:p>
        </w:tc>
      </w:tr>
      <w:tr w:rsidR="001600E3" w:rsidRPr="008E61BF" w14:paraId="6E7F91DC" w14:textId="77777777" w:rsidTr="00141473">
        <w:tc>
          <w:tcPr>
            <w:tcW w:w="436" w:type="dxa"/>
          </w:tcPr>
          <w:p w14:paraId="346435EA" w14:textId="77777777" w:rsidR="001600E3" w:rsidRPr="008E61BF" w:rsidRDefault="001600E3" w:rsidP="00141473">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00D6CDBA" w14:textId="77777777" w:rsidR="00703456" w:rsidRPr="008E61BF" w:rsidRDefault="00703456" w:rsidP="00703456">
            <w:pPr>
              <w:pStyle w:val="af6"/>
              <w:rPr>
                <w:rFonts w:ascii="Times New Roman" w:hAnsi="Times New Roman" w:cs="Times New Roman"/>
                <w:sz w:val="24"/>
                <w:szCs w:val="24"/>
              </w:rPr>
            </w:pPr>
            <w:r w:rsidRPr="008E61BF">
              <w:rPr>
                <w:rFonts w:ascii="Times New Roman" w:hAnsi="Times New Roman" w:cs="Times New Roman"/>
                <w:sz w:val="24"/>
                <w:szCs w:val="24"/>
              </w:rPr>
              <w:t>Считаем целесообразным указать/перечислить, что может служить такими обстоятельствами, в целях исключения субъективного подхода.</w:t>
            </w:r>
          </w:p>
          <w:p w14:paraId="0375270E" w14:textId="7D7807F9" w:rsidR="001600E3" w:rsidRPr="008E61BF" w:rsidRDefault="001600E3" w:rsidP="00141473">
            <w:pPr>
              <w:pStyle w:val="a3"/>
              <w:spacing w:after="0"/>
              <w:rPr>
                <w:rFonts w:ascii="Times New Roman" w:hAnsi="Times New Roman" w:cs="Times New Roman"/>
                <w:sz w:val="24"/>
                <w:szCs w:val="24"/>
              </w:rPr>
            </w:pPr>
          </w:p>
        </w:tc>
        <w:tc>
          <w:tcPr>
            <w:tcW w:w="5554" w:type="dxa"/>
          </w:tcPr>
          <w:p w14:paraId="707FB63F" w14:textId="23BBC693" w:rsidR="001600E3" w:rsidRPr="008E61BF" w:rsidRDefault="005D4476" w:rsidP="00141473">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2051D3D8" w14:textId="77777777" w:rsidTr="00141473">
        <w:tc>
          <w:tcPr>
            <w:tcW w:w="10369" w:type="dxa"/>
            <w:gridSpan w:val="3"/>
          </w:tcPr>
          <w:p w14:paraId="25E55148"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7C3E0667" w14:textId="77777777" w:rsidTr="00141473">
              <w:tc>
                <w:tcPr>
                  <w:tcW w:w="745" w:type="dxa"/>
                </w:tcPr>
                <w:p w14:paraId="696BFD96"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521B0612" w14:textId="77777777" w:rsidR="001A461D" w:rsidRPr="008E61BF" w:rsidRDefault="005D4476"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Не принято </w:t>
                  </w:r>
                </w:p>
                <w:p w14:paraId="6EEC59CD" w14:textId="5D1F7BB0" w:rsidR="005D4476" w:rsidRPr="008E61BF" w:rsidRDefault="00224C64"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Закрепление жесткого перечня оснований не соответствует интересам членов Аудиторской палаты. Исключение субъективного подхода обеспечивается подотчетностью Аудиторской палаты по вопросам организации и проведения внешней оценки Наблюдательн</w:t>
                  </w:r>
                  <w:r w:rsidR="00FE3C1D" w:rsidRPr="008E61BF">
                    <w:rPr>
                      <w:rFonts w:ascii="Times New Roman" w:hAnsi="Times New Roman" w:cs="Times New Roman"/>
                      <w:sz w:val="24"/>
                      <w:szCs w:val="24"/>
                    </w:rPr>
                    <w:t>ому</w:t>
                  </w:r>
                  <w:r w:rsidRPr="008E61BF">
                    <w:rPr>
                      <w:rFonts w:ascii="Times New Roman" w:hAnsi="Times New Roman" w:cs="Times New Roman"/>
                      <w:sz w:val="24"/>
                      <w:szCs w:val="24"/>
                    </w:rPr>
                    <w:t xml:space="preserve"> совет</w:t>
                  </w:r>
                  <w:r w:rsidR="00FE3C1D" w:rsidRPr="008E61BF">
                    <w:rPr>
                      <w:rFonts w:ascii="Times New Roman" w:hAnsi="Times New Roman" w:cs="Times New Roman"/>
                      <w:sz w:val="24"/>
                      <w:szCs w:val="24"/>
                    </w:rPr>
                    <w:t>у</w:t>
                  </w:r>
                  <w:r w:rsidRPr="008E61BF">
                    <w:rPr>
                      <w:rFonts w:ascii="Times New Roman" w:hAnsi="Times New Roman" w:cs="Times New Roman"/>
                      <w:sz w:val="24"/>
                      <w:szCs w:val="24"/>
                    </w:rPr>
                    <w:t xml:space="preserve"> по аудиторской деятельности. </w:t>
                  </w:r>
                </w:p>
              </w:tc>
            </w:tr>
          </w:tbl>
          <w:p w14:paraId="60044ED9" w14:textId="77777777" w:rsidR="004C1A23" w:rsidRPr="008E61BF" w:rsidRDefault="004C1A23" w:rsidP="00141473">
            <w:pPr>
              <w:widowControl w:val="0"/>
              <w:jc w:val="both"/>
              <w:rPr>
                <w:rFonts w:ascii="Times New Roman" w:hAnsi="Times New Roman" w:cs="Times New Roman"/>
                <w:sz w:val="24"/>
                <w:szCs w:val="24"/>
              </w:rPr>
            </w:pPr>
          </w:p>
        </w:tc>
      </w:tr>
    </w:tbl>
    <w:p w14:paraId="48659CBC" w14:textId="2C22ABEC" w:rsidR="003029B1" w:rsidRPr="008E61BF" w:rsidRDefault="003029B1" w:rsidP="00E35039">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58. В ходе планирования и проведения внешней оценки специалисты по внешней оценке, являющиеся работниками Аудиторской палаты, вправе осуществлять информационный обмен с работниками </w:t>
      </w:r>
      <w:r w:rsidRPr="008E61BF">
        <w:rPr>
          <w:rFonts w:ascii="Times New Roman" w:hAnsi="Times New Roman" w:cs="Times New Roman"/>
          <w:i/>
          <w:sz w:val="24"/>
          <w:szCs w:val="24"/>
        </w:rPr>
        <w:t>специализированных органов</w:t>
      </w:r>
      <w:r w:rsidRPr="008E61BF">
        <w:rPr>
          <w:rFonts w:ascii="Times New Roman" w:hAnsi="Times New Roman" w:cs="Times New Roman"/>
          <w:sz w:val="24"/>
          <w:szCs w:val="24"/>
        </w:rPr>
        <w:t xml:space="preserve"> и иными работниками Аудиторской палаты по вопросам, связанным с осуществлением внешних оценок.</w:t>
      </w:r>
    </w:p>
    <w:tbl>
      <w:tblPr>
        <w:tblStyle w:val="ab"/>
        <w:tblW w:w="10369" w:type="dxa"/>
        <w:tblInd w:w="-431" w:type="dxa"/>
        <w:tblLook w:val="04A0" w:firstRow="1" w:lastRow="0" w:firstColumn="1" w:lastColumn="0" w:noHBand="0" w:noVBand="1"/>
      </w:tblPr>
      <w:tblGrid>
        <w:gridCol w:w="456"/>
        <w:gridCol w:w="4372"/>
        <w:gridCol w:w="5541"/>
      </w:tblGrid>
      <w:tr w:rsidR="00D2019D" w:rsidRPr="008E61BF" w14:paraId="5F661C1B" w14:textId="77777777" w:rsidTr="00141473">
        <w:tc>
          <w:tcPr>
            <w:tcW w:w="436" w:type="dxa"/>
          </w:tcPr>
          <w:p w14:paraId="7D3AB355"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4FFEB851"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4F21D145"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3029B1" w:rsidRPr="008E61BF" w14:paraId="229462A8" w14:textId="77777777" w:rsidTr="00925995">
        <w:tc>
          <w:tcPr>
            <w:tcW w:w="10369" w:type="dxa"/>
            <w:gridSpan w:val="3"/>
          </w:tcPr>
          <w:p w14:paraId="6B51220E" w14:textId="77777777" w:rsidR="003029B1" w:rsidRPr="008E61BF" w:rsidRDefault="003029B1"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49B3DAA7" w14:textId="77777777" w:rsidTr="00141473">
        <w:tc>
          <w:tcPr>
            <w:tcW w:w="436" w:type="dxa"/>
          </w:tcPr>
          <w:p w14:paraId="31998C57" w14:textId="77777777"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379" w:type="dxa"/>
          </w:tcPr>
          <w:p w14:paraId="6AA9C01E" w14:textId="54BDA602" w:rsidR="00D2019D" w:rsidRPr="008E61BF" w:rsidRDefault="00D2019D"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Поэтому предлагаем удалить про специализированные органы. </w:t>
            </w:r>
          </w:p>
        </w:tc>
        <w:tc>
          <w:tcPr>
            <w:tcW w:w="5554" w:type="dxa"/>
          </w:tcPr>
          <w:p w14:paraId="5CE56724" w14:textId="0A968FD8" w:rsidR="00D2019D" w:rsidRPr="008E61BF" w:rsidRDefault="00FE3C1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Цель проверки–оценить достаточность РД для выводов, которые достигла АО, путем проверки сторонним аудитором, обладающим должными знаниями, без привлечения каких либо экспертов.</w:t>
            </w:r>
          </w:p>
          <w:p w14:paraId="57FAC065" w14:textId="1A561C75" w:rsidR="00FE3C1D" w:rsidRPr="008E61BF" w:rsidRDefault="00FE3C1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В случае возникновения вопросов возможны консультации с руководителем проверки.</w:t>
            </w:r>
          </w:p>
        </w:tc>
      </w:tr>
      <w:tr w:rsidR="004C1A23" w:rsidRPr="008E61BF" w14:paraId="1E66A4CD" w14:textId="77777777" w:rsidTr="00141473">
        <w:tc>
          <w:tcPr>
            <w:tcW w:w="10369" w:type="dxa"/>
            <w:gridSpan w:val="3"/>
          </w:tcPr>
          <w:p w14:paraId="7288A436"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3C8E6363" w14:textId="77777777" w:rsidTr="00141473">
              <w:tc>
                <w:tcPr>
                  <w:tcW w:w="745" w:type="dxa"/>
                </w:tcPr>
                <w:p w14:paraId="7F10A320"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11E201E7" w14:textId="77777777" w:rsidR="001A461D" w:rsidRPr="008E61BF" w:rsidRDefault="001E0010"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1F46A889" w14:textId="77777777" w:rsidR="001E0010" w:rsidRPr="008E61BF" w:rsidRDefault="001E0010"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Пояснения по вопросу привлечения экспертов приведены в комментарии к пункту </w:t>
                  </w:r>
                  <w:r w:rsidR="007D3C95" w:rsidRPr="008E61BF">
                    <w:rPr>
                      <w:rFonts w:ascii="Times New Roman" w:hAnsi="Times New Roman" w:cs="Times New Roman"/>
                      <w:sz w:val="24"/>
                      <w:szCs w:val="24"/>
                    </w:rPr>
                    <w:t xml:space="preserve">38 Правил. </w:t>
                  </w:r>
                </w:p>
                <w:p w14:paraId="3C4EF80A" w14:textId="237A9493" w:rsidR="007D3C95" w:rsidRPr="008E61BF" w:rsidRDefault="007D3C95"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Специализированными органами Аудиторской палаты являются комитеты Аудиторской палаты (пункт 6.1.3. Устава)</w:t>
                  </w:r>
                </w:p>
              </w:tc>
            </w:tr>
          </w:tbl>
          <w:p w14:paraId="6CE8147B" w14:textId="77777777" w:rsidR="004C1A23" w:rsidRPr="008E61BF" w:rsidRDefault="004C1A23" w:rsidP="00925995">
            <w:pPr>
              <w:widowControl w:val="0"/>
              <w:jc w:val="both"/>
              <w:rPr>
                <w:rFonts w:ascii="Times New Roman" w:hAnsi="Times New Roman" w:cs="Times New Roman"/>
                <w:sz w:val="24"/>
                <w:szCs w:val="24"/>
              </w:rPr>
            </w:pPr>
          </w:p>
        </w:tc>
      </w:tr>
    </w:tbl>
    <w:p w14:paraId="13D80B18" w14:textId="7A33F7A1" w:rsidR="003029B1" w:rsidRPr="008E61BF" w:rsidRDefault="003029B1" w:rsidP="00E35039">
      <w:pPr>
        <w:pStyle w:val="ac"/>
        <w:widowControl w:val="0"/>
        <w:spacing w:before="240"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 xml:space="preserve">63. Аудиторская палата информирует члена Аудиторской палаты, подлежащего внешней оценке, специалистов по внешней оценке, а также членов Аудиторской палаты, предоставивших кандидатуры отобранных специалистов по внешней оценке, об отобранных аудиторских заданиях не ранее </w:t>
      </w:r>
      <w:r w:rsidRPr="008E61BF">
        <w:rPr>
          <w:rFonts w:ascii="Times New Roman" w:hAnsi="Times New Roman" w:cs="Times New Roman"/>
          <w:b/>
          <w:sz w:val="24"/>
          <w:szCs w:val="24"/>
        </w:rPr>
        <w:t xml:space="preserve">10 </w:t>
      </w:r>
      <w:r w:rsidRPr="008E61BF">
        <w:rPr>
          <w:rFonts w:ascii="Times New Roman" w:hAnsi="Times New Roman" w:cs="Times New Roman"/>
          <w:i/>
          <w:sz w:val="24"/>
          <w:szCs w:val="24"/>
        </w:rPr>
        <w:t>календарных дней до даты начала полной (комплексной) внешней оценки</w:t>
      </w:r>
      <w:r w:rsidRPr="008E61BF">
        <w:rPr>
          <w:rFonts w:ascii="Times New Roman" w:hAnsi="Times New Roman" w:cs="Times New Roman"/>
          <w:sz w:val="24"/>
          <w:szCs w:val="24"/>
        </w:rPr>
        <w:t xml:space="preserve"> путем направления дополнения к письму-уведомлению согласно приложению 8.</w:t>
      </w:r>
      <w:r w:rsidR="00625921" w:rsidRPr="008E61BF">
        <w:rPr>
          <w:rFonts w:ascii="Times New Roman" w:hAnsi="Times New Roman" w:cs="Times New Roman"/>
          <w:sz w:val="24"/>
          <w:szCs w:val="24"/>
        </w:rPr>
        <w:t xml:space="preserve"> </w:t>
      </w:r>
    </w:p>
    <w:p w14:paraId="622E43B3" w14:textId="61922696" w:rsidR="003029B1" w:rsidRPr="008E61BF" w:rsidRDefault="003029B1" w:rsidP="003029B1">
      <w:pPr>
        <w:pStyle w:val="ac"/>
        <w:widowControl w:val="0"/>
        <w:spacing w:after="120" w:line="240" w:lineRule="auto"/>
        <w:ind w:left="0" w:firstLine="709"/>
        <w:contextualSpacing w:val="0"/>
        <w:jc w:val="both"/>
        <w:rPr>
          <w:rFonts w:ascii="Times New Roman" w:hAnsi="Times New Roman" w:cs="Times New Roman"/>
          <w:sz w:val="24"/>
          <w:szCs w:val="24"/>
        </w:rPr>
      </w:pPr>
      <w:r w:rsidRPr="008E61BF">
        <w:rPr>
          <w:rFonts w:ascii="Times New Roman" w:hAnsi="Times New Roman" w:cs="Times New Roman"/>
          <w:sz w:val="24"/>
          <w:szCs w:val="24"/>
        </w:rPr>
        <w:t>…</w:t>
      </w:r>
      <w:r w:rsidR="00CA449B" w:rsidRPr="008E61BF">
        <w:rPr>
          <w:rFonts w:ascii="Times New Roman" w:hAnsi="Times New Roman" w:cs="Times New Roman"/>
          <w:sz w:val="24"/>
          <w:szCs w:val="24"/>
        </w:rPr>
        <w:t xml:space="preserve"> </w:t>
      </w:r>
    </w:p>
    <w:p w14:paraId="23E81BC5" w14:textId="7DF54D99" w:rsidR="003029B1" w:rsidRPr="008E61BF" w:rsidRDefault="003029B1" w:rsidP="003029B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В ходе внешней </w:t>
      </w:r>
      <w:r w:rsidRPr="008E61BF">
        <w:rPr>
          <w:rFonts w:ascii="Times New Roman" w:hAnsi="Times New Roman" w:cs="Times New Roman"/>
          <w:i/>
          <w:sz w:val="24"/>
          <w:szCs w:val="24"/>
        </w:rPr>
        <w:t>оценки могут быть отобраны дополнительные аудиторские задания</w:t>
      </w:r>
      <w:r w:rsidRPr="008E61BF">
        <w:rPr>
          <w:rFonts w:ascii="Times New Roman" w:hAnsi="Times New Roman" w:cs="Times New Roman"/>
          <w:sz w:val="24"/>
          <w:szCs w:val="24"/>
        </w:rPr>
        <w:t xml:space="preserve"> для внешней оценки. Информация по дополнительно отобранным аудиторским заданиям </w:t>
      </w:r>
      <w:r w:rsidRPr="008E61BF">
        <w:rPr>
          <w:rFonts w:ascii="Times New Roman" w:hAnsi="Times New Roman" w:cs="Times New Roman"/>
          <w:sz w:val="24"/>
          <w:szCs w:val="24"/>
        </w:rPr>
        <w:lastRenderedPageBreak/>
        <w:t xml:space="preserve">запрашивается у члена Аудиторской палаты, внешняя оценка которого проводится, руководителем рабочей группы по внешней оценке в </w:t>
      </w:r>
      <w:r w:rsidRPr="008E61BF">
        <w:rPr>
          <w:rFonts w:ascii="Times New Roman" w:hAnsi="Times New Roman" w:cs="Times New Roman"/>
          <w:i/>
          <w:sz w:val="24"/>
          <w:szCs w:val="24"/>
        </w:rPr>
        <w:t>устном</w:t>
      </w:r>
      <w:r w:rsidRPr="008E61BF">
        <w:rPr>
          <w:rFonts w:ascii="Times New Roman" w:hAnsi="Times New Roman" w:cs="Times New Roman"/>
          <w:b/>
          <w:sz w:val="24"/>
          <w:szCs w:val="24"/>
        </w:rPr>
        <w:t xml:space="preserve"> </w:t>
      </w:r>
      <w:r w:rsidRPr="008E61BF">
        <w:rPr>
          <w:rFonts w:ascii="Times New Roman" w:hAnsi="Times New Roman" w:cs="Times New Roman"/>
          <w:sz w:val="24"/>
          <w:szCs w:val="24"/>
        </w:rPr>
        <w:t xml:space="preserve">или письменном порядке. Запрашиваемая информация по дополнительно отобранным аудиторским заданиям должна быть представлена к внешней оценке не </w:t>
      </w:r>
      <w:r w:rsidRPr="008E61BF">
        <w:rPr>
          <w:rFonts w:ascii="Times New Roman" w:hAnsi="Times New Roman" w:cs="Times New Roman"/>
          <w:i/>
          <w:sz w:val="24"/>
          <w:szCs w:val="24"/>
        </w:rPr>
        <w:t xml:space="preserve">позднее конца рабочего дня, следующего за днем запроса. </w:t>
      </w:r>
    </w:p>
    <w:tbl>
      <w:tblPr>
        <w:tblStyle w:val="ab"/>
        <w:tblW w:w="10369" w:type="dxa"/>
        <w:tblInd w:w="-431" w:type="dxa"/>
        <w:tblLook w:val="04A0" w:firstRow="1" w:lastRow="0" w:firstColumn="1" w:lastColumn="0" w:noHBand="0" w:noVBand="1"/>
      </w:tblPr>
      <w:tblGrid>
        <w:gridCol w:w="456"/>
        <w:gridCol w:w="5082"/>
        <w:gridCol w:w="4831"/>
      </w:tblGrid>
      <w:tr w:rsidR="00BC1674" w:rsidRPr="008E61BF" w14:paraId="3452D08E" w14:textId="77777777" w:rsidTr="00267F39">
        <w:tc>
          <w:tcPr>
            <w:tcW w:w="456" w:type="dxa"/>
          </w:tcPr>
          <w:p w14:paraId="1A7E2411" w14:textId="77777777" w:rsidR="00BC1674" w:rsidRPr="008E61BF" w:rsidRDefault="00BC1674"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082" w:type="dxa"/>
          </w:tcPr>
          <w:p w14:paraId="743A6F4C" w14:textId="77777777" w:rsidR="00BC1674" w:rsidRPr="008E61BF" w:rsidRDefault="00BC1674"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831" w:type="dxa"/>
          </w:tcPr>
          <w:p w14:paraId="477A27B9" w14:textId="77777777" w:rsidR="00BC1674" w:rsidRPr="008E61BF" w:rsidRDefault="00BC1674"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3029B1" w:rsidRPr="008E61BF" w14:paraId="6FB69780" w14:textId="77777777" w:rsidTr="00925995">
        <w:tc>
          <w:tcPr>
            <w:tcW w:w="10369" w:type="dxa"/>
            <w:gridSpan w:val="3"/>
          </w:tcPr>
          <w:p w14:paraId="6817AF8D" w14:textId="77777777" w:rsidR="003029B1" w:rsidRPr="008E61BF" w:rsidRDefault="003029B1"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BC1674" w:rsidRPr="008E61BF" w14:paraId="6377E107" w14:textId="77777777" w:rsidTr="00267F39">
        <w:tc>
          <w:tcPr>
            <w:tcW w:w="456" w:type="dxa"/>
          </w:tcPr>
          <w:p w14:paraId="4ADEFD30" w14:textId="77777777" w:rsidR="00BC1674" w:rsidRPr="008E61BF" w:rsidRDefault="00BC1674"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082" w:type="dxa"/>
          </w:tcPr>
          <w:p w14:paraId="67A405A8" w14:textId="77777777" w:rsidR="00BC1674" w:rsidRPr="008E61BF" w:rsidRDefault="00BC1674" w:rsidP="003029B1">
            <w:pPr>
              <w:pStyle w:val="a3"/>
              <w:rPr>
                <w:rStyle w:val="a8"/>
                <w:rFonts w:ascii="Times New Roman" w:hAnsi="Times New Roman" w:cs="Times New Roman"/>
                <w:sz w:val="24"/>
                <w:szCs w:val="24"/>
              </w:rPr>
            </w:pPr>
            <w:r w:rsidRPr="008E61BF">
              <w:rPr>
                <w:rStyle w:val="a8"/>
                <w:rFonts w:ascii="Times New Roman" w:hAnsi="Times New Roman" w:cs="Times New Roman"/>
                <w:sz w:val="24"/>
                <w:szCs w:val="24"/>
              </w:rPr>
              <w:t xml:space="preserve">Предлагаем установить срок в формате «не менее». </w:t>
            </w:r>
          </w:p>
          <w:p w14:paraId="54B0BA41" w14:textId="57B3F5CE" w:rsidR="00BC1674" w:rsidRPr="008E61BF" w:rsidRDefault="00BC1674" w:rsidP="003029B1">
            <w:pPr>
              <w:pStyle w:val="a3"/>
              <w:rPr>
                <w:rFonts w:ascii="Times New Roman" w:hAnsi="Times New Roman" w:cs="Times New Roman"/>
                <w:sz w:val="24"/>
                <w:szCs w:val="24"/>
              </w:rPr>
            </w:pPr>
            <w:r w:rsidRPr="008E61BF">
              <w:rPr>
                <w:rStyle w:val="a8"/>
                <w:rFonts w:ascii="Times New Roman" w:hAnsi="Times New Roman" w:cs="Times New Roman"/>
                <w:sz w:val="24"/>
                <w:szCs w:val="24"/>
              </w:rPr>
              <w:t xml:space="preserve">Ввиду чего предлагаем сформулировать следующих образом – «не позднее, чем за 15 рабочих дней». </w:t>
            </w:r>
          </w:p>
        </w:tc>
        <w:tc>
          <w:tcPr>
            <w:tcW w:w="4831" w:type="dxa"/>
          </w:tcPr>
          <w:p w14:paraId="2DE9C8E3" w14:textId="77777777" w:rsidR="004C1A23" w:rsidRPr="008E61BF" w:rsidRDefault="004C1A23" w:rsidP="004C1A23">
            <w:pPr>
              <w:pStyle w:val="a3"/>
              <w:rPr>
                <w:rStyle w:val="a8"/>
                <w:rFonts w:ascii="Times New Roman" w:hAnsi="Times New Roman" w:cs="Times New Roman"/>
                <w:sz w:val="24"/>
                <w:szCs w:val="24"/>
              </w:rPr>
            </w:pPr>
            <w:r w:rsidRPr="008E61BF">
              <w:rPr>
                <w:rStyle w:val="a8"/>
                <w:rFonts w:ascii="Times New Roman" w:hAnsi="Times New Roman" w:cs="Times New Roman"/>
                <w:sz w:val="24"/>
                <w:szCs w:val="24"/>
              </w:rPr>
              <w:t xml:space="preserve">Как правило, при сетевых проверках задания сообщают за месяц, предполагая добросовестность и презумпцию невиновности проверяемых. </w:t>
            </w:r>
          </w:p>
          <w:p w14:paraId="0A9A7B46" w14:textId="7CCC7943" w:rsidR="00BC1674" w:rsidRPr="008E61BF" w:rsidRDefault="004C1A23" w:rsidP="004C1A23">
            <w:pPr>
              <w:widowControl w:val="0"/>
              <w:jc w:val="both"/>
              <w:rPr>
                <w:rFonts w:ascii="Times New Roman" w:hAnsi="Times New Roman" w:cs="Times New Roman"/>
                <w:sz w:val="24"/>
                <w:szCs w:val="24"/>
              </w:rPr>
            </w:pPr>
            <w:r w:rsidRPr="008E61BF">
              <w:rPr>
                <w:rStyle w:val="a8"/>
                <w:rFonts w:ascii="Times New Roman" w:hAnsi="Times New Roman" w:cs="Times New Roman"/>
                <w:sz w:val="24"/>
                <w:szCs w:val="24"/>
              </w:rPr>
              <w:t>Кроме того, данные вопросы как правило должны решаться в рабочее время, ввиду чего уместно установление срока в рабочих днях.</w:t>
            </w:r>
          </w:p>
        </w:tc>
      </w:tr>
      <w:tr w:rsidR="00BC1674" w:rsidRPr="008E61BF" w14:paraId="51756A41" w14:textId="77777777" w:rsidTr="00267F39">
        <w:tc>
          <w:tcPr>
            <w:tcW w:w="456" w:type="dxa"/>
          </w:tcPr>
          <w:p w14:paraId="0900B704" w14:textId="7F741E1E" w:rsidR="00BC1674" w:rsidRPr="008E61BF" w:rsidRDefault="00BC1674"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082" w:type="dxa"/>
          </w:tcPr>
          <w:p w14:paraId="4229705D" w14:textId="77777777" w:rsidR="00BC1674" w:rsidRPr="008E61BF" w:rsidRDefault="00BC1674" w:rsidP="003029B1">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запрашивать в письменном виде. </w:t>
            </w:r>
          </w:p>
          <w:p w14:paraId="7B79D663" w14:textId="4AC8859D" w:rsidR="00443AC8" w:rsidRPr="008E61BF" w:rsidRDefault="00443AC8" w:rsidP="003029B1">
            <w:pPr>
              <w:pStyle w:val="a3"/>
              <w:rPr>
                <w:rStyle w:val="a8"/>
                <w:rFonts w:ascii="Times New Roman" w:hAnsi="Times New Roman" w:cs="Times New Roman"/>
                <w:sz w:val="24"/>
                <w:szCs w:val="24"/>
              </w:rPr>
            </w:pPr>
            <w:r w:rsidRPr="008E61BF">
              <w:rPr>
                <w:rFonts w:ascii="Times New Roman" w:hAnsi="Times New Roman" w:cs="Times New Roman"/>
                <w:sz w:val="24"/>
                <w:szCs w:val="24"/>
              </w:rPr>
              <w:t>Во избежание в дальнейшем недоразумений, а также сообщать основания для выбора доп заданий</w:t>
            </w:r>
          </w:p>
        </w:tc>
        <w:tc>
          <w:tcPr>
            <w:tcW w:w="4831" w:type="dxa"/>
          </w:tcPr>
          <w:p w14:paraId="24B511B7" w14:textId="5CEFDF29" w:rsidR="00BC1674" w:rsidRPr="008E61BF" w:rsidRDefault="00443AC8"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BC1674" w:rsidRPr="008E61BF" w14:paraId="032E503E" w14:textId="77777777" w:rsidTr="00267F39">
        <w:tc>
          <w:tcPr>
            <w:tcW w:w="456" w:type="dxa"/>
          </w:tcPr>
          <w:p w14:paraId="207A121D" w14:textId="24B46374" w:rsidR="00BC1674" w:rsidRPr="008E61BF" w:rsidRDefault="00BC1674"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5082" w:type="dxa"/>
          </w:tcPr>
          <w:p w14:paraId="0615957E" w14:textId="5481BB42" w:rsidR="00BC1674" w:rsidRPr="008E61BF" w:rsidRDefault="00BC1674" w:rsidP="00E35039">
            <w:pPr>
              <w:pStyle w:val="a3"/>
              <w:spacing w:after="0"/>
              <w:rPr>
                <w:rStyle w:val="a8"/>
                <w:rFonts w:ascii="Times New Roman" w:hAnsi="Times New Roman" w:cs="Times New Roman"/>
                <w:sz w:val="24"/>
                <w:szCs w:val="24"/>
              </w:rPr>
            </w:pPr>
            <w:r w:rsidRPr="008E61BF">
              <w:rPr>
                <w:rFonts w:ascii="Times New Roman" w:hAnsi="Times New Roman" w:cs="Times New Roman"/>
                <w:sz w:val="24"/>
                <w:szCs w:val="24"/>
              </w:rPr>
              <w:t xml:space="preserve">Ввиду чего, разумно по таким заданиям также установить выполнимый срок, например, 10 дней. </w:t>
            </w:r>
          </w:p>
        </w:tc>
        <w:tc>
          <w:tcPr>
            <w:tcW w:w="4831" w:type="dxa"/>
          </w:tcPr>
          <w:p w14:paraId="03D7A700" w14:textId="0FF9BA88" w:rsidR="00BC1674"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Зачастую документы хранятся в архиве. Так, у нашей АО по договору, документы могут предоставляться в срок до 10 дней.</w:t>
            </w:r>
          </w:p>
        </w:tc>
      </w:tr>
      <w:tr w:rsidR="00300ACD" w:rsidRPr="008E61BF" w14:paraId="0A970067" w14:textId="77777777" w:rsidTr="00A011FC">
        <w:tc>
          <w:tcPr>
            <w:tcW w:w="10369" w:type="dxa"/>
            <w:gridSpan w:val="3"/>
          </w:tcPr>
          <w:p w14:paraId="62023ACF" w14:textId="1E9D3BEC" w:rsidR="00300ACD" w:rsidRPr="008E61BF" w:rsidRDefault="00300ACD" w:rsidP="00A011FC">
            <w:pPr>
              <w:widowControl w:val="0"/>
              <w:jc w:val="both"/>
              <w:rPr>
                <w:rFonts w:ascii="Times New Roman" w:hAnsi="Times New Roman" w:cs="Times New Roman"/>
                <w:b/>
                <w:sz w:val="24"/>
                <w:szCs w:val="24"/>
              </w:rPr>
            </w:pPr>
            <w:r w:rsidRPr="008E61BF">
              <w:rPr>
                <w:rFonts w:ascii="Times New Roman" w:hAnsi="Times New Roman" w:cs="Times New Roman"/>
                <w:b/>
                <w:sz w:val="24"/>
                <w:szCs w:val="24"/>
              </w:rPr>
              <w:t>ИП Зубаревич Е.В.</w:t>
            </w:r>
          </w:p>
        </w:tc>
      </w:tr>
      <w:tr w:rsidR="00BC1674" w:rsidRPr="008E61BF" w14:paraId="37FA6D00" w14:textId="77777777" w:rsidTr="00267F39">
        <w:tc>
          <w:tcPr>
            <w:tcW w:w="456" w:type="dxa"/>
          </w:tcPr>
          <w:p w14:paraId="524A50AC" w14:textId="0EB83BF7" w:rsidR="00BC1674" w:rsidRPr="008E61BF" w:rsidRDefault="004C1A23"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4</w:t>
            </w:r>
          </w:p>
        </w:tc>
        <w:tc>
          <w:tcPr>
            <w:tcW w:w="5082" w:type="dxa"/>
          </w:tcPr>
          <w:p w14:paraId="0805CADA" w14:textId="01DB3275" w:rsidR="00BC1674" w:rsidRPr="008E61BF" w:rsidRDefault="00BC1674" w:rsidP="00BC1674">
            <w:pPr>
              <w:pStyle w:val="ac"/>
              <w:spacing w:after="160" w:line="259" w:lineRule="auto"/>
              <w:ind w:left="22"/>
              <w:rPr>
                <w:rStyle w:val="a8"/>
                <w:rFonts w:ascii="Times New Roman" w:hAnsi="Times New Roman" w:cs="Times New Roman"/>
                <w:sz w:val="24"/>
                <w:szCs w:val="24"/>
              </w:rPr>
            </w:pPr>
            <w:r w:rsidRPr="008E61BF">
              <w:rPr>
                <w:rFonts w:ascii="Times New Roman" w:hAnsi="Times New Roman" w:cs="Times New Roman"/>
                <w:sz w:val="24"/>
                <w:szCs w:val="24"/>
              </w:rPr>
              <w:t>Внести изменение в п. 63 Правил в части  установления срока уведомления члена Аудиторской палаты, подлежащего внешней оценке ,об отобранных аудиторских заданиях не позднее 15 календарных дней до даты начала полной комплексной оценки.</w:t>
            </w:r>
          </w:p>
        </w:tc>
        <w:tc>
          <w:tcPr>
            <w:tcW w:w="4831" w:type="dxa"/>
          </w:tcPr>
          <w:p w14:paraId="7FC4B255" w14:textId="2E54AF70" w:rsidR="00BC1674" w:rsidRPr="008E61BF" w:rsidRDefault="00BC1674"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Обоснование : установленный срок « не ранее 10 календарных дней» не обеспечивает возможность члену Аудиторской палаты в свободное от работы время  заново ознакомиться с содержанием трех аудиторских файлов, объем каждого из которых составляет не менее 100 страниц, с тем чтобы  аргументированно, четко и своевременно осуществлять коммуникацию с   рабочей группой по внешней оценке о всех проведенных аудиторских процедурах и собранных аудиторских доказательствах, о ходе аудита, если такие вопросы будут возникать. Это позволит более качественно провести внешнюю оценку.</w:t>
            </w:r>
          </w:p>
        </w:tc>
      </w:tr>
      <w:tr w:rsidR="006F0B4F" w:rsidRPr="008E61BF" w14:paraId="232887CD" w14:textId="77777777" w:rsidTr="00925995">
        <w:tc>
          <w:tcPr>
            <w:tcW w:w="10369" w:type="dxa"/>
            <w:gridSpan w:val="3"/>
          </w:tcPr>
          <w:p w14:paraId="1AE6CBE3" w14:textId="55793FBC" w:rsidR="006F0B4F" w:rsidRPr="008E61BF" w:rsidRDefault="006F0B4F" w:rsidP="00925995">
            <w:pPr>
              <w:widowControl w:val="0"/>
              <w:jc w:val="both"/>
              <w:rPr>
                <w:rFonts w:ascii="Times New Roman" w:hAnsi="Times New Roman" w:cs="Times New Roman"/>
                <w:b/>
                <w:sz w:val="24"/>
                <w:szCs w:val="24"/>
              </w:rPr>
            </w:pPr>
            <w:r w:rsidRPr="008E61BF">
              <w:rPr>
                <w:rFonts w:ascii="Times New Roman" w:hAnsi="Times New Roman" w:cs="Times New Roman"/>
                <w:b/>
                <w:sz w:val="24"/>
                <w:szCs w:val="24"/>
              </w:rPr>
              <w:t>ИП Зайцев Г.И.</w:t>
            </w:r>
          </w:p>
        </w:tc>
      </w:tr>
      <w:tr w:rsidR="00BC1674" w:rsidRPr="008E61BF" w14:paraId="2F5275B6" w14:textId="77777777" w:rsidTr="00267F39">
        <w:tc>
          <w:tcPr>
            <w:tcW w:w="456" w:type="dxa"/>
          </w:tcPr>
          <w:p w14:paraId="721FBD80" w14:textId="4CE138CA" w:rsidR="00BC1674"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5</w:t>
            </w:r>
          </w:p>
        </w:tc>
        <w:tc>
          <w:tcPr>
            <w:tcW w:w="5082" w:type="dxa"/>
          </w:tcPr>
          <w:p w14:paraId="3DFBBF6D" w14:textId="66E44D14" w:rsidR="00BC1674" w:rsidRPr="008E61BF" w:rsidRDefault="00BC1674" w:rsidP="006F0B4F">
            <w:pPr>
              <w:pStyle w:val="a3"/>
              <w:spacing w:after="0"/>
              <w:rPr>
                <w:rFonts w:ascii="Times New Roman" w:hAnsi="Times New Roman" w:cs="Times New Roman"/>
                <w:sz w:val="24"/>
                <w:szCs w:val="24"/>
              </w:rPr>
            </w:pPr>
            <w:r w:rsidRPr="008E61BF">
              <w:rPr>
                <w:rFonts w:ascii="Times New Roman" w:hAnsi="Times New Roman" w:cs="Times New Roman"/>
                <w:sz w:val="24"/>
                <w:szCs w:val="24"/>
              </w:rPr>
              <w:t>Заменить не ранее 30 дней.</w:t>
            </w:r>
          </w:p>
          <w:p w14:paraId="46B5C74B" w14:textId="77777777" w:rsidR="00BC1674" w:rsidRPr="008E61BF" w:rsidRDefault="00BC1674" w:rsidP="00E35039">
            <w:pPr>
              <w:pStyle w:val="a3"/>
              <w:spacing w:after="0"/>
              <w:rPr>
                <w:rFonts w:ascii="Times New Roman" w:hAnsi="Times New Roman" w:cs="Times New Roman"/>
                <w:sz w:val="24"/>
                <w:szCs w:val="24"/>
              </w:rPr>
            </w:pPr>
          </w:p>
        </w:tc>
        <w:tc>
          <w:tcPr>
            <w:tcW w:w="4831" w:type="dxa"/>
          </w:tcPr>
          <w:p w14:paraId="37EA3726" w14:textId="0C52FDEE" w:rsidR="00BC1674" w:rsidRPr="008E61BF" w:rsidRDefault="00BC1674"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мы еще учимся</w:t>
            </w:r>
          </w:p>
        </w:tc>
      </w:tr>
      <w:tr w:rsidR="0098444D" w:rsidRPr="008E61BF" w14:paraId="1F5A8AD1" w14:textId="77777777" w:rsidTr="00A011FC">
        <w:tc>
          <w:tcPr>
            <w:tcW w:w="10369" w:type="dxa"/>
            <w:gridSpan w:val="3"/>
          </w:tcPr>
          <w:p w14:paraId="1FEB4248" w14:textId="703DC09B" w:rsidR="0098444D" w:rsidRPr="008E61BF" w:rsidRDefault="0098444D" w:rsidP="00925995">
            <w:pPr>
              <w:widowControl w:val="0"/>
              <w:jc w:val="both"/>
              <w:rPr>
                <w:rFonts w:ascii="Times New Roman" w:hAnsi="Times New Roman" w:cs="Times New Roman"/>
                <w:b/>
                <w:sz w:val="24"/>
                <w:szCs w:val="24"/>
              </w:rPr>
            </w:pPr>
            <w:r w:rsidRPr="008E61BF">
              <w:rPr>
                <w:rFonts w:ascii="Times New Roman" w:hAnsi="Times New Roman" w:cs="Times New Roman"/>
                <w:b/>
                <w:sz w:val="24"/>
                <w:szCs w:val="24"/>
              </w:rPr>
              <w:t>ЧАУП «Аудит-Конто»</w:t>
            </w:r>
          </w:p>
        </w:tc>
      </w:tr>
      <w:tr w:rsidR="00BC1674" w:rsidRPr="008E61BF" w14:paraId="0D53935B" w14:textId="77777777" w:rsidTr="00267F39">
        <w:tc>
          <w:tcPr>
            <w:tcW w:w="456" w:type="dxa"/>
          </w:tcPr>
          <w:p w14:paraId="32526824" w14:textId="4A92425F" w:rsidR="00BC1674"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6</w:t>
            </w:r>
          </w:p>
        </w:tc>
        <w:tc>
          <w:tcPr>
            <w:tcW w:w="5082" w:type="dxa"/>
          </w:tcPr>
          <w:p w14:paraId="1E7205DF" w14:textId="23E80C21" w:rsidR="00BC1674" w:rsidRPr="008E61BF" w:rsidRDefault="00BC1674" w:rsidP="0098444D">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Установить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срок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информирования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об</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отобранных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аудиторских заданиях не ранее 14 рабочих дней и не позднее 8 рабочих дней до даты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начала полной (комплексной) внешней оценки путем направления дополнения к письму-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уведомлению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согласно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приложению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8</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посредством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почтового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отправления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lastRenderedPageBreak/>
              <w:t>Белпочтой,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также</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отсканированной</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копии</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письма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на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электронный</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адрес</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члена</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аудиторской Палаты.</w:t>
            </w:r>
          </w:p>
        </w:tc>
        <w:tc>
          <w:tcPr>
            <w:tcW w:w="4831" w:type="dxa"/>
          </w:tcPr>
          <w:p w14:paraId="09FB2686" w14:textId="77777777" w:rsidR="00BC1674" w:rsidRPr="008E61BF" w:rsidRDefault="00BC1674" w:rsidP="00BC1674">
            <w:pPr>
              <w:pStyle w:val="af3"/>
              <w:spacing w:before="120"/>
              <w:ind w:left="22" w:right="148" w:firstLine="0"/>
              <w:jc w:val="left"/>
            </w:pPr>
            <w:r w:rsidRPr="008E61BF">
              <w:lastRenderedPageBreak/>
              <w:t>Установлен</w:t>
            </w:r>
            <w:r w:rsidRPr="008E61BF">
              <w:rPr>
                <w:spacing w:val="1"/>
              </w:rPr>
              <w:t xml:space="preserve"> </w:t>
            </w:r>
            <w:r w:rsidRPr="008E61BF">
              <w:t>очень</w:t>
            </w:r>
            <w:r w:rsidRPr="008E61BF">
              <w:rPr>
                <w:spacing w:val="1"/>
              </w:rPr>
              <w:t xml:space="preserve"> </w:t>
            </w:r>
            <w:r w:rsidRPr="008E61BF">
              <w:t>расплывчатый</w:t>
            </w:r>
            <w:r w:rsidRPr="008E61BF">
              <w:rPr>
                <w:spacing w:val="1"/>
              </w:rPr>
              <w:t xml:space="preserve"> </w:t>
            </w:r>
            <w:r w:rsidRPr="008E61BF">
              <w:t>срок,</w:t>
            </w:r>
            <w:r w:rsidRPr="008E61BF">
              <w:rPr>
                <w:spacing w:val="1"/>
              </w:rPr>
              <w:t xml:space="preserve"> </w:t>
            </w:r>
            <w:r w:rsidRPr="008E61BF">
              <w:t>содержащий</w:t>
            </w:r>
            <w:r w:rsidRPr="008E61BF">
              <w:rPr>
                <w:spacing w:val="1"/>
              </w:rPr>
              <w:t xml:space="preserve"> </w:t>
            </w:r>
            <w:r w:rsidRPr="008E61BF">
              <w:t>субъективные</w:t>
            </w:r>
            <w:r w:rsidRPr="008E61BF">
              <w:rPr>
                <w:spacing w:val="1"/>
              </w:rPr>
              <w:t xml:space="preserve"> </w:t>
            </w:r>
            <w:r w:rsidRPr="008E61BF">
              <w:t>черты.</w:t>
            </w:r>
            <w:r w:rsidRPr="008E61BF">
              <w:rPr>
                <w:spacing w:val="1"/>
              </w:rPr>
              <w:t xml:space="preserve"> </w:t>
            </w:r>
            <w:r w:rsidRPr="008E61BF">
              <w:t>Данная</w:t>
            </w:r>
            <w:r w:rsidRPr="008E61BF">
              <w:rPr>
                <w:spacing w:val="1"/>
              </w:rPr>
              <w:t xml:space="preserve"> </w:t>
            </w:r>
            <w:r w:rsidRPr="008E61BF">
              <w:t>норма позволяет запросить, например, у одного члена Аудиторской палаты информацию об</w:t>
            </w:r>
            <w:r w:rsidRPr="008E61BF">
              <w:rPr>
                <w:spacing w:val="1"/>
              </w:rPr>
              <w:t xml:space="preserve"> </w:t>
            </w:r>
            <w:r w:rsidRPr="008E61BF">
              <w:t>отобранных аудиторских заданиях за 10 календарных дней, а у другого члена – за день или</w:t>
            </w:r>
            <w:r w:rsidRPr="008E61BF">
              <w:rPr>
                <w:spacing w:val="1"/>
              </w:rPr>
              <w:t xml:space="preserve"> </w:t>
            </w:r>
            <w:r w:rsidRPr="008E61BF">
              <w:t xml:space="preserve">вообще в день </w:t>
            </w:r>
            <w:r w:rsidRPr="008E61BF">
              <w:lastRenderedPageBreak/>
              <w:t>начала внешней оценки. Но ведь как минимум, самому члену Аудиторской</w:t>
            </w:r>
            <w:r w:rsidRPr="008E61BF">
              <w:rPr>
                <w:spacing w:val="1"/>
              </w:rPr>
              <w:t xml:space="preserve"> </w:t>
            </w:r>
            <w:r w:rsidRPr="008E61BF">
              <w:t>палаты надо эти аудиторские задания найти во всей массе выполненных заданий (а иногда</w:t>
            </w:r>
            <w:r w:rsidRPr="008E61BF">
              <w:rPr>
                <w:spacing w:val="1"/>
              </w:rPr>
              <w:t xml:space="preserve"> </w:t>
            </w:r>
            <w:r w:rsidRPr="008E61BF">
              <w:t>они</w:t>
            </w:r>
            <w:r w:rsidRPr="008E61BF">
              <w:rPr>
                <w:spacing w:val="1"/>
              </w:rPr>
              <w:t xml:space="preserve"> </w:t>
            </w:r>
            <w:r w:rsidRPr="008E61BF">
              <w:t>хранятся</w:t>
            </w:r>
            <w:r w:rsidRPr="008E61BF">
              <w:rPr>
                <w:spacing w:val="1"/>
              </w:rPr>
              <w:t xml:space="preserve"> </w:t>
            </w:r>
            <w:r w:rsidRPr="008E61BF">
              <w:t>в</w:t>
            </w:r>
            <w:r w:rsidRPr="008E61BF">
              <w:rPr>
                <w:spacing w:val="1"/>
              </w:rPr>
              <w:t xml:space="preserve"> </w:t>
            </w:r>
            <w:r w:rsidRPr="008E61BF">
              <w:t>каких-то</w:t>
            </w:r>
            <w:r w:rsidRPr="008E61BF">
              <w:rPr>
                <w:spacing w:val="1"/>
              </w:rPr>
              <w:t xml:space="preserve"> </w:t>
            </w:r>
            <w:r w:rsidRPr="008E61BF">
              <w:t>отдаленных</w:t>
            </w:r>
            <w:r w:rsidRPr="008E61BF">
              <w:rPr>
                <w:spacing w:val="1"/>
              </w:rPr>
              <w:t xml:space="preserve"> </w:t>
            </w:r>
            <w:r w:rsidRPr="008E61BF">
              <w:t>архивах),</w:t>
            </w:r>
            <w:r w:rsidRPr="008E61BF">
              <w:rPr>
                <w:spacing w:val="1"/>
              </w:rPr>
              <w:t xml:space="preserve"> </w:t>
            </w:r>
            <w:r w:rsidRPr="008E61BF">
              <w:t>еще</w:t>
            </w:r>
            <w:r w:rsidRPr="008E61BF">
              <w:rPr>
                <w:spacing w:val="1"/>
              </w:rPr>
              <w:t xml:space="preserve"> </w:t>
            </w:r>
            <w:r w:rsidRPr="008E61BF">
              <w:t>раз</w:t>
            </w:r>
            <w:r w:rsidRPr="008E61BF">
              <w:rPr>
                <w:spacing w:val="1"/>
              </w:rPr>
              <w:t xml:space="preserve"> </w:t>
            </w:r>
            <w:r w:rsidRPr="008E61BF">
              <w:t>проанализировать</w:t>
            </w:r>
            <w:r w:rsidRPr="008E61BF">
              <w:rPr>
                <w:spacing w:val="60"/>
              </w:rPr>
              <w:t xml:space="preserve"> </w:t>
            </w:r>
            <w:r w:rsidRPr="008E61BF">
              <w:t>отобранные</w:t>
            </w:r>
            <w:r w:rsidRPr="008E61BF">
              <w:rPr>
                <w:spacing w:val="1"/>
              </w:rPr>
              <w:t xml:space="preserve"> </w:t>
            </w:r>
            <w:r w:rsidRPr="008E61BF">
              <w:t>задания на предмет их полноты, прошить и пронумеровать все рабочие документы перед</w:t>
            </w:r>
            <w:r w:rsidRPr="008E61BF">
              <w:rPr>
                <w:spacing w:val="1"/>
              </w:rPr>
              <w:t xml:space="preserve"> </w:t>
            </w:r>
            <w:r w:rsidRPr="008E61BF">
              <w:t>отправкой в Аудиторскую палату), также необходимо время на передачу задания, особенно</w:t>
            </w:r>
            <w:r w:rsidRPr="008E61BF">
              <w:rPr>
                <w:spacing w:val="1"/>
              </w:rPr>
              <w:t xml:space="preserve"> </w:t>
            </w:r>
            <w:r w:rsidRPr="008E61BF">
              <w:t>если проверяемый член АП находится не в Минске, а проверка осуществляется по месту</w:t>
            </w:r>
            <w:r w:rsidRPr="008E61BF">
              <w:rPr>
                <w:spacing w:val="1"/>
              </w:rPr>
              <w:t xml:space="preserve"> </w:t>
            </w:r>
            <w:r w:rsidRPr="008E61BF">
              <w:t>нахождения</w:t>
            </w:r>
            <w:r w:rsidRPr="008E61BF">
              <w:rPr>
                <w:spacing w:val="-1"/>
              </w:rPr>
              <w:t xml:space="preserve"> </w:t>
            </w:r>
            <w:r w:rsidRPr="008E61BF">
              <w:t>Аудиторской палаты в</w:t>
            </w:r>
            <w:r w:rsidRPr="008E61BF">
              <w:rPr>
                <w:spacing w:val="-1"/>
              </w:rPr>
              <w:t xml:space="preserve"> </w:t>
            </w:r>
            <w:r w:rsidRPr="008E61BF">
              <w:t>Минске.</w:t>
            </w:r>
          </w:p>
          <w:p w14:paraId="03018AEC" w14:textId="77777777" w:rsidR="00BC1674" w:rsidRPr="008E61BF" w:rsidRDefault="00BC1674" w:rsidP="00BC1674">
            <w:pPr>
              <w:pStyle w:val="af3"/>
              <w:spacing w:before="120"/>
              <w:ind w:left="22" w:right="143" w:firstLine="707"/>
              <w:jc w:val="left"/>
            </w:pPr>
            <w:r w:rsidRPr="008E61BF">
              <w:t>Также непонятно, почему срок установлен в календарных днях, а не в рабочих днях,</w:t>
            </w:r>
            <w:r w:rsidRPr="008E61BF">
              <w:rPr>
                <w:spacing w:val="1"/>
              </w:rPr>
              <w:t xml:space="preserve"> </w:t>
            </w:r>
            <w:r w:rsidRPr="008E61BF">
              <w:t>если рабочий процесс в аудиторской компании, подлежащей внешней оценке, строится в</w:t>
            </w:r>
            <w:r w:rsidRPr="008E61BF">
              <w:rPr>
                <w:spacing w:val="1"/>
              </w:rPr>
              <w:t xml:space="preserve"> </w:t>
            </w:r>
            <w:r w:rsidRPr="008E61BF">
              <w:t>рабочее</w:t>
            </w:r>
            <w:r w:rsidRPr="008E61BF">
              <w:rPr>
                <w:spacing w:val="-1"/>
              </w:rPr>
              <w:t xml:space="preserve"> </w:t>
            </w:r>
            <w:r w:rsidRPr="008E61BF">
              <w:t>время,</w:t>
            </w:r>
            <w:r w:rsidRPr="008E61BF">
              <w:rPr>
                <w:spacing w:val="-1"/>
              </w:rPr>
              <w:t xml:space="preserve"> </w:t>
            </w:r>
            <w:r w:rsidRPr="008E61BF">
              <w:t>и</w:t>
            </w:r>
            <w:r w:rsidRPr="008E61BF">
              <w:rPr>
                <w:spacing w:val="-1"/>
              </w:rPr>
              <w:t xml:space="preserve"> </w:t>
            </w:r>
            <w:r w:rsidRPr="008E61BF">
              <w:t>трудовое</w:t>
            </w:r>
            <w:r w:rsidRPr="008E61BF">
              <w:rPr>
                <w:spacing w:val="-3"/>
              </w:rPr>
              <w:t xml:space="preserve"> </w:t>
            </w:r>
            <w:r w:rsidRPr="008E61BF">
              <w:t>законодательство</w:t>
            </w:r>
            <w:r w:rsidRPr="008E61BF">
              <w:rPr>
                <w:spacing w:val="-1"/>
              </w:rPr>
              <w:t xml:space="preserve"> </w:t>
            </w:r>
            <w:r w:rsidRPr="008E61BF">
              <w:t>оперирует</w:t>
            </w:r>
            <w:r w:rsidRPr="008E61BF">
              <w:rPr>
                <w:spacing w:val="-1"/>
              </w:rPr>
              <w:t xml:space="preserve"> </w:t>
            </w:r>
            <w:r w:rsidRPr="008E61BF">
              <w:t>термином</w:t>
            </w:r>
            <w:r w:rsidRPr="008E61BF">
              <w:rPr>
                <w:spacing w:val="-2"/>
              </w:rPr>
              <w:t xml:space="preserve"> </w:t>
            </w:r>
            <w:r w:rsidRPr="008E61BF">
              <w:t>рабочего</w:t>
            </w:r>
            <w:r w:rsidRPr="008E61BF">
              <w:rPr>
                <w:spacing w:val="-2"/>
              </w:rPr>
              <w:t xml:space="preserve"> </w:t>
            </w:r>
            <w:r w:rsidRPr="008E61BF">
              <w:t>времени.</w:t>
            </w:r>
          </w:p>
          <w:p w14:paraId="6D3B2199" w14:textId="77777777" w:rsidR="00BC1674" w:rsidRPr="008E61BF" w:rsidRDefault="00BC1674" w:rsidP="00BC1674">
            <w:pPr>
              <w:pStyle w:val="af3"/>
              <w:spacing w:before="121"/>
              <w:ind w:left="22" w:right="143" w:firstLine="707"/>
              <w:jc w:val="left"/>
            </w:pPr>
            <w:r w:rsidRPr="008E61BF">
              <w:t>Также</w:t>
            </w:r>
            <w:r w:rsidRPr="008E61BF">
              <w:rPr>
                <w:spacing w:val="1"/>
              </w:rPr>
              <w:t xml:space="preserve"> </w:t>
            </w:r>
            <w:r w:rsidRPr="008E61BF">
              <w:t>для</w:t>
            </w:r>
            <w:r w:rsidRPr="008E61BF">
              <w:rPr>
                <w:spacing w:val="1"/>
              </w:rPr>
              <w:t xml:space="preserve"> </w:t>
            </w:r>
            <w:r w:rsidRPr="008E61BF">
              <w:t>оперативности</w:t>
            </w:r>
            <w:r w:rsidRPr="008E61BF">
              <w:rPr>
                <w:spacing w:val="1"/>
              </w:rPr>
              <w:t xml:space="preserve"> </w:t>
            </w:r>
            <w:r w:rsidRPr="008E61BF">
              <w:t>направления</w:t>
            </w:r>
            <w:r w:rsidRPr="008E61BF">
              <w:rPr>
                <w:spacing w:val="1"/>
              </w:rPr>
              <w:t xml:space="preserve"> </w:t>
            </w:r>
            <w:r w:rsidRPr="008E61BF">
              <w:t>информации</w:t>
            </w:r>
            <w:r w:rsidRPr="008E61BF">
              <w:rPr>
                <w:spacing w:val="1"/>
              </w:rPr>
              <w:t xml:space="preserve"> </w:t>
            </w:r>
            <w:r w:rsidRPr="008E61BF">
              <w:t>об</w:t>
            </w:r>
            <w:r w:rsidRPr="008E61BF">
              <w:rPr>
                <w:spacing w:val="1"/>
              </w:rPr>
              <w:t xml:space="preserve"> </w:t>
            </w:r>
            <w:r w:rsidRPr="008E61BF">
              <w:t>отобранных</w:t>
            </w:r>
            <w:r w:rsidRPr="008E61BF">
              <w:rPr>
                <w:spacing w:val="1"/>
              </w:rPr>
              <w:t xml:space="preserve"> </w:t>
            </w:r>
            <w:r w:rsidRPr="008E61BF">
              <w:t>заданиях</w:t>
            </w:r>
            <w:r w:rsidRPr="008E61BF">
              <w:rPr>
                <w:spacing w:val="1"/>
              </w:rPr>
              <w:t xml:space="preserve"> </w:t>
            </w:r>
            <w:r w:rsidRPr="008E61BF">
              <w:t>Аудиторской палате целесообразно дублировать ее помимо почтового отправления также на</w:t>
            </w:r>
            <w:r w:rsidRPr="008E61BF">
              <w:rPr>
                <w:spacing w:val="1"/>
              </w:rPr>
              <w:t xml:space="preserve"> </w:t>
            </w:r>
            <w:r w:rsidRPr="008E61BF">
              <w:t>адрес</w:t>
            </w:r>
            <w:r w:rsidRPr="008E61BF">
              <w:rPr>
                <w:spacing w:val="-2"/>
              </w:rPr>
              <w:t xml:space="preserve"> </w:t>
            </w:r>
            <w:r w:rsidRPr="008E61BF">
              <w:t>электронной почты</w:t>
            </w:r>
            <w:r w:rsidRPr="008E61BF">
              <w:rPr>
                <w:spacing w:val="-1"/>
              </w:rPr>
              <w:t xml:space="preserve"> </w:t>
            </w:r>
            <w:r w:rsidRPr="008E61BF">
              <w:t>проверяемого члена</w:t>
            </w:r>
            <w:r w:rsidRPr="008E61BF">
              <w:rPr>
                <w:spacing w:val="1"/>
              </w:rPr>
              <w:t xml:space="preserve"> </w:t>
            </w:r>
            <w:r w:rsidRPr="008E61BF">
              <w:t>Аудиторской палаты.</w:t>
            </w:r>
          </w:p>
          <w:p w14:paraId="24F2AFEB" w14:textId="77777777" w:rsidR="00BC1674" w:rsidRPr="008E61BF" w:rsidRDefault="00BC1674" w:rsidP="00925995">
            <w:pPr>
              <w:widowControl w:val="0"/>
              <w:jc w:val="both"/>
              <w:rPr>
                <w:rFonts w:ascii="Times New Roman" w:hAnsi="Times New Roman" w:cs="Times New Roman"/>
                <w:sz w:val="24"/>
                <w:szCs w:val="24"/>
              </w:rPr>
            </w:pPr>
          </w:p>
        </w:tc>
      </w:tr>
      <w:tr w:rsidR="00BC1674" w:rsidRPr="008E61BF" w14:paraId="315B0E20" w14:textId="77777777" w:rsidTr="00267F39">
        <w:tc>
          <w:tcPr>
            <w:tcW w:w="456" w:type="dxa"/>
          </w:tcPr>
          <w:p w14:paraId="366CEF65" w14:textId="3F775659" w:rsidR="00BC1674"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7</w:t>
            </w:r>
          </w:p>
        </w:tc>
        <w:tc>
          <w:tcPr>
            <w:tcW w:w="5082" w:type="dxa"/>
          </w:tcPr>
          <w:p w14:paraId="7B702C20" w14:textId="77777777" w:rsidR="00BC1674" w:rsidRPr="008E61BF" w:rsidRDefault="00BC1674" w:rsidP="004C1A23">
            <w:pPr>
              <w:pStyle w:val="af3"/>
              <w:spacing w:before="123"/>
              <w:ind w:left="22" w:right="152"/>
              <w:jc w:val="left"/>
            </w:pPr>
            <w:r w:rsidRPr="008E61BF">
              <w:t>Установить основания, по которым может быть осуществлен отбор дополнительных</w:t>
            </w:r>
            <w:r w:rsidRPr="008E61BF">
              <w:rPr>
                <w:spacing w:val="1"/>
              </w:rPr>
              <w:t xml:space="preserve"> </w:t>
            </w:r>
            <w:r w:rsidRPr="008E61BF">
              <w:t>аудиторских</w:t>
            </w:r>
            <w:r w:rsidRPr="008E61BF">
              <w:rPr>
                <w:spacing w:val="1"/>
              </w:rPr>
              <w:t xml:space="preserve"> </w:t>
            </w:r>
            <w:r w:rsidRPr="008E61BF">
              <w:t>заданий.</w:t>
            </w:r>
          </w:p>
          <w:p w14:paraId="1959B3AD" w14:textId="77777777" w:rsidR="00BC1674" w:rsidRPr="008E61BF" w:rsidRDefault="00BC1674" w:rsidP="004C1A23">
            <w:pPr>
              <w:pStyle w:val="af3"/>
              <w:ind w:left="22" w:right="145"/>
              <w:jc w:val="left"/>
            </w:pPr>
            <w:r w:rsidRPr="008E61BF">
              <w:t>Определить, что информация по дополнительно отобранным аудиторским заданиям</w:t>
            </w:r>
            <w:r w:rsidRPr="008E61BF">
              <w:rPr>
                <w:spacing w:val="1"/>
              </w:rPr>
              <w:t xml:space="preserve"> </w:t>
            </w:r>
            <w:r w:rsidRPr="008E61BF">
              <w:t>запрашивается</w:t>
            </w:r>
            <w:r w:rsidRPr="008E61BF">
              <w:rPr>
                <w:spacing w:val="1"/>
              </w:rPr>
              <w:t xml:space="preserve"> </w:t>
            </w:r>
            <w:r w:rsidRPr="008E61BF">
              <w:t>у</w:t>
            </w:r>
            <w:r w:rsidRPr="008E61BF">
              <w:rPr>
                <w:spacing w:val="1"/>
              </w:rPr>
              <w:t xml:space="preserve"> </w:t>
            </w:r>
            <w:r w:rsidRPr="008E61BF">
              <w:t>члена</w:t>
            </w:r>
            <w:r w:rsidRPr="008E61BF">
              <w:rPr>
                <w:spacing w:val="1"/>
              </w:rPr>
              <w:t xml:space="preserve"> </w:t>
            </w:r>
            <w:r w:rsidRPr="008E61BF">
              <w:t>Аудиторской</w:t>
            </w:r>
            <w:r w:rsidRPr="008E61BF">
              <w:rPr>
                <w:spacing w:val="1"/>
              </w:rPr>
              <w:t xml:space="preserve"> </w:t>
            </w:r>
            <w:r w:rsidRPr="008E61BF">
              <w:t>палаты,</w:t>
            </w:r>
            <w:r w:rsidRPr="008E61BF">
              <w:rPr>
                <w:spacing w:val="1"/>
              </w:rPr>
              <w:t xml:space="preserve"> </w:t>
            </w:r>
            <w:r w:rsidRPr="008E61BF">
              <w:t>внешняя</w:t>
            </w:r>
            <w:r w:rsidRPr="008E61BF">
              <w:rPr>
                <w:spacing w:val="1"/>
              </w:rPr>
              <w:t xml:space="preserve"> </w:t>
            </w:r>
            <w:r w:rsidRPr="008E61BF">
              <w:t>оценка</w:t>
            </w:r>
            <w:r w:rsidRPr="008E61BF">
              <w:rPr>
                <w:spacing w:val="1"/>
              </w:rPr>
              <w:t xml:space="preserve"> </w:t>
            </w:r>
            <w:r w:rsidRPr="008E61BF">
              <w:t>которого</w:t>
            </w:r>
            <w:r w:rsidRPr="008E61BF">
              <w:rPr>
                <w:spacing w:val="1"/>
              </w:rPr>
              <w:t xml:space="preserve"> </w:t>
            </w:r>
            <w:r w:rsidRPr="008E61BF">
              <w:t>проводится,</w:t>
            </w:r>
            <w:r w:rsidRPr="008E61BF">
              <w:rPr>
                <w:spacing w:val="1"/>
              </w:rPr>
              <w:t xml:space="preserve"> </w:t>
            </w:r>
            <w:r w:rsidRPr="008E61BF">
              <w:t>руководителем</w:t>
            </w:r>
            <w:r w:rsidRPr="008E61BF">
              <w:rPr>
                <w:spacing w:val="-2"/>
              </w:rPr>
              <w:t xml:space="preserve"> </w:t>
            </w:r>
            <w:r w:rsidRPr="008E61BF">
              <w:t>рабочей группы</w:t>
            </w:r>
            <w:r w:rsidRPr="008E61BF">
              <w:rPr>
                <w:spacing w:val="-1"/>
              </w:rPr>
              <w:t xml:space="preserve"> </w:t>
            </w:r>
            <w:r w:rsidRPr="008E61BF">
              <w:t>по внешней</w:t>
            </w:r>
            <w:r w:rsidRPr="008E61BF">
              <w:rPr>
                <w:spacing w:val="-1"/>
              </w:rPr>
              <w:t xml:space="preserve"> </w:t>
            </w:r>
            <w:r w:rsidRPr="008E61BF">
              <w:t>оценке</w:t>
            </w:r>
            <w:r w:rsidRPr="008E61BF">
              <w:rPr>
                <w:spacing w:val="2"/>
              </w:rPr>
              <w:t xml:space="preserve"> </w:t>
            </w:r>
            <w:r w:rsidRPr="008E61BF">
              <w:t>в</w:t>
            </w:r>
            <w:r w:rsidRPr="008E61BF">
              <w:rPr>
                <w:spacing w:val="-1"/>
              </w:rPr>
              <w:t xml:space="preserve"> </w:t>
            </w:r>
            <w:r w:rsidRPr="008E61BF">
              <w:t>письменном</w:t>
            </w:r>
            <w:r w:rsidRPr="008E61BF">
              <w:rPr>
                <w:spacing w:val="-1"/>
              </w:rPr>
              <w:t xml:space="preserve"> </w:t>
            </w:r>
            <w:r w:rsidRPr="008E61BF">
              <w:t>порядке.</w:t>
            </w:r>
          </w:p>
          <w:p w14:paraId="0C28D155" w14:textId="3FB45891" w:rsidR="00BC1674" w:rsidRPr="008E61BF" w:rsidRDefault="00BC1674" w:rsidP="004C1A23">
            <w:pPr>
              <w:pStyle w:val="af3"/>
              <w:ind w:left="22" w:right="146"/>
              <w:jc w:val="left"/>
              <w:rPr>
                <w:u w:val="single"/>
              </w:rPr>
            </w:pPr>
            <w:r w:rsidRPr="008E61BF">
              <w:t>Определить,</w:t>
            </w:r>
            <w:r w:rsidRPr="008E61BF">
              <w:rPr>
                <w:spacing w:val="1"/>
              </w:rPr>
              <w:t xml:space="preserve"> </w:t>
            </w:r>
            <w:r w:rsidRPr="008E61BF">
              <w:t>что</w:t>
            </w:r>
            <w:r w:rsidRPr="008E61BF">
              <w:rPr>
                <w:spacing w:val="1"/>
              </w:rPr>
              <w:t xml:space="preserve"> </w:t>
            </w:r>
            <w:r w:rsidRPr="008E61BF">
              <w:t>запрашиваемая</w:t>
            </w:r>
            <w:r w:rsidRPr="008E61BF">
              <w:rPr>
                <w:spacing w:val="1"/>
              </w:rPr>
              <w:t xml:space="preserve"> </w:t>
            </w:r>
            <w:r w:rsidRPr="008E61BF">
              <w:t>информация</w:t>
            </w:r>
            <w:r w:rsidRPr="008E61BF">
              <w:rPr>
                <w:spacing w:val="1"/>
              </w:rPr>
              <w:t xml:space="preserve"> </w:t>
            </w:r>
            <w:r w:rsidRPr="008E61BF">
              <w:t>по</w:t>
            </w:r>
            <w:r w:rsidRPr="008E61BF">
              <w:rPr>
                <w:spacing w:val="1"/>
              </w:rPr>
              <w:t xml:space="preserve"> </w:t>
            </w:r>
            <w:r w:rsidRPr="008E61BF">
              <w:t>дополнительно</w:t>
            </w:r>
            <w:r w:rsidRPr="008E61BF">
              <w:rPr>
                <w:spacing w:val="1"/>
              </w:rPr>
              <w:t xml:space="preserve"> </w:t>
            </w:r>
            <w:r w:rsidRPr="008E61BF">
              <w:t>отобранным</w:t>
            </w:r>
            <w:r w:rsidRPr="008E61BF">
              <w:rPr>
                <w:spacing w:val="1"/>
              </w:rPr>
              <w:t xml:space="preserve"> </w:t>
            </w:r>
            <w:r w:rsidRPr="008E61BF">
              <w:t>аудиторским заданиям должна быть представлена к внешней оценке не позднее 4 рабочих</w:t>
            </w:r>
            <w:r w:rsidRPr="008E61BF">
              <w:rPr>
                <w:spacing w:val="1"/>
              </w:rPr>
              <w:t xml:space="preserve"> </w:t>
            </w:r>
            <w:r w:rsidRPr="008E61BF">
              <w:t>дней</w:t>
            </w:r>
            <w:r w:rsidRPr="008E61BF">
              <w:rPr>
                <w:spacing w:val="1"/>
              </w:rPr>
              <w:t xml:space="preserve"> </w:t>
            </w:r>
            <w:r w:rsidRPr="008E61BF">
              <w:t>со</w:t>
            </w:r>
            <w:r w:rsidRPr="008E61BF">
              <w:rPr>
                <w:spacing w:val="1"/>
              </w:rPr>
              <w:t xml:space="preserve"> </w:t>
            </w:r>
            <w:r w:rsidRPr="008E61BF">
              <w:t>дня,</w:t>
            </w:r>
            <w:r w:rsidRPr="008E61BF">
              <w:rPr>
                <w:spacing w:val="1"/>
              </w:rPr>
              <w:t xml:space="preserve"> </w:t>
            </w:r>
            <w:r w:rsidRPr="008E61BF">
              <w:t>следующего</w:t>
            </w:r>
            <w:r w:rsidRPr="008E61BF">
              <w:rPr>
                <w:spacing w:val="1"/>
              </w:rPr>
              <w:t xml:space="preserve"> </w:t>
            </w:r>
            <w:r w:rsidRPr="008E61BF">
              <w:t>за</w:t>
            </w:r>
            <w:r w:rsidRPr="008E61BF">
              <w:rPr>
                <w:spacing w:val="1"/>
              </w:rPr>
              <w:t xml:space="preserve"> </w:t>
            </w:r>
            <w:r w:rsidRPr="008E61BF">
              <w:t>днем.</w:t>
            </w:r>
            <w:r w:rsidRPr="008E61BF">
              <w:rPr>
                <w:spacing w:val="1"/>
              </w:rPr>
              <w:t xml:space="preserve"> </w:t>
            </w:r>
            <w:r w:rsidRPr="008E61BF">
              <w:t>когда</w:t>
            </w:r>
            <w:r w:rsidRPr="008E61BF">
              <w:rPr>
                <w:spacing w:val="1"/>
              </w:rPr>
              <w:t xml:space="preserve"> </w:t>
            </w:r>
            <w:r w:rsidRPr="008E61BF">
              <w:t>член</w:t>
            </w:r>
            <w:r w:rsidRPr="008E61BF">
              <w:rPr>
                <w:spacing w:val="1"/>
              </w:rPr>
              <w:t xml:space="preserve"> </w:t>
            </w:r>
            <w:r w:rsidRPr="008E61BF">
              <w:t>Аудиторской</w:t>
            </w:r>
            <w:r w:rsidRPr="008E61BF">
              <w:rPr>
                <w:spacing w:val="1"/>
              </w:rPr>
              <w:t xml:space="preserve"> </w:t>
            </w:r>
            <w:r w:rsidRPr="008E61BF">
              <w:t>палаты</w:t>
            </w:r>
            <w:r w:rsidRPr="008E61BF">
              <w:rPr>
                <w:spacing w:val="61"/>
              </w:rPr>
              <w:t xml:space="preserve"> </w:t>
            </w:r>
            <w:r w:rsidRPr="008E61BF">
              <w:t>получил</w:t>
            </w:r>
            <w:r w:rsidRPr="008E61BF">
              <w:rPr>
                <w:spacing w:val="1"/>
              </w:rPr>
              <w:t xml:space="preserve"> </w:t>
            </w:r>
            <w:r w:rsidRPr="008E61BF">
              <w:t>соответствующий</w:t>
            </w:r>
            <w:r w:rsidRPr="008E61BF">
              <w:rPr>
                <w:spacing w:val="-1"/>
              </w:rPr>
              <w:t xml:space="preserve"> </w:t>
            </w:r>
            <w:r w:rsidRPr="008E61BF">
              <w:t>запрос.</w:t>
            </w:r>
          </w:p>
        </w:tc>
        <w:tc>
          <w:tcPr>
            <w:tcW w:w="4831" w:type="dxa"/>
          </w:tcPr>
          <w:p w14:paraId="1DDCBC8D" w14:textId="77777777" w:rsidR="00BC1674" w:rsidRPr="008E61BF" w:rsidRDefault="00BC1674" w:rsidP="004C1A23">
            <w:pPr>
              <w:pStyle w:val="af3"/>
              <w:spacing w:before="123"/>
              <w:ind w:left="22" w:right="146"/>
              <w:jc w:val="left"/>
            </w:pPr>
            <w:r w:rsidRPr="008E61BF">
              <w:t>Не</w:t>
            </w:r>
            <w:r w:rsidRPr="008E61BF">
              <w:rPr>
                <w:spacing w:val="1"/>
              </w:rPr>
              <w:t xml:space="preserve"> </w:t>
            </w:r>
            <w:r w:rsidRPr="008E61BF">
              <w:t>установлены</w:t>
            </w:r>
            <w:r w:rsidRPr="008E61BF">
              <w:rPr>
                <w:spacing w:val="1"/>
              </w:rPr>
              <w:t xml:space="preserve"> </w:t>
            </w:r>
            <w:r w:rsidRPr="008E61BF">
              <w:t>четкие</w:t>
            </w:r>
            <w:r w:rsidRPr="008E61BF">
              <w:rPr>
                <w:spacing w:val="1"/>
              </w:rPr>
              <w:t xml:space="preserve"> </w:t>
            </w:r>
            <w:r w:rsidRPr="008E61BF">
              <w:t>критерии</w:t>
            </w:r>
            <w:r w:rsidRPr="008E61BF">
              <w:rPr>
                <w:spacing w:val="1"/>
              </w:rPr>
              <w:t xml:space="preserve"> </w:t>
            </w:r>
            <w:r w:rsidRPr="008E61BF">
              <w:t>(причины</w:t>
            </w:r>
            <w:r w:rsidRPr="008E61BF">
              <w:rPr>
                <w:spacing w:val="1"/>
              </w:rPr>
              <w:t xml:space="preserve"> </w:t>
            </w:r>
            <w:r w:rsidRPr="008E61BF">
              <w:t>или</w:t>
            </w:r>
            <w:r w:rsidRPr="008E61BF">
              <w:rPr>
                <w:spacing w:val="1"/>
              </w:rPr>
              <w:t xml:space="preserve"> </w:t>
            </w:r>
            <w:r w:rsidRPr="008E61BF">
              <w:t>основания),</w:t>
            </w:r>
            <w:r w:rsidRPr="008E61BF">
              <w:rPr>
                <w:spacing w:val="1"/>
              </w:rPr>
              <w:t xml:space="preserve"> </w:t>
            </w:r>
            <w:r w:rsidRPr="008E61BF">
              <w:t>почему</w:t>
            </w:r>
            <w:r w:rsidRPr="008E61BF">
              <w:rPr>
                <w:spacing w:val="1"/>
              </w:rPr>
              <w:t xml:space="preserve"> </w:t>
            </w:r>
            <w:r w:rsidRPr="008E61BF">
              <w:t>может</w:t>
            </w:r>
            <w:r w:rsidRPr="008E61BF">
              <w:rPr>
                <w:spacing w:val="1"/>
              </w:rPr>
              <w:t xml:space="preserve"> </w:t>
            </w:r>
            <w:r w:rsidRPr="008E61BF">
              <w:t>потребоваться</w:t>
            </w:r>
            <w:r w:rsidRPr="008E61BF">
              <w:rPr>
                <w:spacing w:val="1"/>
              </w:rPr>
              <w:t xml:space="preserve"> </w:t>
            </w:r>
            <w:r w:rsidRPr="008E61BF">
              <w:t>отбор</w:t>
            </w:r>
            <w:r w:rsidRPr="008E61BF">
              <w:rPr>
                <w:spacing w:val="1"/>
              </w:rPr>
              <w:t xml:space="preserve"> </w:t>
            </w:r>
            <w:r w:rsidRPr="008E61BF">
              <w:t>дополнительных</w:t>
            </w:r>
            <w:r w:rsidRPr="008E61BF">
              <w:rPr>
                <w:spacing w:val="1"/>
              </w:rPr>
              <w:t xml:space="preserve"> </w:t>
            </w:r>
            <w:r w:rsidRPr="008E61BF">
              <w:t>аудиторских</w:t>
            </w:r>
            <w:r w:rsidRPr="008E61BF">
              <w:rPr>
                <w:spacing w:val="1"/>
              </w:rPr>
              <w:t xml:space="preserve"> </w:t>
            </w:r>
            <w:r w:rsidRPr="008E61BF">
              <w:t>заданий.</w:t>
            </w:r>
            <w:r w:rsidRPr="008E61BF">
              <w:rPr>
                <w:spacing w:val="1"/>
              </w:rPr>
              <w:t xml:space="preserve"> </w:t>
            </w:r>
            <w:r w:rsidRPr="008E61BF">
              <w:t>Непонятно,</w:t>
            </w:r>
            <w:r w:rsidRPr="008E61BF">
              <w:rPr>
                <w:spacing w:val="1"/>
              </w:rPr>
              <w:t xml:space="preserve"> </w:t>
            </w:r>
            <w:r w:rsidRPr="008E61BF">
              <w:t>насколько</w:t>
            </w:r>
            <w:r w:rsidRPr="008E61BF">
              <w:rPr>
                <w:spacing w:val="-57"/>
              </w:rPr>
              <w:t xml:space="preserve"> </w:t>
            </w:r>
            <w:r w:rsidRPr="008E61BF">
              <w:t>объективна необходимость отбора дополнительных аудиторских заданий. Например, вдруг</w:t>
            </w:r>
            <w:r w:rsidRPr="008E61BF">
              <w:rPr>
                <w:spacing w:val="1"/>
              </w:rPr>
              <w:t xml:space="preserve"> </w:t>
            </w:r>
            <w:r w:rsidRPr="008E61BF">
              <w:t>это</w:t>
            </w:r>
            <w:r w:rsidRPr="008E61BF">
              <w:rPr>
                <w:spacing w:val="1"/>
              </w:rPr>
              <w:t xml:space="preserve"> </w:t>
            </w:r>
            <w:r w:rsidRPr="008E61BF">
              <w:t>связано</w:t>
            </w:r>
            <w:r w:rsidRPr="008E61BF">
              <w:rPr>
                <w:spacing w:val="1"/>
              </w:rPr>
              <w:t xml:space="preserve"> </w:t>
            </w:r>
            <w:r w:rsidRPr="008E61BF">
              <w:t>с</w:t>
            </w:r>
            <w:r w:rsidRPr="008E61BF">
              <w:rPr>
                <w:spacing w:val="1"/>
              </w:rPr>
              <w:t xml:space="preserve"> </w:t>
            </w:r>
            <w:r w:rsidRPr="008E61BF">
              <w:t>какими-то</w:t>
            </w:r>
            <w:r w:rsidRPr="008E61BF">
              <w:rPr>
                <w:spacing w:val="1"/>
              </w:rPr>
              <w:t xml:space="preserve"> </w:t>
            </w:r>
            <w:r w:rsidRPr="008E61BF">
              <w:t>отрицательными</w:t>
            </w:r>
            <w:r w:rsidRPr="008E61BF">
              <w:rPr>
                <w:spacing w:val="1"/>
              </w:rPr>
              <w:t xml:space="preserve"> </w:t>
            </w:r>
            <w:r w:rsidRPr="008E61BF">
              <w:t>межличностными</w:t>
            </w:r>
            <w:r w:rsidRPr="008E61BF">
              <w:rPr>
                <w:spacing w:val="1"/>
              </w:rPr>
              <w:t xml:space="preserve"> </w:t>
            </w:r>
            <w:r w:rsidRPr="008E61BF">
              <w:t>отношениями</w:t>
            </w:r>
            <w:r w:rsidRPr="008E61BF">
              <w:rPr>
                <w:spacing w:val="1"/>
              </w:rPr>
              <w:t xml:space="preserve"> </w:t>
            </w:r>
            <w:r w:rsidRPr="008E61BF">
              <w:t>руководителя</w:t>
            </w:r>
            <w:r w:rsidRPr="008E61BF">
              <w:rPr>
                <w:spacing w:val="1"/>
              </w:rPr>
              <w:t xml:space="preserve"> </w:t>
            </w:r>
            <w:r w:rsidRPr="008E61BF">
              <w:t>рабочей группы по внешней оценке и проверяемого члена АП, или например, основано на</w:t>
            </w:r>
            <w:r w:rsidRPr="008E61BF">
              <w:rPr>
                <w:spacing w:val="1"/>
              </w:rPr>
              <w:t xml:space="preserve"> </w:t>
            </w:r>
            <w:r w:rsidRPr="008E61BF">
              <w:t>непроверенной</w:t>
            </w:r>
            <w:r w:rsidRPr="008E61BF">
              <w:rPr>
                <w:spacing w:val="-1"/>
              </w:rPr>
              <w:t xml:space="preserve"> </w:t>
            </w:r>
            <w:r w:rsidRPr="008E61BF">
              <w:t>информации</w:t>
            </w:r>
            <w:r w:rsidRPr="008E61BF">
              <w:rPr>
                <w:spacing w:val="-1"/>
              </w:rPr>
              <w:t xml:space="preserve"> </w:t>
            </w:r>
            <w:r w:rsidRPr="008E61BF">
              <w:t>в</w:t>
            </w:r>
            <w:r w:rsidRPr="008E61BF">
              <w:rPr>
                <w:spacing w:val="-2"/>
              </w:rPr>
              <w:t xml:space="preserve"> </w:t>
            </w:r>
            <w:r w:rsidRPr="008E61BF">
              <w:t>отношении</w:t>
            </w:r>
            <w:r w:rsidRPr="008E61BF">
              <w:rPr>
                <w:spacing w:val="-1"/>
              </w:rPr>
              <w:t xml:space="preserve"> </w:t>
            </w:r>
            <w:r w:rsidRPr="008E61BF">
              <w:t>поверяемого</w:t>
            </w:r>
            <w:r w:rsidRPr="008E61BF">
              <w:rPr>
                <w:spacing w:val="-1"/>
              </w:rPr>
              <w:t xml:space="preserve"> </w:t>
            </w:r>
            <w:r w:rsidRPr="008E61BF">
              <w:t>члена</w:t>
            </w:r>
            <w:r w:rsidRPr="008E61BF">
              <w:rPr>
                <w:spacing w:val="-1"/>
              </w:rPr>
              <w:t xml:space="preserve"> </w:t>
            </w:r>
            <w:r w:rsidRPr="008E61BF">
              <w:t>АП,</w:t>
            </w:r>
            <w:r w:rsidRPr="008E61BF">
              <w:rPr>
                <w:spacing w:val="-2"/>
              </w:rPr>
              <w:t xml:space="preserve"> </w:t>
            </w:r>
            <w:r w:rsidRPr="008E61BF">
              <w:t>слухах</w:t>
            </w:r>
            <w:r w:rsidRPr="008E61BF">
              <w:rPr>
                <w:spacing w:val="1"/>
              </w:rPr>
              <w:t xml:space="preserve"> </w:t>
            </w:r>
            <w:r w:rsidRPr="008E61BF">
              <w:t>и</w:t>
            </w:r>
            <w:r w:rsidRPr="008E61BF">
              <w:rPr>
                <w:spacing w:val="-1"/>
              </w:rPr>
              <w:t xml:space="preserve"> </w:t>
            </w:r>
            <w:r w:rsidRPr="008E61BF">
              <w:t>тп.</w:t>
            </w:r>
          </w:p>
          <w:p w14:paraId="383A36E1" w14:textId="77777777" w:rsidR="00BC1674" w:rsidRPr="008E61BF" w:rsidRDefault="00BC1674" w:rsidP="004C1A23">
            <w:pPr>
              <w:pStyle w:val="af3"/>
              <w:ind w:left="22" w:right="148"/>
              <w:jc w:val="left"/>
            </w:pPr>
            <w:r w:rsidRPr="008E61BF">
              <w:t>Представляется правильным осуществлять запрашивание дополнительных отобранных</w:t>
            </w:r>
            <w:r w:rsidRPr="008E61BF">
              <w:rPr>
                <w:spacing w:val="1"/>
              </w:rPr>
              <w:t xml:space="preserve"> </w:t>
            </w:r>
            <w:r w:rsidRPr="008E61BF">
              <w:t>заданий</w:t>
            </w:r>
            <w:r w:rsidRPr="008E61BF">
              <w:rPr>
                <w:spacing w:val="1"/>
              </w:rPr>
              <w:t xml:space="preserve"> </w:t>
            </w:r>
            <w:r w:rsidRPr="008E61BF">
              <w:t>в</w:t>
            </w:r>
            <w:r w:rsidRPr="008E61BF">
              <w:rPr>
                <w:spacing w:val="1"/>
              </w:rPr>
              <w:t xml:space="preserve"> </w:t>
            </w:r>
            <w:r w:rsidRPr="008E61BF">
              <w:t>письменной</w:t>
            </w:r>
            <w:r w:rsidRPr="008E61BF">
              <w:rPr>
                <w:spacing w:val="1"/>
              </w:rPr>
              <w:t xml:space="preserve"> </w:t>
            </w:r>
            <w:r w:rsidRPr="008E61BF">
              <w:t>форме,</w:t>
            </w:r>
            <w:r w:rsidRPr="008E61BF">
              <w:rPr>
                <w:spacing w:val="1"/>
              </w:rPr>
              <w:t xml:space="preserve"> </w:t>
            </w:r>
            <w:r w:rsidRPr="008E61BF">
              <w:t>поскольку</w:t>
            </w:r>
            <w:r w:rsidRPr="008E61BF">
              <w:rPr>
                <w:spacing w:val="1"/>
              </w:rPr>
              <w:t xml:space="preserve"> </w:t>
            </w:r>
            <w:r w:rsidRPr="008E61BF">
              <w:t>документирование</w:t>
            </w:r>
            <w:r w:rsidRPr="008E61BF">
              <w:rPr>
                <w:spacing w:val="1"/>
              </w:rPr>
              <w:t xml:space="preserve"> </w:t>
            </w:r>
            <w:r w:rsidRPr="008E61BF">
              <w:t>процесса</w:t>
            </w:r>
            <w:r w:rsidRPr="008E61BF">
              <w:rPr>
                <w:spacing w:val="1"/>
              </w:rPr>
              <w:t xml:space="preserve"> </w:t>
            </w:r>
            <w:r w:rsidRPr="008E61BF">
              <w:t>осуществляется</w:t>
            </w:r>
            <w:r w:rsidRPr="008E61BF">
              <w:rPr>
                <w:spacing w:val="1"/>
              </w:rPr>
              <w:t xml:space="preserve"> </w:t>
            </w:r>
            <w:r w:rsidRPr="008E61BF">
              <w:t>письменно.</w:t>
            </w:r>
          </w:p>
          <w:p w14:paraId="2C581E6C" w14:textId="77777777" w:rsidR="00BC1674" w:rsidRPr="008E61BF" w:rsidRDefault="00BC1674" w:rsidP="004C1A23">
            <w:pPr>
              <w:pStyle w:val="af3"/>
              <w:ind w:left="22" w:right="144"/>
              <w:jc w:val="left"/>
            </w:pPr>
            <w:r w:rsidRPr="008E61BF">
              <w:t>Также</w:t>
            </w:r>
            <w:r w:rsidRPr="008E61BF">
              <w:rPr>
                <w:spacing w:val="1"/>
              </w:rPr>
              <w:t xml:space="preserve"> </w:t>
            </w:r>
            <w:r w:rsidRPr="008E61BF">
              <w:t>для</w:t>
            </w:r>
            <w:r w:rsidRPr="008E61BF">
              <w:rPr>
                <w:spacing w:val="1"/>
              </w:rPr>
              <w:t xml:space="preserve"> </w:t>
            </w:r>
            <w:r w:rsidRPr="008E61BF">
              <w:t>предоставления</w:t>
            </w:r>
            <w:r w:rsidRPr="008E61BF">
              <w:rPr>
                <w:spacing w:val="1"/>
              </w:rPr>
              <w:t xml:space="preserve"> </w:t>
            </w:r>
            <w:r w:rsidRPr="008E61BF">
              <w:t>задания</w:t>
            </w:r>
            <w:r w:rsidRPr="008E61BF">
              <w:rPr>
                <w:spacing w:val="1"/>
              </w:rPr>
              <w:t xml:space="preserve"> </w:t>
            </w:r>
            <w:r w:rsidRPr="008E61BF">
              <w:lastRenderedPageBreak/>
              <w:t>проверяемому</w:t>
            </w:r>
            <w:r w:rsidRPr="008E61BF">
              <w:rPr>
                <w:spacing w:val="1"/>
              </w:rPr>
              <w:t xml:space="preserve"> </w:t>
            </w:r>
            <w:r w:rsidRPr="008E61BF">
              <w:t>члену</w:t>
            </w:r>
            <w:r w:rsidRPr="008E61BF">
              <w:rPr>
                <w:spacing w:val="1"/>
              </w:rPr>
              <w:t xml:space="preserve"> </w:t>
            </w:r>
            <w:r w:rsidRPr="008E61BF">
              <w:t>АП</w:t>
            </w:r>
            <w:r w:rsidRPr="008E61BF">
              <w:rPr>
                <w:spacing w:val="1"/>
              </w:rPr>
              <w:t xml:space="preserve"> </w:t>
            </w:r>
            <w:r w:rsidRPr="008E61BF">
              <w:t>необходимо</w:t>
            </w:r>
            <w:r w:rsidRPr="008E61BF">
              <w:rPr>
                <w:spacing w:val="1"/>
              </w:rPr>
              <w:t xml:space="preserve"> </w:t>
            </w:r>
            <w:r w:rsidRPr="008E61BF">
              <w:t>время</w:t>
            </w:r>
            <w:r w:rsidRPr="008E61BF">
              <w:rPr>
                <w:spacing w:val="1"/>
              </w:rPr>
              <w:t xml:space="preserve"> </w:t>
            </w:r>
            <w:r w:rsidRPr="008E61BF">
              <w:t>на</w:t>
            </w:r>
            <w:r w:rsidRPr="008E61BF">
              <w:rPr>
                <w:spacing w:val="1"/>
              </w:rPr>
              <w:t xml:space="preserve"> </w:t>
            </w:r>
            <w:r w:rsidRPr="008E61BF">
              <w:t>поиск, анализ на целостности рабочих документов, передачу задания к проверке, поэтому</w:t>
            </w:r>
            <w:r w:rsidRPr="008E61BF">
              <w:rPr>
                <w:spacing w:val="1"/>
              </w:rPr>
              <w:t xml:space="preserve"> </w:t>
            </w:r>
            <w:r w:rsidRPr="008E61BF">
              <w:t>целесообразно</w:t>
            </w:r>
            <w:r w:rsidRPr="008E61BF">
              <w:rPr>
                <w:spacing w:val="1"/>
              </w:rPr>
              <w:t xml:space="preserve"> </w:t>
            </w:r>
            <w:r w:rsidRPr="008E61BF">
              <w:t>установить</w:t>
            </w:r>
            <w:r w:rsidRPr="008E61BF">
              <w:rPr>
                <w:spacing w:val="1"/>
              </w:rPr>
              <w:t xml:space="preserve"> </w:t>
            </w:r>
            <w:r w:rsidRPr="008E61BF">
              <w:t>разумное</w:t>
            </w:r>
            <w:r w:rsidRPr="008E61BF">
              <w:rPr>
                <w:spacing w:val="-1"/>
              </w:rPr>
              <w:t xml:space="preserve"> </w:t>
            </w:r>
            <w:r w:rsidRPr="008E61BF">
              <w:t>время</w:t>
            </w:r>
            <w:r w:rsidRPr="008E61BF">
              <w:rPr>
                <w:spacing w:val="-1"/>
              </w:rPr>
              <w:t xml:space="preserve"> </w:t>
            </w:r>
            <w:r w:rsidRPr="008E61BF">
              <w:t>для</w:t>
            </w:r>
            <w:r w:rsidRPr="008E61BF">
              <w:rPr>
                <w:spacing w:val="2"/>
              </w:rPr>
              <w:t xml:space="preserve"> </w:t>
            </w:r>
            <w:r w:rsidRPr="008E61BF">
              <w:t>передачи заданий.</w:t>
            </w:r>
          </w:p>
          <w:p w14:paraId="5828D408" w14:textId="77777777" w:rsidR="00BC1674" w:rsidRPr="008E61BF" w:rsidRDefault="00BC1674" w:rsidP="004C1A23">
            <w:pPr>
              <w:widowControl w:val="0"/>
              <w:jc w:val="both"/>
              <w:rPr>
                <w:rFonts w:ascii="Times New Roman" w:hAnsi="Times New Roman" w:cs="Times New Roman"/>
                <w:sz w:val="24"/>
                <w:szCs w:val="24"/>
              </w:rPr>
            </w:pPr>
          </w:p>
        </w:tc>
      </w:tr>
      <w:tr w:rsidR="00703456" w:rsidRPr="008E61BF" w14:paraId="7170DC6C" w14:textId="77777777" w:rsidTr="00141473">
        <w:tc>
          <w:tcPr>
            <w:tcW w:w="10369" w:type="dxa"/>
            <w:gridSpan w:val="3"/>
          </w:tcPr>
          <w:p w14:paraId="00EF2526" w14:textId="59C8E337" w:rsidR="00703456" w:rsidRPr="008E61BF" w:rsidRDefault="00703456" w:rsidP="00925995">
            <w:pPr>
              <w:widowControl w:val="0"/>
              <w:jc w:val="both"/>
              <w:rPr>
                <w:rFonts w:ascii="Times New Roman" w:hAnsi="Times New Roman" w:cs="Times New Roman"/>
                <w:sz w:val="24"/>
                <w:szCs w:val="24"/>
              </w:rPr>
            </w:pPr>
            <w:r w:rsidRPr="008E61BF">
              <w:rPr>
                <w:rFonts w:ascii="Times New Roman" w:hAnsi="Times New Roman" w:cs="Times New Roman"/>
                <w:b/>
                <w:sz w:val="24"/>
                <w:szCs w:val="24"/>
              </w:rPr>
              <w:lastRenderedPageBreak/>
              <w:t>ООО «БелАудитАльянс»</w:t>
            </w:r>
          </w:p>
        </w:tc>
      </w:tr>
      <w:tr w:rsidR="00703456" w:rsidRPr="008E61BF" w14:paraId="591B02D0" w14:textId="77777777" w:rsidTr="00267F39">
        <w:tc>
          <w:tcPr>
            <w:tcW w:w="456" w:type="dxa"/>
          </w:tcPr>
          <w:p w14:paraId="06AB2D43" w14:textId="5D34DB24" w:rsidR="00703456" w:rsidRPr="008E61BF" w:rsidRDefault="00066FE7"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8</w:t>
            </w:r>
          </w:p>
        </w:tc>
        <w:tc>
          <w:tcPr>
            <w:tcW w:w="5082" w:type="dxa"/>
          </w:tcPr>
          <w:p w14:paraId="10B81D3E" w14:textId="0A0A4AD3" w:rsidR="00703456" w:rsidRPr="008E61BF" w:rsidRDefault="00703456" w:rsidP="0098444D">
            <w:pPr>
              <w:pStyle w:val="1"/>
              <w:spacing w:before="121"/>
              <w:ind w:left="22"/>
              <w:outlineLvl w:val="0"/>
              <w:rPr>
                <w:b w:val="0"/>
              </w:rPr>
            </w:pPr>
            <w:r w:rsidRPr="008E61BF">
              <w:rPr>
                <w:b w:val="0"/>
              </w:rPr>
              <w:t>Расписать подробно и можно с примером.</w:t>
            </w:r>
          </w:p>
          <w:p w14:paraId="6FF414DD" w14:textId="2B6BEE4B" w:rsidR="00703456" w:rsidRPr="008E61BF" w:rsidRDefault="00703456" w:rsidP="0098444D">
            <w:pPr>
              <w:pStyle w:val="1"/>
              <w:spacing w:before="121"/>
              <w:ind w:left="22"/>
              <w:outlineLvl w:val="0"/>
              <w:rPr>
                <w:b w:val="0"/>
              </w:rPr>
            </w:pPr>
            <w:r w:rsidRPr="008E61BF">
              <w:rPr>
                <w:b w:val="0"/>
              </w:rPr>
              <w:t>Предлагаем установить такой срок – в течение 3-х рабочих дней.</w:t>
            </w:r>
          </w:p>
        </w:tc>
        <w:tc>
          <w:tcPr>
            <w:tcW w:w="4831" w:type="dxa"/>
          </w:tcPr>
          <w:p w14:paraId="5B21FF88" w14:textId="77777777" w:rsidR="00703456"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Из данной нормы не понятно, в какие именно сроки должно состоятся информирование.</w:t>
            </w:r>
          </w:p>
          <w:p w14:paraId="01D164F7" w14:textId="4254DBB3" w:rsidR="004C1A23"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Названный срок «не позднее конца рабочего дня, следующего за днем запроса», представляется нереальным к исполнению.</w:t>
            </w:r>
          </w:p>
        </w:tc>
      </w:tr>
      <w:tr w:rsidR="00267F39" w:rsidRPr="004E7B13" w14:paraId="407C4A40" w14:textId="77777777" w:rsidTr="00212EE6">
        <w:tc>
          <w:tcPr>
            <w:tcW w:w="10369" w:type="dxa"/>
            <w:gridSpan w:val="3"/>
          </w:tcPr>
          <w:p w14:paraId="606C9425" w14:textId="7C790703" w:rsidR="00267F39" w:rsidRPr="004E7B13" w:rsidRDefault="00267F39" w:rsidP="00212EE6">
            <w:pPr>
              <w:widowControl w:val="0"/>
              <w:jc w:val="both"/>
              <w:rPr>
                <w:rFonts w:ascii="Times New Roman" w:hAnsi="Times New Roman" w:cs="Times New Roman"/>
                <w:sz w:val="24"/>
                <w:szCs w:val="24"/>
              </w:rPr>
            </w:pPr>
            <w:r>
              <w:rPr>
                <w:rFonts w:ascii="Times New Roman" w:hAnsi="Times New Roman" w:cs="Times New Roman"/>
                <w:b/>
                <w:sz w:val="24"/>
                <w:szCs w:val="24"/>
              </w:rPr>
              <w:t>ИП Филиппович Е.С.</w:t>
            </w:r>
          </w:p>
        </w:tc>
      </w:tr>
      <w:tr w:rsidR="00267F39" w:rsidRPr="00267F39" w14:paraId="33A96665" w14:textId="77777777" w:rsidTr="00267F39">
        <w:tc>
          <w:tcPr>
            <w:tcW w:w="456" w:type="dxa"/>
          </w:tcPr>
          <w:p w14:paraId="0B51EFD7" w14:textId="2833D38A" w:rsidR="00267F39" w:rsidRPr="008E61BF" w:rsidRDefault="00267F39" w:rsidP="00925995">
            <w:pPr>
              <w:widowControl w:val="0"/>
              <w:jc w:val="both"/>
              <w:rPr>
                <w:rFonts w:ascii="Times New Roman" w:hAnsi="Times New Roman" w:cs="Times New Roman"/>
                <w:sz w:val="24"/>
                <w:szCs w:val="24"/>
              </w:rPr>
            </w:pPr>
            <w:r>
              <w:rPr>
                <w:rFonts w:ascii="Times New Roman" w:hAnsi="Times New Roman" w:cs="Times New Roman"/>
                <w:sz w:val="24"/>
                <w:szCs w:val="24"/>
              </w:rPr>
              <w:t>9</w:t>
            </w:r>
          </w:p>
        </w:tc>
        <w:tc>
          <w:tcPr>
            <w:tcW w:w="5082" w:type="dxa"/>
          </w:tcPr>
          <w:p w14:paraId="616ABD88" w14:textId="39954006" w:rsidR="00267F39" w:rsidRPr="00267F39" w:rsidRDefault="00267F39" w:rsidP="0098444D">
            <w:pPr>
              <w:pStyle w:val="1"/>
              <w:spacing w:before="121"/>
              <w:ind w:left="22"/>
              <w:outlineLvl w:val="0"/>
              <w:rPr>
                <w:b w:val="0"/>
              </w:rPr>
            </w:pPr>
            <w:r w:rsidRPr="008E61BF">
              <w:rPr>
                <w:b w:val="0"/>
              </w:rPr>
              <w:t>Как представляется, в п. 63 не корректно указаны сроки направления информации – вместо «не ранее» видимо предполагалось «не позднее». Считаю, необходимым внесение редакционных правок.</w:t>
            </w:r>
          </w:p>
        </w:tc>
        <w:tc>
          <w:tcPr>
            <w:tcW w:w="4831" w:type="dxa"/>
          </w:tcPr>
          <w:p w14:paraId="56F5ED9C" w14:textId="5B3510DB" w:rsidR="00267F39" w:rsidRPr="00267F39" w:rsidRDefault="00267F39" w:rsidP="00925995">
            <w:pPr>
              <w:widowControl w:val="0"/>
              <w:jc w:val="both"/>
              <w:rPr>
                <w:rFonts w:ascii="Times New Roman" w:hAnsi="Times New Roman" w:cs="Times New Roman"/>
                <w:sz w:val="24"/>
                <w:szCs w:val="24"/>
              </w:rPr>
            </w:pPr>
            <w:r>
              <w:rPr>
                <w:rFonts w:ascii="Times New Roman" w:hAnsi="Times New Roman" w:cs="Times New Roman"/>
                <w:sz w:val="24"/>
                <w:szCs w:val="24"/>
              </w:rPr>
              <w:t>-</w:t>
            </w:r>
          </w:p>
        </w:tc>
      </w:tr>
      <w:tr w:rsidR="004C1A23" w:rsidRPr="008E61BF" w14:paraId="06149F17" w14:textId="77777777" w:rsidTr="00141473">
        <w:tc>
          <w:tcPr>
            <w:tcW w:w="10369" w:type="dxa"/>
            <w:gridSpan w:val="3"/>
          </w:tcPr>
          <w:p w14:paraId="2C8325DF" w14:textId="77777777" w:rsidR="00926C72" w:rsidRPr="008E61BF" w:rsidRDefault="00926C72"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1028"/>
              <w:gridCol w:w="9115"/>
            </w:tblGrid>
            <w:tr w:rsidR="00926C72" w:rsidRPr="008E61BF" w14:paraId="68C0AB20" w14:textId="77777777" w:rsidTr="00FC68B3">
              <w:tc>
                <w:tcPr>
                  <w:tcW w:w="1028" w:type="dxa"/>
                </w:tcPr>
                <w:p w14:paraId="3E50B04E" w14:textId="618312AB" w:rsidR="00926C72" w:rsidRPr="008E61BF" w:rsidRDefault="00926C72"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r w:rsidR="00FC68B3" w:rsidRPr="008E61BF">
                    <w:rPr>
                      <w:rFonts w:ascii="Times New Roman" w:hAnsi="Times New Roman" w:cs="Times New Roman"/>
                      <w:sz w:val="24"/>
                      <w:szCs w:val="24"/>
                    </w:rPr>
                    <w:t>, 4-6</w:t>
                  </w:r>
                  <w:r w:rsidR="00267F39">
                    <w:rPr>
                      <w:rFonts w:ascii="Times New Roman" w:hAnsi="Times New Roman" w:cs="Times New Roman"/>
                      <w:sz w:val="24"/>
                      <w:szCs w:val="24"/>
                    </w:rPr>
                    <w:t>, 9</w:t>
                  </w:r>
                </w:p>
              </w:tc>
              <w:tc>
                <w:tcPr>
                  <w:tcW w:w="9115" w:type="dxa"/>
                  <w:shd w:val="clear" w:color="auto" w:fill="F2F2F2" w:themeFill="background1" w:themeFillShade="F2"/>
                </w:tcPr>
                <w:p w14:paraId="6B9D7C81" w14:textId="77777777" w:rsidR="00926C72" w:rsidRPr="008E61BF" w:rsidRDefault="00FC68B3"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38888770" w14:textId="4D190146" w:rsidR="00FC68B3" w:rsidRPr="008E61BF" w:rsidRDefault="00B82187"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w:t>
                  </w:r>
                  <w:r w:rsidR="00FC68B3" w:rsidRPr="008E61BF">
                    <w:rPr>
                      <w:rFonts w:ascii="Times New Roman" w:hAnsi="Times New Roman" w:cs="Times New Roman"/>
                      <w:sz w:val="24"/>
                      <w:szCs w:val="24"/>
                    </w:rPr>
                    <w:t>ормулировка</w:t>
                  </w:r>
                  <w:r w:rsidRPr="008E61BF">
                    <w:rPr>
                      <w:rFonts w:ascii="Times New Roman" w:hAnsi="Times New Roman" w:cs="Times New Roman"/>
                      <w:sz w:val="24"/>
                      <w:szCs w:val="24"/>
                    </w:rPr>
                    <w:t xml:space="preserve"> уточнена</w:t>
                  </w:r>
                  <w:r w:rsidR="00FC68B3" w:rsidRPr="008E61BF">
                    <w:rPr>
                      <w:rFonts w:ascii="Times New Roman" w:hAnsi="Times New Roman" w:cs="Times New Roman"/>
                      <w:sz w:val="24"/>
                      <w:szCs w:val="24"/>
                    </w:rPr>
                    <w:t xml:space="preserve">: </w:t>
                  </w:r>
                  <w:r w:rsidR="00FC68B3" w:rsidRPr="008E61BF">
                    <w:rPr>
                      <w:rFonts w:ascii="Times New Roman" w:hAnsi="Times New Roman" w:cs="Times New Roman"/>
                      <w:i/>
                      <w:sz w:val="24"/>
                      <w:szCs w:val="24"/>
                    </w:rPr>
                    <w:t xml:space="preserve">63. Аудиторская палата информирует члена Аудиторской палаты, подлежащего внешней оценке, специалистов по внешней оценке, а также членов Аудиторской палаты, предоставивших кандидатуры отобранных специалистов по внешней оценке, об отобранных аудиторских заданиях за </w:t>
                  </w:r>
                  <w:r w:rsidR="00FC68B3" w:rsidRPr="008E61BF">
                    <w:rPr>
                      <w:rFonts w:ascii="Times New Roman" w:hAnsi="Times New Roman" w:cs="Times New Roman"/>
                      <w:b/>
                      <w:i/>
                      <w:sz w:val="24"/>
                      <w:szCs w:val="24"/>
                    </w:rPr>
                    <w:t xml:space="preserve">10 </w:t>
                  </w:r>
                  <w:r w:rsidR="00E04EC1" w:rsidRPr="008E61BF">
                    <w:rPr>
                      <w:rFonts w:ascii="Times New Roman" w:hAnsi="Times New Roman" w:cs="Times New Roman"/>
                      <w:b/>
                      <w:i/>
                      <w:sz w:val="24"/>
                      <w:szCs w:val="24"/>
                    </w:rPr>
                    <w:t xml:space="preserve">календарных </w:t>
                  </w:r>
                  <w:r w:rsidR="00FC68B3" w:rsidRPr="008E61BF">
                    <w:rPr>
                      <w:rFonts w:ascii="Times New Roman" w:hAnsi="Times New Roman" w:cs="Times New Roman"/>
                      <w:b/>
                      <w:i/>
                      <w:sz w:val="24"/>
                      <w:szCs w:val="24"/>
                    </w:rPr>
                    <w:t>дней до даты начала полной (комплексной) внешней оценки</w:t>
                  </w:r>
                  <w:r w:rsidR="00FC68B3" w:rsidRPr="008E61BF">
                    <w:rPr>
                      <w:rFonts w:ascii="Times New Roman" w:hAnsi="Times New Roman" w:cs="Times New Roman"/>
                      <w:i/>
                      <w:sz w:val="24"/>
                      <w:szCs w:val="24"/>
                    </w:rPr>
                    <w:t xml:space="preserve"> путем направления дополнения к письму-уведомлению согласно приложению 8. </w:t>
                  </w:r>
                </w:p>
              </w:tc>
            </w:tr>
            <w:tr w:rsidR="00926C72" w:rsidRPr="008E61BF" w14:paraId="032561FC" w14:textId="77777777" w:rsidTr="00FC68B3">
              <w:tc>
                <w:tcPr>
                  <w:tcW w:w="1028" w:type="dxa"/>
                </w:tcPr>
                <w:p w14:paraId="5A3D10BF" w14:textId="622F7ED1" w:rsidR="00926C72" w:rsidRPr="008E61BF" w:rsidRDefault="00443AC8"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2, 7 </w:t>
                  </w:r>
                </w:p>
              </w:tc>
              <w:tc>
                <w:tcPr>
                  <w:tcW w:w="9115" w:type="dxa"/>
                  <w:shd w:val="clear" w:color="auto" w:fill="F2F2F2" w:themeFill="background1" w:themeFillShade="F2"/>
                </w:tcPr>
                <w:p w14:paraId="1FDC408B" w14:textId="77777777" w:rsidR="00926C72" w:rsidRPr="008E61BF" w:rsidRDefault="00443AC8"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 частично</w:t>
                  </w:r>
                </w:p>
                <w:p w14:paraId="73B85F1A" w14:textId="7CE8E748" w:rsidR="00443AC8" w:rsidRPr="008E61BF" w:rsidRDefault="00443AC8" w:rsidP="00443AC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Исключена возможность устного запроса дополнительных заданий. </w:t>
                  </w:r>
                </w:p>
              </w:tc>
            </w:tr>
            <w:tr w:rsidR="00443AC8" w:rsidRPr="008E61BF" w14:paraId="3CD8A8F7" w14:textId="77777777" w:rsidTr="00FC68B3">
              <w:tc>
                <w:tcPr>
                  <w:tcW w:w="1028" w:type="dxa"/>
                </w:tcPr>
                <w:p w14:paraId="4472CF57" w14:textId="516A7A6C" w:rsidR="00443AC8" w:rsidRPr="008E61BF" w:rsidRDefault="00443AC8" w:rsidP="00926C72">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rPr>
                    <w:t xml:space="preserve">3, 7, </w:t>
                  </w:r>
                  <w:r w:rsidR="00066FE7" w:rsidRPr="008E61BF">
                    <w:rPr>
                      <w:rFonts w:ascii="Times New Roman" w:hAnsi="Times New Roman" w:cs="Times New Roman"/>
                      <w:sz w:val="24"/>
                      <w:szCs w:val="24"/>
                      <w:lang w:val="en-US"/>
                    </w:rPr>
                    <w:t>8</w:t>
                  </w:r>
                </w:p>
              </w:tc>
              <w:tc>
                <w:tcPr>
                  <w:tcW w:w="9115" w:type="dxa"/>
                  <w:shd w:val="clear" w:color="auto" w:fill="F2F2F2" w:themeFill="background1" w:themeFillShade="F2"/>
                </w:tcPr>
                <w:p w14:paraId="59A5380C" w14:textId="65863BE5" w:rsidR="00443AC8" w:rsidRPr="008E61BF" w:rsidRDefault="00443AC8"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 частично</w:t>
                  </w:r>
                </w:p>
                <w:p w14:paraId="69B49ADA" w14:textId="14D301B6" w:rsidR="00443AC8" w:rsidRPr="008E61BF" w:rsidRDefault="00443AC8"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Уточненная формулировка: Запрашиваемая информация по дополнительно отобранным аудиторским заданиям должна быть представлена к внешней оценке не </w:t>
                  </w:r>
                  <w:r w:rsidRPr="008E61BF">
                    <w:rPr>
                      <w:rFonts w:ascii="Times New Roman" w:hAnsi="Times New Roman" w:cs="Times New Roman"/>
                      <w:i/>
                      <w:sz w:val="24"/>
                      <w:szCs w:val="24"/>
                    </w:rPr>
                    <w:t>позднее конца второго рабочего дня, следующего за днем запроса.</w:t>
                  </w:r>
                </w:p>
                <w:p w14:paraId="03891433" w14:textId="16947DA7" w:rsidR="00443AC8" w:rsidRPr="008E61BF" w:rsidRDefault="00443AC8" w:rsidP="00926C72">
                  <w:pPr>
                    <w:widowControl w:val="0"/>
                    <w:spacing w:after="120"/>
                    <w:jc w:val="both"/>
                    <w:rPr>
                      <w:rFonts w:ascii="Times New Roman" w:hAnsi="Times New Roman" w:cs="Times New Roman"/>
                      <w:sz w:val="24"/>
                      <w:szCs w:val="24"/>
                    </w:rPr>
                  </w:pPr>
                </w:p>
              </w:tc>
            </w:tr>
          </w:tbl>
          <w:p w14:paraId="76C1DBA7" w14:textId="77777777" w:rsidR="004C1A23" w:rsidRPr="008E61BF" w:rsidRDefault="004C1A23" w:rsidP="00925995">
            <w:pPr>
              <w:widowControl w:val="0"/>
              <w:jc w:val="both"/>
              <w:rPr>
                <w:rFonts w:ascii="Times New Roman" w:hAnsi="Times New Roman" w:cs="Times New Roman"/>
                <w:sz w:val="24"/>
                <w:szCs w:val="24"/>
              </w:rPr>
            </w:pPr>
          </w:p>
        </w:tc>
      </w:tr>
    </w:tbl>
    <w:p w14:paraId="22C91891" w14:textId="52A499A4" w:rsidR="003029B1" w:rsidRPr="008E61BF" w:rsidRDefault="003029B1" w:rsidP="00E35039">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64. Член Аудиторской палаты, подлежащий внешней оценке, обязан:</w:t>
      </w:r>
    </w:p>
    <w:p w14:paraId="17C03571" w14:textId="77777777" w:rsidR="003029B1" w:rsidRPr="008E61BF" w:rsidRDefault="003029B1" w:rsidP="003029B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предоставить рабочей группе по внешней оценке в полном объеме запрошенные в письме-уведомлении документы и информацию, в том числе рабочую документацию по отобранным аудиторским заданиям, к началу осуществления внешней оценки;</w:t>
      </w:r>
    </w:p>
    <w:p w14:paraId="43CEF476" w14:textId="77777777" w:rsidR="003029B1" w:rsidRPr="008E61BF" w:rsidRDefault="003029B1" w:rsidP="003029B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предоставлять специалисту по внешней оценке дополнительно им запрашиваемые информацию и (или) документы, в том числе (при необходимости) их заверенные и (или) сканированные копии не позднее </w:t>
      </w:r>
      <w:r w:rsidRPr="008E61BF">
        <w:rPr>
          <w:rFonts w:ascii="Times New Roman" w:hAnsi="Times New Roman" w:cs="Times New Roman"/>
          <w:i/>
          <w:sz w:val="24"/>
          <w:szCs w:val="24"/>
        </w:rPr>
        <w:t>конца рабочего</w:t>
      </w:r>
      <w:r w:rsidRPr="008E61BF">
        <w:rPr>
          <w:rFonts w:ascii="Times New Roman" w:hAnsi="Times New Roman" w:cs="Times New Roman"/>
          <w:b/>
          <w:sz w:val="24"/>
          <w:szCs w:val="24"/>
        </w:rPr>
        <w:t xml:space="preserve"> </w:t>
      </w:r>
      <w:r w:rsidRPr="008E61BF">
        <w:rPr>
          <w:rFonts w:ascii="Times New Roman" w:hAnsi="Times New Roman" w:cs="Times New Roman"/>
          <w:sz w:val="24"/>
          <w:szCs w:val="24"/>
        </w:rPr>
        <w:t>дня, следующего за днем запроса;</w:t>
      </w:r>
    </w:p>
    <w:p w14:paraId="7585267C" w14:textId="77777777" w:rsidR="003029B1" w:rsidRPr="008E61BF" w:rsidRDefault="003029B1" w:rsidP="003029B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w:t>
      </w:r>
    </w:p>
    <w:p w14:paraId="1022582A" w14:textId="5A90235E" w:rsidR="003029B1" w:rsidRPr="008E61BF" w:rsidRDefault="003029B1" w:rsidP="003029B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обеспечить доступ рабочей группы по внешней оценке </w:t>
      </w:r>
      <w:r w:rsidRPr="008E61BF">
        <w:rPr>
          <w:rFonts w:ascii="Times New Roman" w:hAnsi="Times New Roman" w:cs="Times New Roman"/>
          <w:i/>
          <w:sz w:val="24"/>
          <w:szCs w:val="24"/>
        </w:rPr>
        <w:t>к электронным базам, системам и программным комплексам, используемым им при ведении финансово-хозяйственной деятельности и осуществлении аудиторской деятельности;</w:t>
      </w:r>
      <w:r w:rsidR="00980891" w:rsidRPr="008E61BF">
        <w:rPr>
          <w:rFonts w:ascii="Times New Roman" w:hAnsi="Times New Roman" w:cs="Times New Roman"/>
          <w:sz w:val="24"/>
          <w:szCs w:val="24"/>
        </w:rPr>
        <w:t xml:space="preserve"> </w:t>
      </w:r>
    </w:p>
    <w:tbl>
      <w:tblPr>
        <w:tblStyle w:val="ab"/>
        <w:tblW w:w="10369" w:type="dxa"/>
        <w:tblInd w:w="-431" w:type="dxa"/>
        <w:tblLook w:val="04A0" w:firstRow="1" w:lastRow="0" w:firstColumn="1" w:lastColumn="0" w:noHBand="0" w:noVBand="1"/>
      </w:tblPr>
      <w:tblGrid>
        <w:gridCol w:w="456"/>
        <w:gridCol w:w="5507"/>
        <w:gridCol w:w="4406"/>
      </w:tblGrid>
      <w:tr w:rsidR="004C1A23" w:rsidRPr="008E61BF" w14:paraId="4EC04F6F" w14:textId="77777777" w:rsidTr="004C1A23">
        <w:tc>
          <w:tcPr>
            <w:tcW w:w="436" w:type="dxa"/>
          </w:tcPr>
          <w:p w14:paraId="7028622C" w14:textId="77777777" w:rsidR="004C1A23" w:rsidRPr="008E61BF" w:rsidRDefault="004C1A23"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lastRenderedPageBreak/>
              <w:t>##</w:t>
            </w:r>
          </w:p>
        </w:tc>
        <w:tc>
          <w:tcPr>
            <w:tcW w:w="5519" w:type="dxa"/>
          </w:tcPr>
          <w:p w14:paraId="584B37BB" w14:textId="77777777" w:rsidR="004C1A23" w:rsidRPr="008E61BF" w:rsidRDefault="004C1A23"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414" w:type="dxa"/>
          </w:tcPr>
          <w:p w14:paraId="6F19E057" w14:textId="77777777" w:rsidR="004C1A23" w:rsidRPr="008E61BF" w:rsidRDefault="004C1A23"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3029B1" w:rsidRPr="008E61BF" w14:paraId="14A7B9C3" w14:textId="77777777" w:rsidTr="00925995">
        <w:tc>
          <w:tcPr>
            <w:tcW w:w="10369" w:type="dxa"/>
            <w:gridSpan w:val="3"/>
          </w:tcPr>
          <w:p w14:paraId="42B42978" w14:textId="77777777" w:rsidR="003029B1" w:rsidRPr="008E61BF" w:rsidRDefault="003029B1"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4C1A23" w:rsidRPr="008E61BF" w14:paraId="4D484F82" w14:textId="77777777" w:rsidTr="004C1A23">
        <w:tc>
          <w:tcPr>
            <w:tcW w:w="436" w:type="dxa"/>
          </w:tcPr>
          <w:p w14:paraId="018E272A" w14:textId="77777777" w:rsidR="004C1A23" w:rsidRPr="008E61BF" w:rsidRDefault="004C1A23"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519" w:type="dxa"/>
          </w:tcPr>
          <w:p w14:paraId="45812803" w14:textId="3E1151ED" w:rsidR="004C1A23" w:rsidRPr="008E61BF" w:rsidRDefault="004C1A23" w:rsidP="003029B1">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увеличить срок до 2 дней </w:t>
            </w:r>
          </w:p>
          <w:p w14:paraId="061E83D3" w14:textId="383F125F" w:rsidR="004C1A23" w:rsidRPr="008E61BF" w:rsidRDefault="004C1A23" w:rsidP="00E35039">
            <w:pPr>
              <w:pStyle w:val="a3"/>
              <w:rPr>
                <w:rFonts w:ascii="Times New Roman" w:hAnsi="Times New Roman" w:cs="Times New Roman"/>
                <w:sz w:val="24"/>
                <w:szCs w:val="24"/>
                <w:lang w:val="en-US"/>
              </w:rPr>
            </w:pPr>
          </w:p>
        </w:tc>
        <w:tc>
          <w:tcPr>
            <w:tcW w:w="4414" w:type="dxa"/>
          </w:tcPr>
          <w:p w14:paraId="213DD25A" w14:textId="77777777" w:rsidR="004C1A23"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Т.к. запрос информации может быть объемным, быть высокая загрузка у аудиторов и т.д.</w:t>
            </w:r>
          </w:p>
          <w:p w14:paraId="21C9943B" w14:textId="5BBB7B85" w:rsidR="004C1A23"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Кроме того, если необходимо вовлечение специалиста, он может быть в отпуске, например.</w:t>
            </w:r>
          </w:p>
        </w:tc>
      </w:tr>
      <w:tr w:rsidR="004C1A23" w:rsidRPr="008E61BF" w14:paraId="0FE5B67D" w14:textId="77777777" w:rsidTr="004C1A23">
        <w:tc>
          <w:tcPr>
            <w:tcW w:w="436" w:type="dxa"/>
          </w:tcPr>
          <w:p w14:paraId="6A1F1148" w14:textId="75324B41" w:rsidR="004C1A23"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519" w:type="dxa"/>
          </w:tcPr>
          <w:p w14:paraId="3B6C98BD" w14:textId="77777777" w:rsidR="004C1A23" w:rsidRPr="008E61BF" w:rsidRDefault="004C1A23" w:rsidP="00E35039">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Ввиду этого, предлагаем данный подпункт удалить, а обязательство на предоставление необходимой информации (выгрузок) содержатся в подпункте 1 данного пункта </w:t>
            </w:r>
          </w:p>
          <w:p w14:paraId="6BE8983F" w14:textId="00900BBD" w:rsidR="00980891" w:rsidRPr="008E61BF" w:rsidRDefault="00980891" w:rsidP="00E35039">
            <w:pPr>
              <w:pStyle w:val="a3"/>
              <w:spacing w:after="0"/>
              <w:rPr>
                <w:rStyle w:val="a8"/>
                <w:rFonts w:ascii="Times New Roman" w:hAnsi="Times New Roman" w:cs="Times New Roman"/>
                <w:sz w:val="24"/>
                <w:szCs w:val="24"/>
              </w:rPr>
            </w:pPr>
          </w:p>
        </w:tc>
        <w:tc>
          <w:tcPr>
            <w:tcW w:w="4414" w:type="dxa"/>
          </w:tcPr>
          <w:p w14:paraId="663BE9A0" w14:textId="77777777" w:rsidR="004C1A23" w:rsidRPr="008E61BF" w:rsidRDefault="004C1A23" w:rsidP="004C1A23">
            <w:pPr>
              <w:pStyle w:val="a3"/>
              <w:rPr>
                <w:rFonts w:ascii="Times New Roman" w:hAnsi="Times New Roman" w:cs="Times New Roman"/>
                <w:sz w:val="24"/>
                <w:szCs w:val="24"/>
              </w:rPr>
            </w:pPr>
            <w:r w:rsidRPr="008E61BF">
              <w:rPr>
                <w:rFonts w:ascii="Times New Roman" w:hAnsi="Times New Roman" w:cs="Times New Roman"/>
                <w:sz w:val="24"/>
                <w:szCs w:val="24"/>
              </w:rPr>
              <w:t>Не понятно требование доступа к финансовым программам. Они могут содержать конфиденциальную информацию, не являющуюся предметом оценки (например, з.п. сотрудников, данные о выплате дивидендов, судебных исках и тд)</w:t>
            </w:r>
          </w:p>
          <w:p w14:paraId="237E84AC" w14:textId="77777777" w:rsidR="004C1A23" w:rsidRPr="008E61BF" w:rsidRDefault="004C1A23" w:rsidP="004C1A23">
            <w:pPr>
              <w:pStyle w:val="a3"/>
              <w:rPr>
                <w:rFonts w:ascii="Times New Roman" w:hAnsi="Times New Roman" w:cs="Times New Roman"/>
                <w:sz w:val="24"/>
                <w:szCs w:val="24"/>
              </w:rPr>
            </w:pPr>
            <w:r w:rsidRPr="008E61BF">
              <w:rPr>
                <w:rFonts w:ascii="Times New Roman" w:hAnsi="Times New Roman" w:cs="Times New Roman"/>
                <w:sz w:val="24"/>
                <w:szCs w:val="24"/>
              </w:rPr>
              <w:t xml:space="preserve">Базы как правило предоставляется только в рамках расследования уголовных дел. </w:t>
            </w:r>
          </w:p>
          <w:p w14:paraId="47B4912D" w14:textId="77777777" w:rsidR="004C1A23" w:rsidRPr="008E61BF" w:rsidRDefault="004C1A23" w:rsidP="004C1A23">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При проверках налоговой и КГК предоставляют выгрузки из программы. </w:t>
            </w:r>
          </w:p>
          <w:p w14:paraId="1ECF4062" w14:textId="77777777" w:rsidR="004C1A23" w:rsidRPr="008E61BF" w:rsidRDefault="004C1A23" w:rsidP="00925995">
            <w:pPr>
              <w:widowControl w:val="0"/>
              <w:jc w:val="both"/>
              <w:rPr>
                <w:rFonts w:ascii="Times New Roman" w:hAnsi="Times New Roman" w:cs="Times New Roman"/>
                <w:sz w:val="24"/>
                <w:szCs w:val="24"/>
              </w:rPr>
            </w:pPr>
          </w:p>
        </w:tc>
      </w:tr>
      <w:tr w:rsidR="004544A0" w:rsidRPr="008E61BF" w14:paraId="6BB98348" w14:textId="77777777" w:rsidTr="00A011FC">
        <w:tc>
          <w:tcPr>
            <w:tcW w:w="10369" w:type="dxa"/>
            <w:gridSpan w:val="3"/>
          </w:tcPr>
          <w:p w14:paraId="5260EEE4" w14:textId="14395D64" w:rsidR="004544A0" w:rsidRPr="008E61BF" w:rsidRDefault="004544A0" w:rsidP="00925995">
            <w:pPr>
              <w:widowControl w:val="0"/>
              <w:jc w:val="both"/>
              <w:rPr>
                <w:rFonts w:ascii="Times New Roman" w:hAnsi="Times New Roman" w:cs="Times New Roman"/>
                <w:b/>
                <w:sz w:val="24"/>
                <w:szCs w:val="24"/>
              </w:rPr>
            </w:pPr>
            <w:r w:rsidRPr="008E61BF">
              <w:rPr>
                <w:rStyle w:val="Bodytext5"/>
                <w:rFonts w:eastAsiaTheme="minorHAnsi"/>
                <w:b/>
                <w:sz w:val="24"/>
                <w:szCs w:val="24"/>
              </w:rPr>
              <w:t>ООО «БизнесПрактик»</w:t>
            </w:r>
          </w:p>
        </w:tc>
      </w:tr>
      <w:tr w:rsidR="004C1A23" w:rsidRPr="008E61BF" w14:paraId="0DA76307" w14:textId="77777777" w:rsidTr="004C1A23">
        <w:tc>
          <w:tcPr>
            <w:tcW w:w="436" w:type="dxa"/>
          </w:tcPr>
          <w:p w14:paraId="389101D2" w14:textId="6A78D0C7" w:rsidR="004C1A23" w:rsidRPr="008E61BF" w:rsidRDefault="004C1A2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5519" w:type="dxa"/>
          </w:tcPr>
          <w:p w14:paraId="1C9EF6D4" w14:textId="77777777" w:rsidR="004C1A23" w:rsidRPr="008E61BF" w:rsidRDefault="004C1A23" w:rsidP="004544A0">
            <w:pPr>
              <w:spacing w:after="56"/>
              <w:rPr>
                <w:rFonts w:ascii="Times New Roman" w:hAnsi="Times New Roman" w:cs="Times New Roman"/>
                <w:sz w:val="24"/>
                <w:szCs w:val="24"/>
              </w:rPr>
            </w:pPr>
            <w:r w:rsidRPr="008E61BF">
              <w:rPr>
                <w:rStyle w:val="Bodytext2"/>
                <w:rFonts w:eastAsiaTheme="minorHAnsi"/>
              </w:rPr>
              <w:t>Считаем необходимым конкретизировать в данном пункте, каким электронным базам, системам и программным комплексам, используемым при ведении финансово- хозяйственной деятельности и осуществлении аудиторской деятельности, аудиторская организация обязана обеспечить доступ рабочей группе по проведению внешней оценки.</w:t>
            </w:r>
          </w:p>
          <w:p w14:paraId="02DE97AA" w14:textId="77777777" w:rsidR="004C1A23" w:rsidRPr="008E61BF" w:rsidRDefault="004C1A23" w:rsidP="004544A0">
            <w:pPr>
              <w:spacing w:after="56"/>
              <w:rPr>
                <w:rFonts w:ascii="Times New Roman" w:hAnsi="Times New Roman" w:cs="Times New Roman"/>
                <w:sz w:val="24"/>
                <w:szCs w:val="24"/>
              </w:rPr>
            </w:pPr>
            <w:r w:rsidRPr="008E61BF">
              <w:rPr>
                <w:rStyle w:val="Bodytext2"/>
                <w:rFonts w:eastAsiaTheme="minorHAnsi"/>
              </w:rPr>
              <w:t>Необходимо также определить объемы дополнительно запрашиваемой информации, процесс не может длится бесконечно. Специалист должен оценить объем недостающей информации и дать примерный укрупненный перечень ее.</w:t>
            </w:r>
          </w:p>
          <w:p w14:paraId="2DFF98E0" w14:textId="306CF7C0" w:rsidR="004C1A23" w:rsidRPr="008E61BF" w:rsidRDefault="004C1A23" w:rsidP="004544A0">
            <w:pPr>
              <w:pStyle w:val="a3"/>
              <w:rPr>
                <w:rFonts w:ascii="Times New Roman" w:hAnsi="Times New Roman" w:cs="Times New Roman"/>
                <w:sz w:val="24"/>
                <w:szCs w:val="24"/>
              </w:rPr>
            </w:pPr>
            <w:r w:rsidRPr="008E61BF">
              <w:rPr>
                <w:rStyle w:val="Bodytext2"/>
                <w:rFonts w:eastAsiaTheme="minorHAnsi"/>
              </w:rPr>
              <w:t>Считаем, что необходимо прописать по пунктам, каким именно образом необходимо оказывать содействие специалисту по внешней оценке.</w:t>
            </w:r>
          </w:p>
        </w:tc>
        <w:tc>
          <w:tcPr>
            <w:tcW w:w="4414" w:type="dxa"/>
          </w:tcPr>
          <w:p w14:paraId="20146DD1" w14:textId="77777777" w:rsidR="004C1A23" w:rsidRPr="008E61BF" w:rsidRDefault="004C1A23" w:rsidP="004C1A23">
            <w:pPr>
              <w:spacing w:after="64"/>
              <w:rPr>
                <w:rFonts w:ascii="Times New Roman" w:hAnsi="Times New Roman" w:cs="Times New Roman"/>
                <w:sz w:val="24"/>
                <w:szCs w:val="24"/>
              </w:rPr>
            </w:pPr>
            <w:r w:rsidRPr="008E61BF">
              <w:rPr>
                <w:rStyle w:val="Bodytext2Bold"/>
                <w:rFonts w:eastAsiaTheme="minorHAnsi"/>
              </w:rPr>
              <w:t xml:space="preserve">Считаем, что </w:t>
            </w:r>
            <w:r w:rsidRPr="008E61BF">
              <w:rPr>
                <w:rStyle w:val="Bodytext2"/>
                <w:rFonts w:eastAsiaTheme="minorHAnsi"/>
              </w:rPr>
              <w:t>дополнительно запрашиваемые информацию и (или) документы, в том числе (при необходимости) их заверенные и (или) сканированные копии не позднее конца рабочего дня, следующего за днем запроса-это:</w:t>
            </w:r>
          </w:p>
          <w:p w14:paraId="16CE9143" w14:textId="4AC5A405" w:rsidR="004C1A23" w:rsidRPr="008E61BF" w:rsidRDefault="004C1A23" w:rsidP="004C1A23">
            <w:pPr>
              <w:widowControl w:val="0"/>
              <w:jc w:val="both"/>
              <w:rPr>
                <w:rFonts w:ascii="Times New Roman" w:hAnsi="Times New Roman" w:cs="Times New Roman"/>
                <w:sz w:val="24"/>
                <w:szCs w:val="24"/>
              </w:rPr>
            </w:pPr>
            <w:r w:rsidRPr="008E61BF">
              <w:rPr>
                <w:rStyle w:val="Bodytext2"/>
                <w:rFonts w:eastAsiaTheme="minorHAnsi"/>
              </w:rPr>
              <w:t>-слишком короткий срок для сбора информации, учитывая, что все люди должны выполнять свои должностные обязанности, могут находится вне офиса, вне города постоянного проживания.</w:t>
            </w:r>
          </w:p>
        </w:tc>
      </w:tr>
      <w:tr w:rsidR="004C1A23" w:rsidRPr="008E61BF" w14:paraId="1406B219" w14:textId="77777777" w:rsidTr="00141473">
        <w:tc>
          <w:tcPr>
            <w:tcW w:w="10369" w:type="dxa"/>
            <w:gridSpan w:val="3"/>
          </w:tcPr>
          <w:p w14:paraId="4A9AD489" w14:textId="77777777" w:rsidR="00926C72" w:rsidRPr="008E61BF" w:rsidRDefault="00926C72"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926C72" w:rsidRPr="008E61BF" w14:paraId="227A325A" w14:textId="77777777" w:rsidTr="00141473">
              <w:tc>
                <w:tcPr>
                  <w:tcW w:w="745" w:type="dxa"/>
                </w:tcPr>
                <w:p w14:paraId="30D87352" w14:textId="77777777" w:rsidR="00926C72" w:rsidRPr="008E61BF" w:rsidRDefault="00926C72"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22B3F258" w14:textId="77777777" w:rsidR="00926C72" w:rsidRPr="008E61BF" w:rsidRDefault="007C48A3"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7ACCEBAC" w14:textId="24FA7AA0" w:rsidR="007C48A3" w:rsidRPr="008E61BF" w:rsidRDefault="007C48A3"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Срок считаем достаточным</w:t>
                  </w:r>
                </w:p>
              </w:tc>
            </w:tr>
            <w:tr w:rsidR="00926C72" w:rsidRPr="008E61BF" w14:paraId="15432414" w14:textId="77777777" w:rsidTr="00141473">
              <w:tc>
                <w:tcPr>
                  <w:tcW w:w="745" w:type="dxa"/>
                </w:tcPr>
                <w:p w14:paraId="6D726A4D" w14:textId="5D777542" w:rsidR="00926C72" w:rsidRPr="008E61BF" w:rsidRDefault="00926C72"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r w:rsidR="00064FD4" w:rsidRPr="008E61BF">
                    <w:rPr>
                      <w:rFonts w:ascii="Times New Roman" w:hAnsi="Times New Roman" w:cs="Times New Roman"/>
                      <w:sz w:val="24"/>
                      <w:szCs w:val="24"/>
                    </w:rPr>
                    <w:t>, 3</w:t>
                  </w:r>
                </w:p>
              </w:tc>
              <w:tc>
                <w:tcPr>
                  <w:tcW w:w="9398" w:type="dxa"/>
                  <w:shd w:val="clear" w:color="auto" w:fill="F2F2F2" w:themeFill="background1" w:themeFillShade="F2"/>
                </w:tcPr>
                <w:p w14:paraId="0B79EBD8" w14:textId="20E3011F" w:rsidR="00FB1017" w:rsidRPr="008E61BF" w:rsidRDefault="00064FD4"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Принято частично </w:t>
                  </w:r>
                </w:p>
                <w:p w14:paraId="596510D2" w14:textId="05028FC9" w:rsidR="00926C72" w:rsidRPr="008E61BF" w:rsidRDefault="006405BE" w:rsidP="006405BE">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Формулировка</w:t>
                  </w:r>
                  <w:r w:rsidR="00B82187" w:rsidRPr="008E61BF">
                    <w:rPr>
                      <w:rFonts w:ascii="Times New Roman" w:hAnsi="Times New Roman" w:cs="Times New Roman"/>
                      <w:sz w:val="24"/>
                      <w:szCs w:val="24"/>
                    </w:rPr>
                    <w:t xml:space="preserve"> уточнена</w:t>
                  </w:r>
                  <w:r w:rsidRPr="008E61BF">
                    <w:rPr>
                      <w:rFonts w:ascii="Times New Roman" w:hAnsi="Times New Roman" w:cs="Times New Roman"/>
                      <w:sz w:val="24"/>
                      <w:szCs w:val="24"/>
                    </w:rPr>
                    <w:t xml:space="preserve">: </w:t>
                  </w:r>
                  <w:r w:rsidR="00064FD4" w:rsidRPr="008E61BF">
                    <w:rPr>
                      <w:rFonts w:ascii="Times New Roman" w:hAnsi="Times New Roman" w:cs="Times New Roman"/>
                      <w:i/>
                      <w:sz w:val="24"/>
                      <w:szCs w:val="24"/>
                    </w:rPr>
                    <w:t>Обеспечить доступ рабочей группы</w:t>
                  </w:r>
                  <w:r w:rsidR="00117DB5" w:rsidRPr="008E61BF">
                    <w:rPr>
                      <w:rFonts w:ascii="Times New Roman" w:hAnsi="Times New Roman" w:cs="Times New Roman"/>
                      <w:i/>
                      <w:sz w:val="24"/>
                      <w:szCs w:val="24"/>
                    </w:rPr>
                    <w:t xml:space="preserve"> по внешней оценке</w:t>
                  </w:r>
                  <w:r w:rsidR="00064FD4" w:rsidRPr="008E61BF">
                    <w:rPr>
                      <w:rFonts w:ascii="Times New Roman" w:hAnsi="Times New Roman" w:cs="Times New Roman"/>
                      <w:i/>
                      <w:sz w:val="24"/>
                      <w:szCs w:val="24"/>
                    </w:rPr>
                    <w:t xml:space="preserve"> </w:t>
                  </w:r>
                  <w:bookmarkStart w:id="4" w:name="_Hlk80208782"/>
                  <w:r w:rsidR="00064FD4" w:rsidRPr="008E61BF">
                    <w:rPr>
                      <w:rFonts w:ascii="Times New Roman" w:hAnsi="Times New Roman" w:cs="Times New Roman"/>
                      <w:i/>
                      <w:sz w:val="24"/>
                      <w:szCs w:val="24"/>
                    </w:rPr>
                    <w:t>к и</w:t>
                  </w:r>
                  <w:r w:rsidR="00FB1017" w:rsidRPr="008E61BF">
                    <w:rPr>
                      <w:rFonts w:ascii="Times New Roman" w:hAnsi="Times New Roman" w:cs="Times New Roman"/>
                      <w:i/>
                      <w:sz w:val="24"/>
                      <w:szCs w:val="24"/>
                    </w:rPr>
                    <w:t>нформаци</w:t>
                  </w:r>
                  <w:r w:rsidR="00064FD4" w:rsidRPr="008E61BF">
                    <w:rPr>
                      <w:rFonts w:ascii="Times New Roman" w:hAnsi="Times New Roman" w:cs="Times New Roman"/>
                      <w:i/>
                      <w:sz w:val="24"/>
                      <w:szCs w:val="24"/>
                    </w:rPr>
                    <w:t>и, необходимой</w:t>
                  </w:r>
                  <w:r w:rsidR="00D345F3" w:rsidRPr="008E61BF">
                    <w:rPr>
                      <w:rFonts w:ascii="Times New Roman" w:hAnsi="Times New Roman" w:cs="Times New Roman"/>
                      <w:i/>
                      <w:sz w:val="24"/>
                      <w:szCs w:val="24"/>
                    </w:rPr>
                    <w:t xml:space="preserve"> </w:t>
                  </w:r>
                  <w:r w:rsidR="00D93B50" w:rsidRPr="008E61BF">
                    <w:rPr>
                      <w:rFonts w:ascii="Times New Roman" w:hAnsi="Times New Roman" w:cs="Times New Roman"/>
                      <w:i/>
                      <w:sz w:val="24"/>
                      <w:szCs w:val="24"/>
                    </w:rPr>
                    <w:t>для достижения целей внешней оценки</w:t>
                  </w:r>
                  <w:bookmarkEnd w:id="4"/>
                  <w:r w:rsidR="00064FD4" w:rsidRPr="008E61BF">
                    <w:rPr>
                      <w:rFonts w:ascii="Times New Roman" w:hAnsi="Times New Roman" w:cs="Times New Roman"/>
                      <w:i/>
                      <w:sz w:val="24"/>
                      <w:szCs w:val="24"/>
                    </w:rPr>
                    <w:t>.</w:t>
                  </w:r>
                </w:p>
              </w:tc>
            </w:tr>
          </w:tbl>
          <w:p w14:paraId="7E5B6A37" w14:textId="77777777" w:rsidR="004C1A23" w:rsidRPr="008E61BF" w:rsidRDefault="004C1A23" w:rsidP="00925995">
            <w:pPr>
              <w:widowControl w:val="0"/>
              <w:jc w:val="both"/>
              <w:rPr>
                <w:rFonts w:ascii="Times New Roman" w:hAnsi="Times New Roman" w:cs="Times New Roman"/>
                <w:sz w:val="24"/>
                <w:szCs w:val="24"/>
              </w:rPr>
            </w:pPr>
          </w:p>
        </w:tc>
      </w:tr>
    </w:tbl>
    <w:p w14:paraId="0395FF87" w14:textId="77777777" w:rsidR="004544A0" w:rsidRPr="008E61BF" w:rsidRDefault="004544A0" w:rsidP="004544A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65. Член Аудиторской палаты, подлежащий внешней оценке, не должен препятствовать осуществлению внешней оценки.</w:t>
      </w:r>
    </w:p>
    <w:p w14:paraId="2C78860E" w14:textId="77777777" w:rsidR="004544A0" w:rsidRPr="008E61BF" w:rsidRDefault="004544A0" w:rsidP="004544A0">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Информация о воспрепятствовании члена Аудиторской палаты осуществлению внешней оценки рассматривается в оперативном порядке руководителем рабочей группы по внешней оценке с целью своевременного принятия мер реагирования.</w:t>
      </w:r>
    </w:p>
    <w:p w14:paraId="66C5670A" w14:textId="58184AB6" w:rsidR="004544A0" w:rsidRPr="008E61BF" w:rsidRDefault="004544A0" w:rsidP="004544A0">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Информация о неустраненных в ходе внешней оценки препятствиях и (или) о препятствиях, значительно повлиявших на процесс осуществления внешней оценки, включается в отчет по результатам внешней оценки и рассматривается в соответствии с классификатором нарушений и недостатков.</w:t>
      </w:r>
    </w:p>
    <w:tbl>
      <w:tblPr>
        <w:tblStyle w:val="ab"/>
        <w:tblW w:w="10349" w:type="dxa"/>
        <w:tblInd w:w="-431" w:type="dxa"/>
        <w:tblLook w:val="04A0" w:firstRow="1" w:lastRow="0" w:firstColumn="1" w:lastColumn="0" w:noHBand="0" w:noVBand="1"/>
      </w:tblPr>
      <w:tblGrid>
        <w:gridCol w:w="456"/>
        <w:gridCol w:w="5790"/>
        <w:gridCol w:w="4103"/>
      </w:tblGrid>
      <w:tr w:rsidR="001A461D" w:rsidRPr="008E61BF" w14:paraId="61626987" w14:textId="77777777" w:rsidTr="001A461D">
        <w:tc>
          <w:tcPr>
            <w:tcW w:w="436" w:type="dxa"/>
          </w:tcPr>
          <w:p w14:paraId="5735F9B6" w14:textId="77777777" w:rsidR="001A461D" w:rsidRPr="008E61BF" w:rsidRDefault="001A461D"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802" w:type="dxa"/>
          </w:tcPr>
          <w:p w14:paraId="4CB98DFD" w14:textId="77777777" w:rsidR="001A461D" w:rsidRPr="008E61BF" w:rsidRDefault="001A461D"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111" w:type="dxa"/>
          </w:tcPr>
          <w:p w14:paraId="72B9EA67" w14:textId="77777777" w:rsidR="001A461D" w:rsidRPr="008E61BF" w:rsidRDefault="001A461D"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4544A0" w:rsidRPr="008E61BF" w14:paraId="54F15964" w14:textId="77777777" w:rsidTr="001A461D">
        <w:tc>
          <w:tcPr>
            <w:tcW w:w="10349" w:type="dxa"/>
            <w:gridSpan w:val="3"/>
          </w:tcPr>
          <w:p w14:paraId="1777407A" w14:textId="797811DD" w:rsidR="004544A0" w:rsidRPr="008E61BF" w:rsidRDefault="004544A0" w:rsidP="00A011FC">
            <w:pPr>
              <w:widowControl w:val="0"/>
              <w:spacing w:after="120"/>
              <w:jc w:val="both"/>
              <w:rPr>
                <w:rStyle w:val="ae"/>
                <w:rFonts w:ascii="Times New Roman" w:hAnsi="Times New Roman" w:cs="Times New Roman"/>
                <w:b w:val="0"/>
                <w:sz w:val="24"/>
                <w:szCs w:val="24"/>
              </w:rPr>
            </w:pPr>
            <w:r w:rsidRPr="008E61BF">
              <w:rPr>
                <w:rStyle w:val="Bodytext5"/>
                <w:rFonts w:eastAsiaTheme="minorHAnsi"/>
                <w:b/>
                <w:sz w:val="24"/>
                <w:szCs w:val="24"/>
              </w:rPr>
              <w:t>ООО «БизнесПрактик»</w:t>
            </w:r>
          </w:p>
        </w:tc>
      </w:tr>
      <w:tr w:rsidR="001A461D" w:rsidRPr="008E61BF" w14:paraId="4F0B5CE8" w14:textId="77777777" w:rsidTr="001A461D">
        <w:tc>
          <w:tcPr>
            <w:tcW w:w="436" w:type="dxa"/>
          </w:tcPr>
          <w:p w14:paraId="49FF3FB2" w14:textId="77777777" w:rsidR="001A461D" w:rsidRPr="008E61BF" w:rsidRDefault="001A461D" w:rsidP="00A011FC">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802" w:type="dxa"/>
          </w:tcPr>
          <w:p w14:paraId="603B7EDB" w14:textId="7B73BB57" w:rsidR="001A461D" w:rsidRPr="008E61BF" w:rsidRDefault="001A461D" w:rsidP="00A011FC">
            <w:pPr>
              <w:pStyle w:val="a3"/>
              <w:spacing w:after="0"/>
              <w:rPr>
                <w:rFonts w:ascii="Times New Roman" w:hAnsi="Times New Roman" w:cs="Times New Roman"/>
                <w:sz w:val="24"/>
                <w:szCs w:val="24"/>
              </w:rPr>
            </w:pPr>
            <w:r w:rsidRPr="008E61BF">
              <w:rPr>
                <w:rStyle w:val="Bodytext2"/>
                <w:rFonts w:eastAsiaTheme="minorHAnsi"/>
              </w:rPr>
              <w:t>Считаем, что целесообразно дополнить: специалист по ВОК не может отказаться и обязан принять дополнительно предоставленные копии документов, регистров, сканы документов и регистров, факсовые копии, а также направленные в иных форматах необходимые для осуществления проверки доказательства по вопросам, которые поднимаются в ходе проверки и могут быть исправлены в ходе проверки, если это представляется возможным. Необходимо разработать перечень исправимых нарушений, данные о которых не будут при их исправлении фигурировать в отчете, а также перечень, того, что не может быть исправлено в ходе проверки.</w:t>
            </w:r>
          </w:p>
        </w:tc>
        <w:tc>
          <w:tcPr>
            <w:tcW w:w="4111" w:type="dxa"/>
          </w:tcPr>
          <w:p w14:paraId="42018300" w14:textId="0A26AC8A" w:rsidR="00DD4F9A" w:rsidRPr="008E61BF" w:rsidRDefault="008C14F1"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5873D99A" w14:textId="77777777" w:rsidTr="001A461D">
        <w:tc>
          <w:tcPr>
            <w:tcW w:w="10349" w:type="dxa"/>
            <w:gridSpan w:val="3"/>
          </w:tcPr>
          <w:p w14:paraId="36B4BB9D"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4"/>
              <w:gridCol w:w="9379"/>
            </w:tblGrid>
            <w:tr w:rsidR="001A461D" w:rsidRPr="008E61BF" w14:paraId="69367787" w14:textId="77777777" w:rsidTr="00141473">
              <w:tc>
                <w:tcPr>
                  <w:tcW w:w="745" w:type="dxa"/>
                </w:tcPr>
                <w:p w14:paraId="4E8E5006"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653C98D2" w14:textId="77777777" w:rsidR="001A461D" w:rsidRPr="008E61BF" w:rsidRDefault="00835235"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44A0D5CA" w14:textId="53C8D661" w:rsidR="00835235" w:rsidRPr="008E61BF" w:rsidRDefault="00835235"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Противоречит Инструкции №59 и национальным правилам аудиторской деятельности («Внутренняя оценка качества работы аудиторов» и иные НПАД в т.ч. в части установленных требований по документированию аудита)</w:t>
                  </w:r>
                </w:p>
              </w:tc>
            </w:tr>
          </w:tbl>
          <w:p w14:paraId="6E3A9505" w14:textId="77777777" w:rsidR="004C1A23" w:rsidRPr="008E61BF" w:rsidRDefault="004C1A23" w:rsidP="00A011FC">
            <w:pPr>
              <w:widowControl w:val="0"/>
              <w:jc w:val="both"/>
              <w:rPr>
                <w:rFonts w:ascii="Times New Roman" w:hAnsi="Times New Roman" w:cs="Times New Roman"/>
                <w:sz w:val="24"/>
                <w:szCs w:val="24"/>
              </w:rPr>
            </w:pPr>
          </w:p>
        </w:tc>
      </w:tr>
    </w:tbl>
    <w:p w14:paraId="7A968670" w14:textId="5F6953EC" w:rsidR="003029B1" w:rsidRPr="008E61BF" w:rsidRDefault="003029B1" w:rsidP="00E35039">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66. Для осуществления внешней оценки Аудиторской палатой принимаются документы, </w:t>
      </w:r>
      <w:r w:rsidRPr="008E61BF">
        <w:rPr>
          <w:rFonts w:ascii="Times New Roman" w:hAnsi="Times New Roman" w:cs="Times New Roman"/>
          <w:b/>
          <w:sz w:val="24"/>
          <w:szCs w:val="24"/>
        </w:rPr>
        <w:t>составленные на одном из государственных языков</w:t>
      </w:r>
      <w:r w:rsidRPr="008E61BF">
        <w:rPr>
          <w:rFonts w:ascii="Times New Roman" w:hAnsi="Times New Roman" w:cs="Times New Roman"/>
          <w:sz w:val="24"/>
          <w:szCs w:val="24"/>
        </w:rPr>
        <w:t xml:space="preserve"> Республики Беларусь и содержащие четко различимые текст, изображения (при их наличии).</w:t>
      </w:r>
    </w:p>
    <w:p w14:paraId="7BB07D41" w14:textId="77777777" w:rsidR="003029B1" w:rsidRPr="008E61BF" w:rsidRDefault="003029B1" w:rsidP="003029B1">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При использовании членом Аудиторской палаты программных комплексов при осуществлении аудиторской деятельности, внешняя оценка </w:t>
      </w:r>
      <w:r w:rsidRPr="008E61BF">
        <w:rPr>
          <w:rFonts w:ascii="Times New Roman" w:hAnsi="Times New Roman" w:cs="Times New Roman"/>
          <w:b/>
          <w:sz w:val="24"/>
          <w:szCs w:val="24"/>
        </w:rPr>
        <w:t>может</w:t>
      </w:r>
      <w:r w:rsidRPr="008E61BF">
        <w:rPr>
          <w:rFonts w:ascii="Times New Roman" w:hAnsi="Times New Roman" w:cs="Times New Roman"/>
          <w:sz w:val="24"/>
          <w:szCs w:val="24"/>
        </w:rPr>
        <w:t xml:space="preserve"> проводиться с предоставлением доступа к рабочей документации члена Аудиторской палаты, внешняя оценка которого проводится, содержащейся в этом программном комплексе с учетом требований, установленных частью первой настоящего пункта. </w:t>
      </w:r>
    </w:p>
    <w:tbl>
      <w:tblPr>
        <w:tblStyle w:val="ab"/>
        <w:tblW w:w="10369" w:type="dxa"/>
        <w:tblInd w:w="-431" w:type="dxa"/>
        <w:tblLook w:val="04A0" w:firstRow="1" w:lastRow="0" w:firstColumn="1" w:lastColumn="0" w:noHBand="0" w:noVBand="1"/>
      </w:tblPr>
      <w:tblGrid>
        <w:gridCol w:w="456"/>
        <w:gridCol w:w="5648"/>
        <w:gridCol w:w="4265"/>
      </w:tblGrid>
      <w:tr w:rsidR="00D2019D" w:rsidRPr="008E61BF" w14:paraId="1DA8FA3D" w14:textId="77777777" w:rsidTr="00D2019D">
        <w:tc>
          <w:tcPr>
            <w:tcW w:w="436" w:type="dxa"/>
          </w:tcPr>
          <w:p w14:paraId="7C9156E9"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660" w:type="dxa"/>
          </w:tcPr>
          <w:p w14:paraId="6EC026D2"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273" w:type="dxa"/>
          </w:tcPr>
          <w:p w14:paraId="3E56A948"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404263A1" w14:textId="77777777" w:rsidTr="00925995">
        <w:tc>
          <w:tcPr>
            <w:tcW w:w="10369" w:type="dxa"/>
            <w:gridSpan w:val="3"/>
          </w:tcPr>
          <w:p w14:paraId="7694A9C8"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70668A4A" w14:textId="77777777" w:rsidTr="00D2019D">
        <w:tc>
          <w:tcPr>
            <w:tcW w:w="436" w:type="dxa"/>
          </w:tcPr>
          <w:p w14:paraId="4DF4E8A3" w14:textId="77777777" w:rsidR="00D2019D" w:rsidRPr="008E61BF" w:rsidRDefault="00D2019D"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660" w:type="dxa"/>
          </w:tcPr>
          <w:p w14:paraId="6DD5AD6F" w14:textId="77777777" w:rsidR="00D2019D" w:rsidRPr="008E61BF" w:rsidRDefault="00D2019D" w:rsidP="00E35039">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для сетевых компаний предоставить возможность документирования на англ языке с предоставление подстрочного перевода для целей проверки, по документам, запрос на перевод которых сделан. </w:t>
            </w:r>
          </w:p>
          <w:p w14:paraId="69CDEE9D" w14:textId="77777777" w:rsidR="00D2019D" w:rsidRPr="008E61BF" w:rsidRDefault="00D2019D" w:rsidP="00E35039">
            <w:pPr>
              <w:pStyle w:val="a3"/>
              <w:rPr>
                <w:rFonts w:ascii="Times New Roman" w:hAnsi="Times New Roman" w:cs="Times New Roman"/>
                <w:sz w:val="24"/>
                <w:szCs w:val="24"/>
              </w:rPr>
            </w:pPr>
            <w:r w:rsidRPr="008E61BF">
              <w:rPr>
                <w:rFonts w:ascii="Times New Roman" w:hAnsi="Times New Roman" w:cs="Times New Roman"/>
                <w:sz w:val="24"/>
                <w:szCs w:val="24"/>
              </w:rPr>
              <w:t xml:space="preserve">Дополнительно для всех – итоговые документы могут выдаваться на иностранном языке, если они </w:t>
            </w:r>
            <w:r w:rsidRPr="008E61BF">
              <w:rPr>
                <w:rFonts w:ascii="Times New Roman" w:hAnsi="Times New Roman" w:cs="Times New Roman"/>
                <w:sz w:val="24"/>
                <w:szCs w:val="24"/>
              </w:rPr>
              <w:lastRenderedPageBreak/>
              <w:t xml:space="preserve">предназначены для иностранного заказчика или пользователя. </w:t>
            </w:r>
          </w:p>
          <w:p w14:paraId="0604897A" w14:textId="1060839F" w:rsidR="00D2019D" w:rsidRPr="008E61BF" w:rsidRDefault="00D2019D" w:rsidP="00E35039">
            <w:pPr>
              <w:pStyle w:val="a3"/>
              <w:rPr>
                <w:rFonts w:ascii="Times New Roman" w:hAnsi="Times New Roman" w:cs="Times New Roman"/>
                <w:sz w:val="24"/>
                <w:szCs w:val="24"/>
              </w:rPr>
            </w:pPr>
            <w:r w:rsidRPr="008E61BF">
              <w:rPr>
                <w:rFonts w:ascii="Times New Roman" w:hAnsi="Times New Roman" w:cs="Times New Roman"/>
                <w:sz w:val="24"/>
                <w:szCs w:val="24"/>
              </w:rPr>
              <w:t xml:space="preserve">Т.к. в указанном случае рд на русском не нужна ни АО, ни пользователю, ни аудитору материнской компании. </w:t>
            </w:r>
          </w:p>
        </w:tc>
        <w:tc>
          <w:tcPr>
            <w:tcW w:w="4273" w:type="dxa"/>
          </w:tcPr>
          <w:p w14:paraId="580FC788" w14:textId="472B3701" w:rsidR="00D2019D" w:rsidRPr="008E61BF" w:rsidRDefault="008C14F1"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w:t>
            </w:r>
          </w:p>
        </w:tc>
      </w:tr>
      <w:tr w:rsidR="00D2019D" w:rsidRPr="008E61BF" w14:paraId="3CBF4D60" w14:textId="77777777" w:rsidTr="00D2019D">
        <w:tc>
          <w:tcPr>
            <w:tcW w:w="436" w:type="dxa"/>
          </w:tcPr>
          <w:p w14:paraId="28D42994" w14:textId="1C57C289" w:rsidR="00D2019D" w:rsidRPr="008E61BF" w:rsidRDefault="00D2019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2</w:t>
            </w:r>
          </w:p>
        </w:tc>
        <w:tc>
          <w:tcPr>
            <w:tcW w:w="5660" w:type="dxa"/>
          </w:tcPr>
          <w:p w14:paraId="12A2C84B" w14:textId="26F5672D" w:rsidR="00D2019D" w:rsidRPr="008E61BF" w:rsidRDefault="00D2019D" w:rsidP="008A4968">
            <w:pPr>
              <w:pStyle w:val="a3"/>
              <w:spacing w:after="0"/>
              <w:rPr>
                <w:rStyle w:val="a8"/>
                <w:rFonts w:ascii="Times New Roman" w:hAnsi="Times New Roman" w:cs="Times New Roman"/>
                <w:sz w:val="24"/>
                <w:szCs w:val="24"/>
              </w:rPr>
            </w:pPr>
            <w:r w:rsidRPr="008E61BF">
              <w:rPr>
                <w:rFonts w:ascii="Times New Roman" w:hAnsi="Times New Roman" w:cs="Times New Roman"/>
                <w:sz w:val="24"/>
                <w:szCs w:val="24"/>
              </w:rPr>
              <w:t xml:space="preserve">Предлагаем предоставить право проверяемому решать, давать программный комплекс или же делать выгрузки.  </w:t>
            </w:r>
          </w:p>
        </w:tc>
        <w:tc>
          <w:tcPr>
            <w:tcW w:w="4273" w:type="dxa"/>
          </w:tcPr>
          <w:p w14:paraId="0B9DB898" w14:textId="419BC2BA" w:rsidR="00D2019D" w:rsidRPr="008E61BF" w:rsidRDefault="000263AC"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Т.к. работа в неизвестном продукте может потребовать доп усилия по пояснению проверяющим как программа работает</w:t>
            </w:r>
          </w:p>
        </w:tc>
      </w:tr>
      <w:tr w:rsidR="00CD5228" w:rsidRPr="008E61BF" w14:paraId="15BDF1CF" w14:textId="77777777" w:rsidTr="00141473">
        <w:tc>
          <w:tcPr>
            <w:tcW w:w="10369" w:type="dxa"/>
            <w:gridSpan w:val="3"/>
          </w:tcPr>
          <w:p w14:paraId="3551C474"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6CDB0EFC" w14:textId="77777777" w:rsidTr="00141473">
              <w:tc>
                <w:tcPr>
                  <w:tcW w:w="745" w:type="dxa"/>
                </w:tcPr>
                <w:p w14:paraId="1CEA5ED3"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0AAA8088" w14:textId="77777777" w:rsidR="00CD5228" w:rsidRPr="008E61BF" w:rsidRDefault="00064FD4"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Не принято </w:t>
                  </w:r>
                </w:p>
                <w:p w14:paraId="66447F78" w14:textId="6FA53DFE" w:rsidR="00064FD4" w:rsidRPr="008E61BF" w:rsidRDefault="00D602FC" w:rsidP="006823D0">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Член Аудиторской палаты и Аудиторская палата являются резидентами Республики Беларусь, на них распространяются требования </w:t>
                  </w:r>
                  <w:r w:rsidR="00066FE7" w:rsidRPr="008E61BF">
                    <w:rPr>
                      <w:rFonts w:ascii="Times New Roman" w:hAnsi="Times New Roman" w:cs="Times New Roman"/>
                      <w:sz w:val="24"/>
                      <w:szCs w:val="24"/>
                    </w:rPr>
                    <w:t xml:space="preserve">законодательства </w:t>
                  </w:r>
                  <w:r w:rsidRPr="008E61BF">
                    <w:rPr>
                      <w:rFonts w:ascii="Times New Roman" w:hAnsi="Times New Roman" w:cs="Times New Roman"/>
                      <w:sz w:val="24"/>
                      <w:szCs w:val="24"/>
                    </w:rPr>
                    <w:t>Республики Беларусь</w:t>
                  </w:r>
                  <w:r w:rsidR="006823D0" w:rsidRPr="008E61BF">
                    <w:rPr>
                      <w:rFonts w:ascii="Times New Roman" w:hAnsi="Times New Roman" w:cs="Times New Roman"/>
                      <w:sz w:val="24"/>
                      <w:szCs w:val="24"/>
                    </w:rPr>
                    <w:t>, в том числе требования Закона</w:t>
                  </w:r>
                  <w:r w:rsidRPr="008E61BF">
                    <w:rPr>
                      <w:rFonts w:ascii="Times New Roman" w:hAnsi="Times New Roman" w:cs="Times New Roman"/>
                      <w:sz w:val="24"/>
                      <w:szCs w:val="24"/>
                    </w:rPr>
                    <w:t xml:space="preserve"> Республики Беларусь о языках.</w:t>
                  </w:r>
                </w:p>
              </w:tc>
            </w:tr>
            <w:tr w:rsidR="00CD5228" w:rsidRPr="008E61BF" w14:paraId="60C4FAAB" w14:textId="77777777" w:rsidTr="00141473">
              <w:tc>
                <w:tcPr>
                  <w:tcW w:w="745" w:type="dxa"/>
                </w:tcPr>
                <w:p w14:paraId="2ADAC512"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9398" w:type="dxa"/>
                  <w:shd w:val="clear" w:color="auto" w:fill="F2F2F2" w:themeFill="background1" w:themeFillShade="F2"/>
                </w:tcPr>
                <w:p w14:paraId="0D77D2F0" w14:textId="4D5A7355" w:rsidR="00066FE7" w:rsidRPr="008E61BF" w:rsidRDefault="00066FE7" w:rsidP="00066FE7">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 частично</w:t>
                  </w:r>
                </w:p>
                <w:p w14:paraId="25C71031" w14:textId="6CB18C18" w:rsidR="00641CAB" w:rsidRPr="008E61BF" w:rsidRDefault="000263AC" w:rsidP="00066FE7">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Формулировка уточнена</w:t>
                  </w:r>
                  <w:r w:rsidR="00641CAB" w:rsidRPr="008E61BF">
                    <w:rPr>
                      <w:rFonts w:ascii="Times New Roman" w:hAnsi="Times New Roman" w:cs="Times New Roman"/>
                      <w:sz w:val="24"/>
                      <w:szCs w:val="24"/>
                    </w:rPr>
                    <w:t xml:space="preserve">: </w:t>
                  </w:r>
                  <w:r w:rsidR="00641CAB" w:rsidRPr="008E61BF">
                    <w:rPr>
                      <w:rFonts w:ascii="Times New Roman" w:hAnsi="Times New Roman" w:cs="Times New Roman"/>
                      <w:i/>
                      <w:sz w:val="24"/>
                      <w:szCs w:val="24"/>
                    </w:rPr>
                    <w:t>При использовании членом Аудиторской палаты программных комплексов при осуществлении аудиторской деятельности, внешняя оценка проводится в том числе с предоставлением доступа к рабочей документации члена Аудиторской палаты, внешняя оценка которого проводится, содержащейся в этом программном комплексе с учетом требований, установленных частью первой настоящего пункта.</w:t>
                  </w:r>
                </w:p>
              </w:tc>
            </w:tr>
          </w:tbl>
          <w:p w14:paraId="71FD193B" w14:textId="7D4A9BD6" w:rsidR="00CD5228" w:rsidRPr="008E61BF" w:rsidRDefault="00CD5228" w:rsidP="00925995">
            <w:pPr>
              <w:widowControl w:val="0"/>
              <w:jc w:val="both"/>
              <w:rPr>
                <w:rFonts w:ascii="Times New Roman" w:hAnsi="Times New Roman" w:cs="Times New Roman"/>
                <w:sz w:val="24"/>
                <w:szCs w:val="24"/>
              </w:rPr>
            </w:pPr>
          </w:p>
        </w:tc>
      </w:tr>
    </w:tbl>
    <w:p w14:paraId="2E4860D8" w14:textId="77777777" w:rsidR="00CD5228" w:rsidRPr="008E61BF" w:rsidRDefault="00CD5228" w:rsidP="006F0B4F">
      <w:pPr>
        <w:widowControl w:val="0"/>
        <w:spacing w:after="120" w:line="240" w:lineRule="auto"/>
        <w:ind w:firstLine="709"/>
        <w:jc w:val="both"/>
        <w:rPr>
          <w:rFonts w:ascii="Times New Roman" w:hAnsi="Times New Roman" w:cs="Times New Roman"/>
          <w:sz w:val="24"/>
          <w:szCs w:val="24"/>
        </w:rPr>
      </w:pPr>
    </w:p>
    <w:p w14:paraId="282A3336" w14:textId="6DCEB6D1"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78. Документированию подлежат все этапы внешней оценки.</w:t>
      </w:r>
    </w:p>
    <w:p w14:paraId="75FB6F03"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Рабочие документы по внешней оценке включают документы и иные материалы, подготавливаемые либо получаемые в связи с проведением внешней оценки.</w:t>
      </w:r>
    </w:p>
    <w:p w14:paraId="49DEC278" w14:textId="77777777" w:rsidR="006F0B4F" w:rsidRPr="008E61BF" w:rsidRDefault="006F0B4F" w:rsidP="006F0B4F">
      <w:pPr>
        <w:widowControl w:val="0"/>
        <w:spacing w:after="120" w:line="240" w:lineRule="auto"/>
        <w:ind w:firstLine="709"/>
        <w:jc w:val="both"/>
        <w:rPr>
          <w:rFonts w:ascii="Times New Roman" w:hAnsi="Times New Roman" w:cs="Times New Roman"/>
          <w:b/>
          <w:sz w:val="24"/>
          <w:szCs w:val="24"/>
        </w:rPr>
      </w:pPr>
      <w:r w:rsidRPr="008E61BF">
        <w:rPr>
          <w:rFonts w:ascii="Times New Roman" w:hAnsi="Times New Roman" w:cs="Times New Roman"/>
          <w:b/>
          <w:sz w:val="24"/>
          <w:szCs w:val="24"/>
        </w:rPr>
        <w:t xml:space="preserve">Степень полноты и детализации документов определяется разумной достаточностью для обеспечения понимания проведенной внешней оценки и ее результатов заинтересованным лицом, не принимавшим участия в проведении внешней оценки. </w:t>
      </w:r>
    </w:p>
    <w:p w14:paraId="01D76385"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Форма и содержание рабочих документов по внешней оценке определяются специалистом по внешней оценке с учетом:</w:t>
      </w:r>
    </w:p>
    <w:p w14:paraId="3F118456"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предмета и объема внешней оценки;</w:t>
      </w:r>
    </w:p>
    <w:p w14:paraId="1E0EB8BB"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требований, предъявляемых к отчету по результатам внешней оценки;</w:t>
      </w:r>
    </w:p>
    <w:p w14:paraId="35D18E1D"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требований руководителя рабочей группы;</w:t>
      </w:r>
    </w:p>
    <w:p w14:paraId="4345C082"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масштаба, характера и сложности деятельности члена Аудиторской палаты, внешняя оценка которого проводится;</w:t>
      </w:r>
    </w:p>
    <w:p w14:paraId="65F70A20"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состояния системы внутренней оценки члена Аудиторской палаты, внешняя оценка которого проводится;</w:t>
      </w:r>
    </w:p>
    <w:p w14:paraId="514C51BA"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процедур внешней оценки, применяемых при проведении конкретной внешней оценки.</w:t>
      </w:r>
    </w:p>
    <w:tbl>
      <w:tblPr>
        <w:tblStyle w:val="ab"/>
        <w:tblW w:w="10369" w:type="dxa"/>
        <w:tblInd w:w="-431" w:type="dxa"/>
        <w:tblLook w:val="04A0" w:firstRow="1" w:lastRow="0" w:firstColumn="1" w:lastColumn="0" w:noHBand="0" w:noVBand="1"/>
      </w:tblPr>
      <w:tblGrid>
        <w:gridCol w:w="456"/>
        <w:gridCol w:w="5649"/>
        <w:gridCol w:w="4264"/>
      </w:tblGrid>
      <w:tr w:rsidR="00D2019D" w:rsidRPr="008E61BF" w14:paraId="18E3BBA5" w14:textId="77777777" w:rsidTr="00D2019D">
        <w:tc>
          <w:tcPr>
            <w:tcW w:w="436" w:type="dxa"/>
          </w:tcPr>
          <w:p w14:paraId="7C0A420D"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660" w:type="dxa"/>
          </w:tcPr>
          <w:p w14:paraId="3094E85B"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273" w:type="dxa"/>
          </w:tcPr>
          <w:p w14:paraId="0CBF105F"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6F0B4F" w:rsidRPr="008E61BF" w14:paraId="383315DC" w14:textId="77777777" w:rsidTr="00925995">
        <w:tc>
          <w:tcPr>
            <w:tcW w:w="10369" w:type="dxa"/>
            <w:gridSpan w:val="3"/>
          </w:tcPr>
          <w:p w14:paraId="73A26614" w14:textId="7151C025" w:rsidR="006F0B4F" w:rsidRPr="008E61BF" w:rsidRDefault="006F0B4F"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Зайцев Г.И.</w:t>
            </w:r>
          </w:p>
        </w:tc>
      </w:tr>
      <w:tr w:rsidR="00D2019D" w:rsidRPr="008E61BF" w14:paraId="7D38B7CA" w14:textId="77777777" w:rsidTr="00D2019D">
        <w:tc>
          <w:tcPr>
            <w:tcW w:w="436" w:type="dxa"/>
          </w:tcPr>
          <w:p w14:paraId="1ADA77DC" w14:textId="77777777" w:rsidR="00D2019D" w:rsidRPr="008E61BF" w:rsidRDefault="00D2019D"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660" w:type="dxa"/>
          </w:tcPr>
          <w:p w14:paraId="21181F33" w14:textId="228ADFFB" w:rsidR="00D2019D" w:rsidRPr="008E61BF" w:rsidRDefault="00D2019D" w:rsidP="006F0B4F">
            <w:pPr>
              <w:pStyle w:val="af"/>
              <w:ind w:right="31"/>
              <w:jc w:val="left"/>
              <w:rPr>
                <w:sz w:val="24"/>
                <w:szCs w:val="24"/>
              </w:rPr>
            </w:pPr>
            <w:r w:rsidRPr="008E61BF">
              <w:rPr>
                <w:b w:val="0"/>
                <w:sz w:val="24"/>
                <w:szCs w:val="24"/>
              </w:rPr>
              <w:t xml:space="preserve">О чем это свидетельствует. Аудиторская  палата за 1 год и 8 месяцев не взяла в штат Методолога, не разработала Правила игры, а сейчас отдала на откуп </w:t>
            </w:r>
            <w:r w:rsidRPr="008E61BF">
              <w:rPr>
                <w:b w:val="0"/>
                <w:sz w:val="24"/>
                <w:szCs w:val="24"/>
              </w:rPr>
              <w:lastRenderedPageBreak/>
              <w:t xml:space="preserve">разумности. Без четких разработанных методологических правил, как делают Инструкции  по эксплуатации, нельзя применять правила внешней оценки. Разумность каждый понимает по - своему.  Это пункт говорит, мы еще не созрели для данной работы и надо время. </w:t>
            </w:r>
          </w:p>
        </w:tc>
        <w:tc>
          <w:tcPr>
            <w:tcW w:w="4273" w:type="dxa"/>
          </w:tcPr>
          <w:p w14:paraId="64932D2B" w14:textId="28C6072B" w:rsidR="00D2019D" w:rsidRPr="008E61BF" w:rsidRDefault="00994AD9"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lastRenderedPageBreak/>
              <w:t>-</w:t>
            </w:r>
          </w:p>
        </w:tc>
      </w:tr>
      <w:tr w:rsidR="004C1A23" w:rsidRPr="008E61BF" w14:paraId="29614E0D" w14:textId="77777777" w:rsidTr="00141473">
        <w:tc>
          <w:tcPr>
            <w:tcW w:w="10369" w:type="dxa"/>
            <w:gridSpan w:val="3"/>
          </w:tcPr>
          <w:p w14:paraId="512D2848"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51EB4611" w14:textId="77777777" w:rsidTr="00141473">
              <w:tc>
                <w:tcPr>
                  <w:tcW w:w="745" w:type="dxa"/>
                </w:tcPr>
                <w:p w14:paraId="4C6F42A0"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635BC040" w14:textId="7F40C41C" w:rsidR="001A461D" w:rsidRPr="008E61BF" w:rsidRDefault="00A80473" w:rsidP="00A80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Подход к документированию внешней оценки аналогичен подходу, установленному для документирования аудиторской деятельности (национальные правил аудиторской деятельности «Документирование аудита» и иные национальные правила аудиторской деятельности). </w:t>
                  </w:r>
                  <w:r w:rsidR="00E923F5" w:rsidRPr="008E61BF">
                    <w:rPr>
                      <w:rFonts w:ascii="Times New Roman" w:hAnsi="Times New Roman" w:cs="Times New Roman"/>
                      <w:sz w:val="24"/>
                      <w:szCs w:val="24"/>
                    </w:rPr>
                    <w:t>Степень полноты и детализации документов характеризуется пониманием проведенной внешней оценки и ее результатов заинтересованным лицом, не принимавшим участия в проведении внешней оценки. Для этого</w:t>
                  </w:r>
                  <w:r w:rsidR="007071EF" w:rsidRPr="008E61BF">
                    <w:rPr>
                      <w:rFonts w:ascii="Times New Roman" w:hAnsi="Times New Roman" w:cs="Times New Roman"/>
                      <w:sz w:val="24"/>
                      <w:szCs w:val="24"/>
                    </w:rPr>
                    <w:t>, в том числе,</w:t>
                  </w:r>
                  <w:r w:rsidR="00E923F5" w:rsidRPr="008E61BF">
                    <w:rPr>
                      <w:rFonts w:ascii="Times New Roman" w:hAnsi="Times New Roman" w:cs="Times New Roman"/>
                      <w:sz w:val="24"/>
                      <w:szCs w:val="24"/>
                    </w:rPr>
                    <w:t xml:space="preserve"> существует наблюдение. Руководитель рабочей группы оценивает полноту и детализацию документов специалистов по внешней оценке, председатель Аудиторской палаты оценивает полноту и детализацию документов в целом по проведенной внешней оценке. </w:t>
                  </w:r>
                </w:p>
              </w:tc>
            </w:tr>
          </w:tbl>
          <w:p w14:paraId="30E702C0" w14:textId="77777777" w:rsidR="004C1A23" w:rsidRPr="008E61BF" w:rsidRDefault="004C1A23" w:rsidP="00925995">
            <w:pPr>
              <w:widowControl w:val="0"/>
              <w:jc w:val="both"/>
              <w:rPr>
                <w:rFonts w:ascii="Times New Roman" w:hAnsi="Times New Roman" w:cs="Times New Roman"/>
                <w:sz w:val="24"/>
                <w:szCs w:val="24"/>
              </w:rPr>
            </w:pPr>
          </w:p>
        </w:tc>
      </w:tr>
    </w:tbl>
    <w:p w14:paraId="69CB7ABC" w14:textId="275786A3" w:rsidR="00E35039" w:rsidRPr="008E61BF" w:rsidRDefault="00E35039" w:rsidP="008A4968">
      <w:pPr>
        <w:spacing w:before="240"/>
        <w:jc w:val="both"/>
        <w:rPr>
          <w:rFonts w:ascii="Times New Roman" w:hAnsi="Times New Roman" w:cs="Times New Roman"/>
          <w:sz w:val="24"/>
          <w:szCs w:val="24"/>
        </w:rPr>
      </w:pPr>
      <w:r w:rsidRPr="008E61BF">
        <w:rPr>
          <w:rFonts w:ascii="Times New Roman" w:hAnsi="Times New Roman" w:cs="Times New Roman"/>
          <w:sz w:val="24"/>
          <w:szCs w:val="24"/>
        </w:rPr>
        <w:t xml:space="preserve">81. … </w:t>
      </w:r>
    </w:p>
    <w:p w14:paraId="5BC91792" w14:textId="7D776E32" w:rsidR="00E35039" w:rsidRPr="008E61BF" w:rsidRDefault="00E35039" w:rsidP="00E35039">
      <w:pPr>
        <w:jc w:val="both"/>
        <w:rPr>
          <w:rFonts w:ascii="Times New Roman" w:hAnsi="Times New Roman" w:cs="Times New Roman"/>
          <w:b/>
          <w:sz w:val="24"/>
          <w:szCs w:val="24"/>
        </w:rPr>
      </w:pPr>
      <w:r w:rsidRPr="008E61BF">
        <w:rPr>
          <w:rFonts w:ascii="Times New Roman" w:hAnsi="Times New Roman" w:cs="Times New Roman"/>
          <w:b/>
          <w:sz w:val="24"/>
          <w:szCs w:val="24"/>
        </w:rPr>
        <w:t>Руководитель рабочей группы по внешней оценке может инициировать рабочую встречу с экспертом по внутренней оценке, подготовившим диагностический отчет, для получения разъяснений по проведенной диагностической оценке.</w:t>
      </w:r>
    </w:p>
    <w:tbl>
      <w:tblPr>
        <w:tblStyle w:val="ab"/>
        <w:tblW w:w="10369" w:type="dxa"/>
        <w:tblInd w:w="-431" w:type="dxa"/>
        <w:tblLook w:val="04A0" w:firstRow="1" w:lastRow="0" w:firstColumn="1" w:lastColumn="0" w:noHBand="0" w:noVBand="1"/>
      </w:tblPr>
      <w:tblGrid>
        <w:gridCol w:w="456"/>
        <w:gridCol w:w="5225"/>
        <w:gridCol w:w="4688"/>
      </w:tblGrid>
      <w:tr w:rsidR="00D2019D" w:rsidRPr="008E61BF" w14:paraId="665EB310" w14:textId="77777777" w:rsidTr="00D2019D">
        <w:tc>
          <w:tcPr>
            <w:tcW w:w="436" w:type="dxa"/>
          </w:tcPr>
          <w:p w14:paraId="52DF07E5"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235" w:type="dxa"/>
          </w:tcPr>
          <w:p w14:paraId="513EB38F"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698" w:type="dxa"/>
          </w:tcPr>
          <w:p w14:paraId="2D59BAC4"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0E59BA80" w14:textId="77777777" w:rsidTr="00925995">
        <w:tc>
          <w:tcPr>
            <w:tcW w:w="10369" w:type="dxa"/>
            <w:gridSpan w:val="3"/>
          </w:tcPr>
          <w:p w14:paraId="5A08600D"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1B880966" w14:textId="77777777" w:rsidTr="00D2019D">
        <w:tc>
          <w:tcPr>
            <w:tcW w:w="436" w:type="dxa"/>
          </w:tcPr>
          <w:p w14:paraId="235489EF" w14:textId="77777777" w:rsidR="00D2019D" w:rsidRPr="008E61BF" w:rsidRDefault="00D2019D"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235" w:type="dxa"/>
          </w:tcPr>
          <w:p w14:paraId="16D49B0C" w14:textId="0C22DCDC" w:rsidR="00D2019D" w:rsidRPr="008E61BF" w:rsidRDefault="00D2019D" w:rsidP="008A4968">
            <w:pPr>
              <w:pStyle w:val="a3"/>
              <w:spacing w:after="0"/>
              <w:rPr>
                <w:rFonts w:ascii="Times New Roman" w:hAnsi="Times New Roman" w:cs="Times New Roman"/>
                <w:sz w:val="24"/>
                <w:szCs w:val="24"/>
              </w:rPr>
            </w:pPr>
            <w:r w:rsidRPr="008E61BF">
              <w:rPr>
                <w:rStyle w:val="a8"/>
                <w:rFonts w:ascii="Times New Roman" w:hAnsi="Times New Roman" w:cs="Times New Roman"/>
                <w:sz w:val="24"/>
                <w:szCs w:val="24"/>
              </w:rPr>
              <w:t xml:space="preserve">Предлагаем данное действие осуществлять только по согласию компании, предоставившей отчет, во избежание недоразумений и лишних вопросов со стороны сети. </w:t>
            </w:r>
          </w:p>
        </w:tc>
        <w:tc>
          <w:tcPr>
            <w:tcW w:w="4698" w:type="dxa"/>
          </w:tcPr>
          <w:p w14:paraId="1F3A52D2" w14:textId="6FC77786" w:rsidR="00D2019D" w:rsidRPr="008E61BF" w:rsidRDefault="00881329"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0D400955" w14:textId="77777777" w:rsidTr="00141473">
        <w:tc>
          <w:tcPr>
            <w:tcW w:w="10369" w:type="dxa"/>
            <w:gridSpan w:val="3"/>
          </w:tcPr>
          <w:p w14:paraId="49EBECD1"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386332CB" w14:textId="77777777" w:rsidTr="00141473">
              <w:tc>
                <w:tcPr>
                  <w:tcW w:w="745" w:type="dxa"/>
                </w:tcPr>
                <w:p w14:paraId="7AE8E451"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7D77DCB6" w14:textId="2B388A2A" w:rsidR="001A461D" w:rsidRPr="008E61BF" w:rsidRDefault="00355F73"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538BE1D3" w14:textId="4DB236D8" w:rsidR="00355F73" w:rsidRPr="008E61BF" w:rsidRDefault="00066FE7" w:rsidP="00355F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Рабочая встреча может быть инициирована с </w:t>
                  </w:r>
                  <w:r w:rsidR="00355F73" w:rsidRPr="008E61BF">
                    <w:rPr>
                      <w:rFonts w:ascii="Times New Roman" w:hAnsi="Times New Roman" w:cs="Times New Roman"/>
                      <w:sz w:val="24"/>
                      <w:szCs w:val="24"/>
                    </w:rPr>
                    <w:t>эксперт</w:t>
                  </w:r>
                  <w:r w:rsidRPr="008E61BF">
                    <w:rPr>
                      <w:rFonts w:ascii="Times New Roman" w:hAnsi="Times New Roman" w:cs="Times New Roman"/>
                      <w:sz w:val="24"/>
                      <w:szCs w:val="24"/>
                    </w:rPr>
                    <w:t>ом</w:t>
                  </w:r>
                  <w:r w:rsidR="00355F73" w:rsidRPr="008E61BF">
                    <w:rPr>
                      <w:rFonts w:ascii="Times New Roman" w:hAnsi="Times New Roman" w:cs="Times New Roman"/>
                      <w:sz w:val="24"/>
                      <w:szCs w:val="24"/>
                    </w:rPr>
                    <w:t xml:space="preserve"> по внутренней оценке, подготовившим диагностический отчет, а не </w:t>
                  </w:r>
                  <w:r w:rsidRPr="008E61BF">
                    <w:rPr>
                      <w:rFonts w:ascii="Times New Roman" w:hAnsi="Times New Roman" w:cs="Times New Roman"/>
                      <w:sz w:val="24"/>
                      <w:szCs w:val="24"/>
                    </w:rPr>
                    <w:t xml:space="preserve">с представителем </w:t>
                  </w:r>
                  <w:r w:rsidR="00355F73" w:rsidRPr="008E61BF">
                    <w:rPr>
                      <w:rFonts w:ascii="Times New Roman" w:hAnsi="Times New Roman" w:cs="Times New Roman"/>
                      <w:sz w:val="24"/>
                      <w:szCs w:val="24"/>
                    </w:rPr>
                    <w:t>международной сети</w:t>
                  </w:r>
                  <w:r w:rsidRPr="008E61BF">
                    <w:rPr>
                      <w:rFonts w:ascii="Times New Roman" w:hAnsi="Times New Roman" w:cs="Times New Roman"/>
                      <w:sz w:val="24"/>
                      <w:szCs w:val="24"/>
                    </w:rPr>
                    <w:t xml:space="preserve">, подготовившим документ </w:t>
                  </w:r>
                  <w:r w:rsidR="00C70BA0" w:rsidRPr="008E61BF">
                    <w:rPr>
                      <w:rFonts w:ascii="Times New Roman" w:hAnsi="Times New Roman" w:cs="Times New Roman"/>
                      <w:sz w:val="24"/>
                      <w:szCs w:val="24"/>
                    </w:rPr>
                    <w:t xml:space="preserve">по </w:t>
                  </w:r>
                  <w:r w:rsidRPr="008E61BF">
                    <w:rPr>
                      <w:rFonts w:ascii="Times New Roman" w:hAnsi="Times New Roman" w:cs="Times New Roman"/>
                      <w:sz w:val="24"/>
                      <w:szCs w:val="24"/>
                    </w:rPr>
                    <w:t>обзору в рамках международной сети</w:t>
                  </w:r>
                  <w:r w:rsidR="00355F73" w:rsidRPr="008E61BF">
                    <w:rPr>
                      <w:rFonts w:ascii="Times New Roman" w:hAnsi="Times New Roman" w:cs="Times New Roman"/>
                      <w:sz w:val="24"/>
                      <w:szCs w:val="24"/>
                    </w:rPr>
                    <w:t>.</w:t>
                  </w:r>
                  <w:r w:rsidR="00A63C56" w:rsidRPr="008E61BF">
                    <w:rPr>
                      <w:rFonts w:ascii="Times New Roman" w:hAnsi="Times New Roman" w:cs="Times New Roman"/>
                      <w:sz w:val="24"/>
                      <w:szCs w:val="24"/>
                    </w:rPr>
                    <w:t xml:space="preserve"> Определение эксперта по внутренней оценке содержится в национальных правилах аудиторской деятельности «Внутренняя оценка качества работы аудиторов» (пункт 3).</w:t>
                  </w:r>
                </w:p>
              </w:tc>
            </w:tr>
          </w:tbl>
          <w:p w14:paraId="62FFDFF8" w14:textId="77777777" w:rsidR="004C1A23" w:rsidRPr="008E61BF" w:rsidRDefault="004C1A23" w:rsidP="00925995">
            <w:pPr>
              <w:widowControl w:val="0"/>
              <w:jc w:val="both"/>
              <w:rPr>
                <w:rFonts w:ascii="Times New Roman" w:hAnsi="Times New Roman" w:cs="Times New Roman"/>
                <w:sz w:val="24"/>
                <w:szCs w:val="24"/>
              </w:rPr>
            </w:pPr>
          </w:p>
        </w:tc>
      </w:tr>
    </w:tbl>
    <w:p w14:paraId="1220E3B9" w14:textId="03D336E4" w:rsidR="00E35039" w:rsidRPr="008E61BF" w:rsidRDefault="00E35039" w:rsidP="008A4968">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92. Проект отчета по результатам внешней оценки направляется руководителем рабочей группы по внешней оценке на согласование члену Аудиторской палаты, внешняя оценка которого проводилась, электронным письмом</w:t>
      </w:r>
      <w:r w:rsidR="00BE7748" w:rsidRPr="008E61BF">
        <w:rPr>
          <w:rFonts w:ascii="Times New Roman" w:hAnsi="Times New Roman" w:cs="Times New Roman"/>
          <w:sz w:val="24"/>
          <w:szCs w:val="24"/>
        </w:rPr>
        <w:t xml:space="preserve"> </w:t>
      </w:r>
      <w:r w:rsidRPr="008E61BF">
        <w:rPr>
          <w:rFonts w:ascii="Times New Roman" w:hAnsi="Times New Roman" w:cs="Times New Roman"/>
          <w:sz w:val="24"/>
          <w:szCs w:val="24"/>
        </w:rPr>
        <w:t xml:space="preserve">или заказным почтовым отправлением в течение 15 календарных дней с даты окончания срока проведения внешней оценки. </w:t>
      </w:r>
    </w:p>
    <w:tbl>
      <w:tblPr>
        <w:tblStyle w:val="ab"/>
        <w:tblW w:w="10369" w:type="dxa"/>
        <w:tblInd w:w="-431" w:type="dxa"/>
        <w:tblLook w:val="04A0" w:firstRow="1" w:lastRow="0" w:firstColumn="1" w:lastColumn="0" w:noHBand="0" w:noVBand="1"/>
      </w:tblPr>
      <w:tblGrid>
        <w:gridCol w:w="456"/>
        <w:gridCol w:w="5366"/>
        <w:gridCol w:w="4547"/>
      </w:tblGrid>
      <w:tr w:rsidR="00D2019D" w:rsidRPr="008E61BF" w14:paraId="1D6A5957" w14:textId="77777777" w:rsidTr="00D2019D">
        <w:tc>
          <w:tcPr>
            <w:tcW w:w="436" w:type="dxa"/>
          </w:tcPr>
          <w:p w14:paraId="5211A0CE"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377" w:type="dxa"/>
          </w:tcPr>
          <w:p w14:paraId="0952E26B"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556" w:type="dxa"/>
          </w:tcPr>
          <w:p w14:paraId="5BAD2B7E"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4CB19300" w14:textId="77777777" w:rsidTr="00925995">
        <w:tc>
          <w:tcPr>
            <w:tcW w:w="10369" w:type="dxa"/>
            <w:gridSpan w:val="3"/>
          </w:tcPr>
          <w:p w14:paraId="13F22CE9"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0FCBF6AD" w14:textId="77777777" w:rsidTr="00D2019D">
        <w:tc>
          <w:tcPr>
            <w:tcW w:w="436" w:type="dxa"/>
          </w:tcPr>
          <w:p w14:paraId="53615538" w14:textId="77777777" w:rsidR="00D2019D" w:rsidRPr="008E61BF" w:rsidRDefault="00D2019D"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377" w:type="dxa"/>
          </w:tcPr>
          <w:p w14:paraId="5848B2F1" w14:textId="66A96CD9" w:rsidR="00D2019D" w:rsidRPr="008E61BF" w:rsidRDefault="00D2019D" w:rsidP="008A4968">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Предлагаем всю переписку вести заказными письмами, чтобы убедиться в получении была возможность. </w:t>
            </w:r>
          </w:p>
        </w:tc>
        <w:tc>
          <w:tcPr>
            <w:tcW w:w="4556" w:type="dxa"/>
          </w:tcPr>
          <w:p w14:paraId="0D159398" w14:textId="43829BF6" w:rsidR="00D2019D" w:rsidRPr="008E61BF" w:rsidRDefault="0022129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4B5299A2" w14:textId="77777777" w:rsidTr="00141473">
        <w:tc>
          <w:tcPr>
            <w:tcW w:w="10369" w:type="dxa"/>
            <w:gridSpan w:val="3"/>
          </w:tcPr>
          <w:p w14:paraId="50A0791A"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63FA6348" w14:textId="77777777" w:rsidTr="00141473">
              <w:tc>
                <w:tcPr>
                  <w:tcW w:w="745" w:type="dxa"/>
                </w:tcPr>
                <w:p w14:paraId="3752AEBE"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474A782E" w14:textId="7CFF2B74" w:rsidR="001A461D" w:rsidRPr="008E61BF" w:rsidRDefault="00C70BA0"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w:t>
                  </w:r>
                  <w:r w:rsidR="00CB7DFA" w:rsidRPr="008E61BF">
                    <w:rPr>
                      <w:rFonts w:ascii="Times New Roman" w:hAnsi="Times New Roman" w:cs="Times New Roman"/>
                      <w:sz w:val="24"/>
                      <w:szCs w:val="24"/>
                    </w:rPr>
                    <w:t>ринято</w:t>
                  </w:r>
                  <w:r w:rsidRPr="008E61BF">
                    <w:rPr>
                      <w:rFonts w:ascii="Times New Roman" w:hAnsi="Times New Roman" w:cs="Times New Roman"/>
                      <w:sz w:val="24"/>
                      <w:szCs w:val="24"/>
                    </w:rPr>
                    <w:t xml:space="preserve"> частично</w:t>
                  </w:r>
                </w:p>
                <w:p w14:paraId="7A066FC2" w14:textId="10BB1472" w:rsidR="00CB7DFA" w:rsidRPr="008E61BF" w:rsidRDefault="001067BC" w:rsidP="008E61BF">
                  <w:pPr>
                    <w:pStyle w:val="a5"/>
                    <w:rPr>
                      <w:sz w:val="24"/>
                      <w:szCs w:val="24"/>
                    </w:rPr>
                  </w:pPr>
                  <w:r w:rsidRPr="008E61BF">
                    <w:rPr>
                      <w:sz w:val="24"/>
                      <w:szCs w:val="24"/>
                    </w:rPr>
                    <w:lastRenderedPageBreak/>
                    <w:t>Уточнена формулировка примечания (сноски) к абзацу 4 пункта 4</w:t>
                  </w:r>
                  <w:r w:rsidR="00CB7DFA" w:rsidRPr="008E61BF">
                    <w:rPr>
                      <w:sz w:val="24"/>
                      <w:szCs w:val="24"/>
                    </w:rPr>
                    <w:t xml:space="preserve">: </w:t>
                  </w:r>
                  <w:r w:rsidRPr="008E61BF">
                    <w:rPr>
                      <w:i/>
                      <w:sz w:val="24"/>
                      <w:szCs w:val="24"/>
                    </w:rPr>
                    <w:t xml:space="preserve">Под датой направления Аудиторской палатой документов понимается дата отправки электронного письма или дата отправки почтового отправления при этом используются электронный и (или) почтовый адреса, соответствующие сведениям об аудиторской организации, аудиторе – индивидуальном предпринимателе, представленным для включения в аудиторский реестр. </w:t>
                  </w:r>
                </w:p>
              </w:tc>
            </w:tr>
          </w:tbl>
          <w:p w14:paraId="4EA28199" w14:textId="0EF14B3D" w:rsidR="004C1A23" w:rsidRPr="008E61BF" w:rsidRDefault="004C1A23" w:rsidP="00925995">
            <w:pPr>
              <w:widowControl w:val="0"/>
              <w:jc w:val="both"/>
              <w:rPr>
                <w:rFonts w:ascii="Times New Roman" w:hAnsi="Times New Roman" w:cs="Times New Roman"/>
                <w:sz w:val="24"/>
                <w:szCs w:val="24"/>
              </w:rPr>
            </w:pPr>
          </w:p>
        </w:tc>
      </w:tr>
    </w:tbl>
    <w:p w14:paraId="33814799" w14:textId="77777777" w:rsidR="00E35039" w:rsidRPr="008E61BF" w:rsidRDefault="00E35039" w:rsidP="008A4968">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 xml:space="preserve">93. Член Аудиторской палаты, внешняя оценка которого проводилась, может представить руководителю рабочей группы по внешней оценке в письменном виде с росписью руководителя </w:t>
      </w:r>
      <w:r w:rsidRPr="008E61BF">
        <w:rPr>
          <w:rFonts w:ascii="Times New Roman" w:hAnsi="Times New Roman" w:cs="Times New Roman"/>
          <w:b/>
          <w:sz w:val="24"/>
          <w:szCs w:val="24"/>
        </w:rPr>
        <w:t>аудиторской организации, аудитора – индивидуального предпринимателя аргументированные замечания и предложения в отношении проекта отчета по результатам внешней оценки в течение 15 календарных дней с даты его направления Аудиторской палатой. Днем представления замечаний и предложений считается дата отправки членом Аудиторской палаты, внешняя оценка которого проводилась, электронного письма или дата отправки почтового отправления.</w:t>
      </w:r>
    </w:p>
    <w:tbl>
      <w:tblPr>
        <w:tblStyle w:val="ab"/>
        <w:tblW w:w="10369" w:type="dxa"/>
        <w:tblInd w:w="-431" w:type="dxa"/>
        <w:tblLook w:val="04A0" w:firstRow="1" w:lastRow="0" w:firstColumn="1" w:lastColumn="0" w:noHBand="0" w:noVBand="1"/>
      </w:tblPr>
      <w:tblGrid>
        <w:gridCol w:w="456"/>
        <w:gridCol w:w="5366"/>
        <w:gridCol w:w="4547"/>
      </w:tblGrid>
      <w:tr w:rsidR="00926C72" w:rsidRPr="008E61BF" w14:paraId="45CDC6C9" w14:textId="77777777" w:rsidTr="00926C72">
        <w:tc>
          <w:tcPr>
            <w:tcW w:w="436" w:type="dxa"/>
          </w:tcPr>
          <w:p w14:paraId="40CE11EF" w14:textId="77777777" w:rsidR="00926C72" w:rsidRPr="008E61BF" w:rsidRDefault="00926C72"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377" w:type="dxa"/>
          </w:tcPr>
          <w:p w14:paraId="3C92D976" w14:textId="77777777" w:rsidR="00926C72" w:rsidRPr="008E61BF" w:rsidRDefault="00926C72"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556" w:type="dxa"/>
          </w:tcPr>
          <w:p w14:paraId="5EC850BA" w14:textId="77777777" w:rsidR="00926C72" w:rsidRPr="008E61BF" w:rsidRDefault="00926C72"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50D0BB24" w14:textId="77777777" w:rsidTr="00925995">
        <w:tc>
          <w:tcPr>
            <w:tcW w:w="10369" w:type="dxa"/>
            <w:gridSpan w:val="3"/>
          </w:tcPr>
          <w:p w14:paraId="024FF759"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926C72" w:rsidRPr="008E61BF" w14:paraId="3A1F0DDA" w14:textId="77777777" w:rsidTr="00926C72">
        <w:tc>
          <w:tcPr>
            <w:tcW w:w="436" w:type="dxa"/>
          </w:tcPr>
          <w:p w14:paraId="72A83B8E" w14:textId="77777777" w:rsidR="00926C72" w:rsidRPr="008E61BF" w:rsidRDefault="00926C72"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377" w:type="dxa"/>
          </w:tcPr>
          <w:p w14:paraId="3B01A182" w14:textId="1BC047BF" w:rsidR="00926C72" w:rsidRPr="008E61BF" w:rsidRDefault="00926C72" w:rsidP="008A4968">
            <w:pPr>
              <w:pStyle w:val="a3"/>
              <w:spacing w:after="0"/>
              <w:rPr>
                <w:rFonts w:ascii="Times New Roman" w:hAnsi="Times New Roman" w:cs="Times New Roman"/>
                <w:sz w:val="24"/>
                <w:szCs w:val="24"/>
              </w:rPr>
            </w:pPr>
            <w:r w:rsidRPr="008E61BF">
              <w:rPr>
                <w:rFonts w:ascii="Times New Roman" w:hAnsi="Times New Roman" w:cs="Times New Roman"/>
                <w:sz w:val="24"/>
                <w:szCs w:val="24"/>
              </w:rPr>
              <w:t>Предлагаем для сокращения и более эффективного использования времени разрешить проекты отчета и возражений обсуждать в электронном виде ( будет удобнее и АП и АО).</w:t>
            </w:r>
          </w:p>
        </w:tc>
        <w:tc>
          <w:tcPr>
            <w:tcW w:w="4556" w:type="dxa"/>
          </w:tcPr>
          <w:p w14:paraId="6ABB9A65" w14:textId="1917F909" w:rsidR="00926C72" w:rsidRPr="008E61BF" w:rsidRDefault="0022129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544A0" w:rsidRPr="008E61BF" w14:paraId="24985E1F" w14:textId="77777777" w:rsidTr="00A011FC">
        <w:tc>
          <w:tcPr>
            <w:tcW w:w="10369" w:type="dxa"/>
            <w:gridSpan w:val="3"/>
          </w:tcPr>
          <w:p w14:paraId="473A59EB" w14:textId="029F2B5A" w:rsidR="004544A0" w:rsidRPr="008E61BF" w:rsidRDefault="004544A0" w:rsidP="00925995">
            <w:pPr>
              <w:widowControl w:val="0"/>
              <w:jc w:val="both"/>
              <w:rPr>
                <w:rFonts w:ascii="Times New Roman" w:hAnsi="Times New Roman" w:cs="Times New Roman"/>
                <w:b/>
                <w:sz w:val="24"/>
                <w:szCs w:val="24"/>
              </w:rPr>
            </w:pPr>
            <w:r w:rsidRPr="008E61BF">
              <w:rPr>
                <w:rStyle w:val="Bodytext5"/>
                <w:rFonts w:eastAsiaTheme="minorHAnsi"/>
                <w:b/>
                <w:sz w:val="24"/>
                <w:szCs w:val="24"/>
              </w:rPr>
              <w:t>ООО «БизнесПрактик»</w:t>
            </w:r>
          </w:p>
        </w:tc>
      </w:tr>
      <w:tr w:rsidR="00926C72" w:rsidRPr="008E61BF" w14:paraId="21C79C38" w14:textId="77777777" w:rsidTr="00926C72">
        <w:tc>
          <w:tcPr>
            <w:tcW w:w="436" w:type="dxa"/>
          </w:tcPr>
          <w:p w14:paraId="30CF6E46" w14:textId="47F769EC" w:rsidR="00926C72" w:rsidRPr="008E61BF" w:rsidRDefault="00926C72"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377" w:type="dxa"/>
          </w:tcPr>
          <w:p w14:paraId="20C631FF" w14:textId="7F5194C1" w:rsidR="00926C72" w:rsidRPr="008E61BF" w:rsidRDefault="00926C72" w:rsidP="008A4968">
            <w:pPr>
              <w:pStyle w:val="a3"/>
              <w:spacing w:after="0"/>
              <w:rPr>
                <w:rFonts w:ascii="Times New Roman" w:hAnsi="Times New Roman" w:cs="Times New Roman"/>
                <w:sz w:val="24"/>
                <w:szCs w:val="24"/>
              </w:rPr>
            </w:pPr>
            <w:r w:rsidRPr="008E61BF">
              <w:rPr>
                <w:rStyle w:val="Bodytext2"/>
                <w:rFonts w:eastAsiaTheme="minorHAnsi"/>
              </w:rPr>
              <w:t>Считаем, что необходимо внести пункт о порядке рассмотрения возражений и обсуждении по замечаниям отчета в случае возникновения принципиальных расхождениях во мнении между аудиторской организацией и специалистами ВОК.</w:t>
            </w:r>
          </w:p>
        </w:tc>
        <w:tc>
          <w:tcPr>
            <w:tcW w:w="4556" w:type="dxa"/>
          </w:tcPr>
          <w:p w14:paraId="2BEF98DA" w14:textId="6D18DAE1" w:rsidR="003438F2" w:rsidRPr="008E61BF" w:rsidRDefault="00B7510A"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CD5228" w:rsidRPr="008E61BF" w14:paraId="3EBDE847" w14:textId="77777777" w:rsidTr="00141473">
        <w:tc>
          <w:tcPr>
            <w:tcW w:w="10369" w:type="dxa"/>
            <w:gridSpan w:val="3"/>
          </w:tcPr>
          <w:p w14:paraId="6077D618"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163A8E21" w14:textId="77777777" w:rsidTr="00141473">
              <w:tc>
                <w:tcPr>
                  <w:tcW w:w="745" w:type="dxa"/>
                </w:tcPr>
                <w:p w14:paraId="705D43D0"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367642BC" w14:textId="740C119C" w:rsidR="00221293" w:rsidRPr="008E61BF" w:rsidRDefault="00946F00" w:rsidP="007C01A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Фактически реализовано</w:t>
                  </w:r>
                </w:p>
                <w:p w14:paraId="44FF6E62" w14:textId="47B99AD9" w:rsidR="00CD5228" w:rsidRPr="008E61BF" w:rsidRDefault="00325BD7" w:rsidP="007C01A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В п. 93 предусмотрена возможность предоставления руководителю рабочей группы по внешней оценк</w:t>
                  </w:r>
                  <w:r w:rsidR="007C01A3" w:rsidRPr="008E61BF">
                    <w:rPr>
                      <w:rFonts w:ascii="Times New Roman" w:hAnsi="Times New Roman" w:cs="Times New Roman"/>
                      <w:sz w:val="24"/>
                      <w:szCs w:val="24"/>
                    </w:rPr>
                    <w:t>е</w:t>
                  </w:r>
                  <w:r w:rsidRPr="008E61BF">
                    <w:rPr>
                      <w:rFonts w:ascii="Times New Roman" w:hAnsi="Times New Roman" w:cs="Times New Roman"/>
                      <w:sz w:val="24"/>
                      <w:szCs w:val="24"/>
                    </w:rPr>
                    <w:t xml:space="preserve"> аргументированных возражений электронным письмом. </w:t>
                  </w:r>
                </w:p>
              </w:tc>
            </w:tr>
            <w:tr w:rsidR="00CD5228" w:rsidRPr="008E61BF" w14:paraId="5572688C" w14:textId="77777777" w:rsidTr="00141473">
              <w:tc>
                <w:tcPr>
                  <w:tcW w:w="745" w:type="dxa"/>
                </w:tcPr>
                <w:p w14:paraId="5F6B4A60"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9398" w:type="dxa"/>
                  <w:shd w:val="clear" w:color="auto" w:fill="F2F2F2" w:themeFill="background1" w:themeFillShade="F2"/>
                </w:tcPr>
                <w:p w14:paraId="0DC49F43" w14:textId="0E0C705B" w:rsidR="00CD5228" w:rsidRPr="008E61BF" w:rsidRDefault="00687169"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Фактически реализовано</w:t>
                  </w:r>
                </w:p>
                <w:p w14:paraId="32111C2B" w14:textId="143CB2CD" w:rsidR="00B7510A" w:rsidRPr="008E61BF" w:rsidRDefault="00B7510A"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Установлено абзацем 4 пункта 93 Правил.</w:t>
                  </w:r>
                </w:p>
              </w:tc>
            </w:tr>
          </w:tbl>
          <w:p w14:paraId="1E3051C6" w14:textId="77777777" w:rsidR="00CD5228" w:rsidRPr="008E61BF" w:rsidRDefault="00CD5228" w:rsidP="00925995">
            <w:pPr>
              <w:widowControl w:val="0"/>
              <w:jc w:val="both"/>
              <w:rPr>
                <w:rFonts w:ascii="Times New Roman" w:hAnsi="Times New Roman" w:cs="Times New Roman"/>
                <w:sz w:val="24"/>
                <w:szCs w:val="24"/>
              </w:rPr>
            </w:pPr>
          </w:p>
        </w:tc>
      </w:tr>
    </w:tbl>
    <w:p w14:paraId="164B84CA" w14:textId="04610560" w:rsidR="006F0B4F" w:rsidRPr="008E61BF" w:rsidRDefault="006F0B4F" w:rsidP="006F0B4F">
      <w:pPr>
        <w:widowControl w:val="0"/>
        <w:spacing w:before="240" w:after="120" w:line="240" w:lineRule="auto"/>
        <w:ind w:firstLine="709"/>
        <w:jc w:val="both"/>
        <w:rPr>
          <w:rFonts w:ascii="Times New Roman" w:hAnsi="Times New Roman" w:cs="Times New Roman"/>
          <w:b/>
          <w:sz w:val="24"/>
          <w:szCs w:val="24"/>
        </w:rPr>
      </w:pPr>
      <w:bookmarkStart w:id="5" w:name="_Hlk73444541"/>
      <w:r w:rsidRPr="008E61BF">
        <w:rPr>
          <w:rFonts w:ascii="Times New Roman" w:hAnsi="Times New Roman" w:cs="Times New Roman"/>
          <w:sz w:val="24"/>
          <w:szCs w:val="24"/>
        </w:rPr>
        <w:t xml:space="preserve">98. </w:t>
      </w:r>
      <w:r w:rsidRPr="008E61BF">
        <w:rPr>
          <w:rFonts w:ascii="Times New Roman" w:hAnsi="Times New Roman" w:cs="Times New Roman"/>
          <w:b/>
          <w:sz w:val="24"/>
          <w:szCs w:val="24"/>
        </w:rPr>
        <w:t>Отчет по результатам внешней оценки в виде мониторинга системы внутренней оценки</w:t>
      </w:r>
      <w:bookmarkEnd w:id="5"/>
      <w:r w:rsidRPr="008E61BF">
        <w:rPr>
          <w:rFonts w:ascii="Times New Roman" w:hAnsi="Times New Roman" w:cs="Times New Roman"/>
          <w:b/>
          <w:sz w:val="24"/>
          <w:szCs w:val="24"/>
        </w:rPr>
        <w:t xml:space="preserve"> составляется согласно приложению 12. Отчет по результатам внешней оценки в виде мониторинга системы внутренней оценки передается в Комитет по применению мер воздействия в срок не позднее 20 рабочих дней с даты получения Аудиторской палатой формы самооценки члена Аудиторской палаты.</w:t>
      </w:r>
    </w:p>
    <w:p w14:paraId="6A3204C2"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Аудиторская палата при формировании отчета по результатам внешней оценки в виде мониторинга системы внутренней оценки вправе запросить, а член Аудиторской палаты обязан в срок, указанный в запросе, предоставить копии документов в подтверждение данных, указанных в форме самооценки. Запрос может быть направлен члену Аудиторской палаты в электронном виде на адрес электронной почты и (или) на почтовый адрес, соответствующий сведениям аудиторского реестра.</w:t>
      </w:r>
    </w:p>
    <w:p w14:paraId="1BED7C57"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Представленные членом Аудиторской палаты копии документов прилагаются к отчету по результатам внешней оценки в виде мониторинга системы внутренней оценки.</w:t>
      </w:r>
    </w:p>
    <w:tbl>
      <w:tblPr>
        <w:tblStyle w:val="ab"/>
        <w:tblW w:w="10369" w:type="dxa"/>
        <w:tblInd w:w="-431" w:type="dxa"/>
        <w:tblLook w:val="04A0" w:firstRow="1" w:lastRow="0" w:firstColumn="1" w:lastColumn="0" w:noHBand="0" w:noVBand="1"/>
      </w:tblPr>
      <w:tblGrid>
        <w:gridCol w:w="456"/>
        <w:gridCol w:w="5366"/>
        <w:gridCol w:w="4547"/>
      </w:tblGrid>
      <w:tr w:rsidR="001A461D" w:rsidRPr="008E61BF" w14:paraId="37DC8232" w14:textId="77777777" w:rsidTr="001A461D">
        <w:tc>
          <w:tcPr>
            <w:tcW w:w="436" w:type="dxa"/>
          </w:tcPr>
          <w:p w14:paraId="4A7E0011" w14:textId="77777777" w:rsidR="001A461D" w:rsidRPr="008E61BF" w:rsidRDefault="001A461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lastRenderedPageBreak/>
              <w:t>##</w:t>
            </w:r>
          </w:p>
        </w:tc>
        <w:tc>
          <w:tcPr>
            <w:tcW w:w="5377" w:type="dxa"/>
          </w:tcPr>
          <w:p w14:paraId="5ED56929" w14:textId="77777777" w:rsidR="001A461D" w:rsidRPr="008E61BF" w:rsidRDefault="001A461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556" w:type="dxa"/>
          </w:tcPr>
          <w:p w14:paraId="203BF96D" w14:textId="77777777" w:rsidR="001A461D" w:rsidRPr="008E61BF" w:rsidRDefault="001A461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6F0B4F" w:rsidRPr="008E61BF" w14:paraId="1B5550C8" w14:textId="77777777" w:rsidTr="00925995">
        <w:tc>
          <w:tcPr>
            <w:tcW w:w="10369" w:type="dxa"/>
            <w:gridSpan w:val="3"/>
          </w:tcPr>
          <w:p w14:paraId="217B8977" w14:textId="77777777" w:rsidR="006F0B4F" w:rsidRPr="008E61BF" w:rsidRDefault="006F0B4F"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Зайцев Г.И.</w:t>
            </w:r>
          </w:p>
        </w:tc>
      </w:tr>
      <w:tr w:rsidR="001A461D" w:rsidRPr="008E61BF" w14:paraId="2ECF689B" w14:textId="77777777" w:rsidTr="001A461D">
        <w:tc>
          <w:tcPr>
            <w:tcW w:w="436" w:type="dxa"/>
          </w:tcPr>
          <w:p w14:paraId="3308C520" w14:textId="77777777" w:rsidR="001A461D" w:rsidRPr="008E61BF" w:rsidRDefault="001A461D"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377" w:type="dxa"/>
          </w:tcPr>
          <w:p w14:paraId="727F2680" w14:textId="537B303C" w:rsidR="001A461D" w:rsidRPr="008E61BF" w:rsidRDefault="001A461D" w:rsidP="00925995">
            <w:pPr>
              <w:pStyle w:val="af"/>
              <w:ind w:right="31"/>
              <w:jc w:val="left"/>
              <w:rPr>
                <w:b w:val="0"/>
                <w:sz w:val="24"/>
                <w:szCs w:val="24"/>
              </w:rPr>
            </w:pPr>
            <w:r w:rsidRPr="008E61BF">
              <w:rPr>
                <w:b w:val="0"/>
                <w:sz w:val="24"/>
                <w:szCs w:val="24"/>
              </w:rPr>
              <w:t>Нельзя  сразу рубит ИП, надо срочно менять форму самооценки для ИП.</w:t>
            </w:r>
          </w:p>
        </w:tc>
        <w:tc>
          <w:tcPr>
            <w:tcW w:w="4556" w:type="dxa"/>
          </w:tcPr>
          <w:p w14:paraId="5C1F10AB" w14:textId="6116EEF0" w:rsidR="001A461D" w:rsidRPr="008E61BF" w:rsidRDefault="00597BF8"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6C9D3BFC" w14:textId="77777777" w:rsidTr="00141473">
        <w:tc>
          <w:tcPr>
            <w:tcW w:w="10369" w:type="dxa"/>
            <w:gridSpan w:val="3"/>
          </w:tcPr>
          <w:p w14:paraId="17BF9A19"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0A9BB827" w14:textId="77777777" w:rsidTr="00141473">
              <w:tc>
                <w:tcPr>
                  <w:tcW w:w="745" w:type="dxa"/>
                </w:tcPr>
                <w:p w14:paraId="2C877BDD"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0341F7ED" w14:textId="7EA9AB9C" w:rsidR="001A461D" w:rsidRPr="008E61BF" w:rsidRDefault="003A34C1" w:rsidP="006518A9">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Фактически реализовано</w:t>
                  </w:r>
                </w:p>
                <w:p w14:paraId="64A78B66" w14:textId="4BED7814" w:rsidR="00597BF8" w:rsidRPr="008E61BF" w:rsidRDefault="00597BF8" w:rsidP="008E61BF">
                  <w:pPr>
                    <w:spacing w:before="120" w:after="120"/>
                    <w:ind w:left="142" w:right="81"/>
                    <w:jc w:val="both"/>
                    <w:rPr>
                      <w:rFonts w:ascii="Times New Roman" w:hAnsi="Times New Roman" w:cs="Times New Roman"/>
                      <w:sz w:val="24"/>
                      <w:szCs w:val="24"/>
                    </w:rPr>
                  </w:pPr>
                  <w:r w:rsidRPr="008E61BF">
                    <w:rPr>
                      <w:rFonts w:ascii="Times New Roman" w:hAnsi="Times New Roman" w:cs="Times New Roman"/>
                      <w:sz w:val="24"/>
                      <w:szCs w:val="24"/>
                    </w:rPr>
                    <w:t xml:space="preserve">Форма самооценки, </w:t>
                  </w:r>
                  <w:r w:rsidR="006518A9" w:rsidRPr="008E61BF">
                    <w:rPr>
                      <w:rFonts w:ascii="Times New Roman" w:hAnsi="Times New Roman" w:cs="Times New Roman"/>
                      <w:sz w:val="24"/>
                      <w:szCs w:val="24"/>
                    </w:rPr>
                    <w:t>предоставляемая аудиторами – индивидуальными предпринимателями у которых отсутствуют работники</w:t>
                  </w:r>
                  <w:r w:rsidR="003A520C" w:rsidRPr="008E61BF">
                    <w:rPr>
                      <w:rFonts w:ascii="Times New Roman" w:hAnsi="Times New Roman" w:cs="Times New Roman"/>
                      <w:sz w:val="24"/>
                      <w:szCs w:val="24"/>
                    </w:rPr>
                    <w:t>,</w:t>
                  </w:r>
                  <w:r w:rsidR="006518A9" w:rsidRPr="008E61BF">
                    <w:rPr>
                      <w:rFonts w:ascii="Times New Roman" w:hAnsi="Times New Roman" w:cs="Times New Roman"/>
                      <w:sz w:val="24"/>
                      <w:szCs w:val="24"/>
                    </w:rPr>
                    <w:t xml:space="preserve"> с которыми заключены трудовые договоры содержит меньшее количество данных (приложение 2 к Положению о порядке предоставления сведений о системе внутренней оценки аудиторскими организациями, аудиторами, осуществляющими деятельность в качестве индивидуальных предпринимателей</w:t>
                  </w:r>
                  <w:r w:rsidR="003A520C" w:rsidRPr="008E61BF">
                    <w:rPr>
                      <w:rFonts w:ascii="Times New Roman" w:hAnsi="Times New Roman" w:cs="Times New Roman"/>
                      <w:sz w:val="24"/>
                      <w:szCs w:val="24"/>
                    </w:rPr>
                    <w:t>)</w:t>
                  </w:r>
                  <w:r w:rsidR="006518A9" w:rsidRPr="008E61BF">
                    <w:rPr>
                      <w:rFonts w:ascii="Times New Roman" w:hAnsi="Times New Roman" w:cs="Times New Roman"/>
                      <w:sz w:val="24"/>
                      <w:szCs w:val="24"/>
                    </w:rPr>
                    <w:t>.</w:t>
                  </w:r>
                </w:p>
              </w:tc>
            </w:tr>
          </w:tbl>
          <w:p w14:paraId="69DA0922" w14:textId="77777777" w:rsidR="004C1A23" w:rsidRPr="008E61BF" w:rsidRDefault="004C1A23" w:rsidP="00925995">
            <w:pPr>
              <w:widowControl w:val="0"/>
              <w:jc w:val="both"/>
              <w:rPr>
                <w:rFonts w:ascii="Times New Roman" w:hAnsi="Times New Roman" w:cs="Times New Roman"/>
                <w:sz w:val="24"/>
                <w:szCs w:val="24"/>
              </w:rPr>
            </w:pPr>
          </w:p>
        </w:tc>
      </w:tr>
    </w:tbl>
    <w:p w14:paraId="03EC452E" w14:textId="77777777" w:rsidR="006F0B4F" w:rsidRPr="008E61BF" w:rsidRDefault="006F0B4F" w:rsidP="006F0B4F">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99</w:t>
      </w:r>
      <w:r w:rsidRPr="008E61BF">
        <w:rPr>
          <w:rFonts w:ascii="Times New Roman" w:hAnsi="Times New Roman" w:cs="Times New Roman"/>
          <w:b/>
          <w:sz w:val="24"/>
          <w:szCs w:val="24"/>
        </w:rPr>
        <w:t>. Оценка нарушений, выявленных при осуществлении внешней оценки, в том числе в виде мониторинга системы внутренней оценки, члена Аудиторской палаты осуществляется на основании классификатора нарушений</w:t>
      </w:r>
      <w:r w:rsidRPr="008E61BF">
        <w:rPr>
          <w:rFonts w:ascii="Times New Roman" w:hAnsi="Times New Roman" w:cs="Times New Roman"/>
          <w:sz w:val="24"/>
          <w:szCs w:val="24"/>
        </w:rPr>
        <w:t xml:space="preserve"> и недостатков, действующего на дату подготовки решения о применении мер воздействия, по критериям, установленным пунктом 50 с учетом требований пункта 52 Принципов внешней оценки. </w:t>
      </w:r>
    </w:p>
    <w:p w14:paraId="1A26B793" w14:textId="77777777"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В зависимости от результатов оценки нарушений, выявленных при проведении внешней оценки, в том числе в виде мониторинга системы внутренней оценки, члена Аудиторской палаты Комитет по применению мер воздействия составляет заключение о качестве работы, в котором относит члена Аудиторской палаты, внешняя оценка которого проводилась, к одной из пяти категорий в соответствии с пунктом 51 Принципов внешней оценки.</w:t>
      </w:r>
    </w:p>
    <w:tbl>
      <w:tblPr>
        <w:tblStyle w:val="ab"/>
        <w:tblW w:w="10369" w:type="dxa"/>
        <w:tblInd w:w="-431" w:type="dxa"/>
        <w:tblLook w:val="04A0" w:firstRow="1" w:lastRow="0" w:firstColumn="1" w:lastColumn="0" w:noHBand="0" w:noVBand="1"/>
      </w:tblPr>
      <w:tblGrid>
        <w:gridCol w:w="456"/>
        <w:gridCol w:w="5366"/>
        <w:gridCol w:w="4547"/>
      </w:tblGrid>
      <w:tr w:rsidR="00A011FC" w:rsidRPr="008E61BF" w14:paraId="539F4DB7" w14:textId="77777777" w:rsidTr="00D2019D">
        <w:tc>
          <w:tcPr>
            <w:tcW w:w="436" w:type="dxa"/>
          </w:tcPr>
          <w:p w14:paraId="7AE9DCD5" w14:textId="77777777" w:rsidR="00A011FC" w:rsidRPr="008E61BF" w:rsidRDefault="00A011FC"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377" w:type="dxa"/>
          </w:tcPr>
          <w:p w14:paraId="78C9D927" w14:textId="77777777" w:rsidR="00A011FC" w:rsidRPr="008E61BF" w:rsidRDefault="00A011FC"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556" w:type="dxa"/>
          </w:tcPr>
          <w:p w14:paraId="7D6981A3" w14:textId="77777777" w:rsidR="00A011FC" w:rsidRPr="008E61BF" w:rsidRDefault="00A011FC"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6F0B4F" w:rsidRPr="008E61BF" w14:paraId="28C90CF2" w14:textId="77777777" w:rsidTr="00925995">
        <w:tc>
          <w:tcPr>
            <w:tcW w:w="10369" w:type="dxa"/>
            <w:gridSpan w:val="3"/>
          </w:tcPr>
          <w:p w14:paraId="217536EE" w14:textId="77777777" w:rsidR="006F0B4F" w:rsidRPr="008E61BF" w:rsidRDefault="006F0B4F"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Зайцев Г.И.</w:t>
            </w:r>
          </w:p>
        </w:tc>
      </w:tr>
      <w:tr w:rsidR="00A011FC" w:rsidRPr="008E61BF" w14:paraId="183EC61B" w14:textId="77777777" w:rsidTr="00D2019D">
        <w:tc>
          <w:tcPr>
            <w:tcW w:w="436" w:type="dxa"/>
          </w:tcPr>
          <w:p w14:paraId="44027A81" w14:textId="77777777" w:rsidR="00A011FC" w:rsidRPr="008E61BF" w:rsidRDefault="00A011FC"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377" w:type="dxa"/>
          </w:tcPr>
          <w:p w14:paraId="2E22717E" w14:textId="706C1ADF" w:rsidR="00A011FC" w:rsidRPr="008E61BF" w:rsidRDefault="00A011FC" w:rsidP="00925995">
            <w:pPr>
              <w:pStyle w:val="af"/>
              <w:ind w:right="31"/>
              <w:jc w:val="left"/>
              <w:rPr>
                <w:b w:val="0"/>
                <w:sz w:val="24"/>
                <w:szCs w:val="24"/>
              </w:rPr>
            </w:pPr>
            <w:r w:rsidRPr="008E61BF">
              <w:rPr>
                <w:b w:val="0"/>
                <w:sz w:val="24"/>
                <w:szCs w:val="24"/>
              </w:rPr>
              <w:t>Как же Вы собираетесь утверждать правила внешней оценки, если до Общества не довели классификатор. Данный пункт противоречит всему подходу к данной проблеме. Аудиторская палата не созрела по принятию данного документа.</w:t>
            </w:r>
          </w:p>
        </w:tc>
        <w:tc>
          <w:tcPr>
            <w:tcW w:w="4556" w:type="dxa"/>
          </w:tcPr>
          <w:p w14:paraId="20668666" w14:textId="7365DC43" w:rsidR="00E05FF3" w:rsidRPr="008E61BF" w:rsidRDefault="003A520C"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544A0" w:rsidRPr="008E61BF" w14:paraId="17336187" w14:textId="77777777" w:rsidTr="00A011FC">
        <w:tc>
          <w:tcPr>
            <w:tcW w:w="10369" w:type="dxa"/>
            <w:gridSpan w:val="3"/>
          </w:tcPr>
          <w:p w14:paraId="73CCE9D4" w14:textId="2AE99113" w:rsidR="004544A0" w:rsidRPr="008E61BF" w:rsidRDefault="004544A0" w:rsidP="00925995">
            <w:pPr>
              <w:widowControl w:val="0"/>
              <w:jc w:val="both"/>
              <w:rPr>
                <w:rFonts w:ascii="Times New Roman" w:hAnsi="Times New Roman" w:cs="Times New Roman"/>
                <w:sz w:val="24"/>
                <w:szCs w:val="24"/>
              </w:rPr>
            </w:pPr>
            <w:r w:rsidRPr="008E61BF">
              <w:rPr>
                <w:rStyle w:val="Bodytext5"/>
                <w:rFonts w:eastAsiaTheme="minorHAnsi"/>
                <w:b/>
                <w:sz w:val="24"/>
                <w:szCs w:val="24"/>
              </w:rPr>
              <w:t>ООО «БизнесПрактик»</w:t>
            </w:r>
          </w:p>
        </w:tc>
      </w:tr>
      <w:tr w:rsidR="00A011FC" w:rsidRPr="008E61BF" w14:paraId="38C10935" w14:textId="77777777" w:rsidTr="00D2019D">
        <w:tc>
          <w:tcPr>
            <w:tcW w:w="436" w:type="dxa"/>
          </w:tcPr>
          <w:p w14:paraId="26D64C97" w14:textId="5CAD688E" w:rsidR="00A011FC" w:rsidRPr="008E61BF" w:rsidRDefault="00CD5228"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5377" w:type="dxa"/>
          </w:tcPr>
          <w:p w14:paraId="31E555A6" w14:textId="77777777" w:rsidR="00A011FC" w:rsidRPr="008E61BF" w:rsidRDefault="00A011FC" w:rsidP="004544A0">
            <w:pPr>
              <w:spacing w:after="68"/>
              <w:rPr>
                <w:rFonts w:ascii="Times New Roman" w:hAnsi="Times New Roman" w:cs="Times New Roman"/>
                <w:sz w:val="24"/>
                <w:szCs w:val="24"/>
              </w:rPr>
            </w:pPr>
            <w:r w:rsidRPr="008E61BF">
              <w:rPr>
                <w:rStyle w:val="Bodytext2"/>
                <w:rFonts w:eastAsiaTheme="minorHAnsi"/>
              </w:rPr>
              <w:t>Привести классификатор нарушений и недостатков, выявленных при осуществлении внешней оценки, в том числе в виде мониторинга системы внутренней оценки, члена Аудиторской палаты в качестве приложения к правилам по внешней оценке качества.</w:t>
            </w:r>
          </w:p>
          <w:p w14:paraId="06450F5B" w14:textId="46139154" w:rsidR="00A011FC" w:rsidRPr="008E61BF" w:rsidRDefault="00A011FC" w:rsidP="004544A0">
            <w:pPr>
              <w:pStyle w:val="af"/>
              <w:ind w:right="31"/>
              <w:jc w:val="left"/>
              <w:rPr>
                <w:b w:val="0"/>
                <w:sz w:val="24"/>
                <w:szCs w:val="24"/>
              </w:rPr>
            </w:pPr>
            <w:r w:rsidRPr="008E61BF">
              <w:rPr>
                <w:rStyle w:val="Bodytext7"/>
                <w:bCs w:val="0"/>
              </w:rPr>
              <w:t>И сделать его доступным для обсуждения до момента утверждения правил по внешней оценке качества.</w:t>
            </w:r>
          </w:p>
        </w:tc>
        <w:tc>
          <w:tcPr>
            <w:tcW w:w="4556" w:type="dxa"/>
          </w:tcPr>
          <w:p w14:paraId="75AE3F58" w14:textId="25BFE636" w:rsidR="00A011FC" w:rsidRPr="008E61BF" w:rsidRDefault="003A520C"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A011FC" w:rsidRPr="008E61BF" w14:paraId="337F2142" w14:textId="77777777" w:rsidTr="00A011FC">
        <w:tc>
          <w:tcPr>
            <w:tcW w:w="10369" w:type="dxa"/>
            <w:gridSpan w:val="3"/>
          </w:tcPr>
          <w:p w14:paraId="00435E23" w14:textId="1D089ED7" w:rsidR="00A011FC" w:rsidRPr="008E61BF" w:rsidRDefault="006F38E9" w:rsidP="00925995">
            <w:pPr>
              <w:widowControl w:val="0"/>
              <w:jc w:val="both"/>
              <w:rPr>
                <w:rFonts w:ascii="Times New Roman" w:hAnsi="Times New Roman" w:cs="Times New Roman"/>
                <w:sz w:val="24"/>
                <w:szCs w:val="24"/>
              </w:rPr>
            </w:pPr>
            <w:r w:rsidRPr="008E61BF">
              <w:rPr>
                <w:rFonts w:ascii="Times New Roman" w:hAnsi="Times New Roman" w:cs="Times New Roman"/>
                <w:b/>
                <w:sz w:val="24"/>
                <w:szCs w:val="24"/>
              </w:rPr>
              <w:t>ООО «Аудит 5Д ВК»</w:t>
            </w:r>
          </w:p>
        </w:tc>
      </w:tr>
      <w:tr w:rsidR="00A011FC" w:rsidRPr="008E61BF" w14:paraId="42BB8948" w14:textId="77777777" w:rsidTr="00D2019D">
        <w:tc>
          <w:tcPr>
            <w:tcW w:w="436" w:type="dxa"/>
          </w:tcPr>
          <w:p w14:paraId="270A8D4F" w14:textId="0390E59C" w:rsidR="00A011FC" w:rsidRPr="008E61BF" w:rsidRDefault="00CD5228"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5377" w:type="dxa"/>
          </w:tcPr>
          <w:p w14:paraId="5ADBE1A9" w14:textId="6F4F9748" w:rsidR="00A011FC" w:rsidRPr="008E61BF" w:rsidRDefault="006F38E9" w:rsidP="004544A0">
            <w:pPr>
              <w:spacing w:after="68"/>
              <w:rPr>
                <w:rStyle w:val="Bodytext2"/>
                <w:rFonts w:eastAsiaTheme="minorHAnsi"/>
              </w:rPr>
            </w:pPr>
            <w:r w:rsidRPr="008E61BF">
              <w:rPr>
                <w:rStyle w:val="Bodytext2"/>
                <w:rFonts w:eastAsiaTheme="minorHAnsi"/>
              </w:rPr>
              <w:t>Обращаем внимание, что в пакете документов, представленных на рассмотрение Аудиторской палатой, отсутствует временный классификатор</w:t>
            </w:r>
          </w:p>
        </w:tc>
        <w:tc>
          <w:tcPr>
            <w:tcW w:w="4556" w:type="dxa"/>
          </w:tcPr>
          <w:p w14:paraId="2F35EC6B" w14:textId="1D3371FA" w:rsidR="00A011FC" w:rsidRPr="008E61BF" w:rsidRDefault="006F38E9"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Пункт 50 Инструкции №59</w:t>
            </w:r>
          </w:p>
        </w:tc>
      </w:tr>
      <w:tr w:rsidR="004C1A23" w:rsidRPr="008E61BF" w14:paraId="5727D407" w14:textId="77777777" w:rsidTr="00141473">
        <w:tc>
          <w:tcPr>
            <w:tcW w:w="10369" w:type="dxa"/>
            <w:gridSpan w:val="3"/>
          </w:tcPr>
          <w:p w14:paraId="7BD15FC2" w14:textId="77777777" w:rsidR="00926C72" w:rsidRPr="008E61BF" w:rsidRDefault="00926C72"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926C72" w:rsidRPr="008E61BF" w14:paraId="30271B86" w14:textId="77777777" w:rsidTr="00141473">
              <w:tc>
                <w:tcPr>
                  <w:tcW w:w="745" w:type="dxa"/>
                </w:tcPr>
                <w:p w14:paraId="2A53A138" w14:textId="4130A930" w:rsidR="00926C72" w:rsidRPr="008E61BF" w:rsidRDefault="00926C72"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r w:rsidR="003A520C" w:rsidRPr="008E61BF">
                    <w:rPr>
                      <w:rFonts w:ascii="Times New Roman" w:hAnsi="Times New Roman" w:cs="Times New Roman"/>
                      <w:sz w:val="24"/>
                      <w:szCs w:val="24"/>
                    </w:rPr>
                    <w:t>-3</w:t>
                  </w:r>
                </w:p>
              </w:tc>
              <w:tc>
                <w:tcPr>
                  <w:tcW w:w="9398" w:type="dxa"/>
                  <w:shd w:val="clear" w:color="auto" w:fill="F2F2F2" w:themeFill="background1" w:themeFillShade="F2"/>
                </w:tcPr>
                <w:p w14:paraId="42F2E054" w14:textId="77777777" w:rsidR="00926C72" w:rsidRPr="008E61BF" w:rsidRDefault="003A520C"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 частично</w:t>
                  </w:r>
                </w:p>
                <w:p w14:paraId="655CB20A" w14:textId="4E29692C" w:rsidR="003A520C" w:rsidRPr="008E61BF" w:rsidRDefault="003A520C" w:rsidP="00926C72">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 xml:space="preserve">Проект классификатора разработан и представлен на согласование </w:t>
                  </w:r>
                  <w:r w:rsidR="00836EC2" w:rsidRPr="008E61BF">
                    <w:rPr>
                      <w:rFonts w:ascii="Times New Roman" w:hAnsi="Times New Roman" w:cs="Times New Roman"/>
                      <w:sz w:val="24"/>
                      <w:szCs w:val="24"/>
                    </w:rPr>
                    <w:t xml:space="preserve">в </w:t>
                  </w:r>
                  <w:r w:rsidRPr="008E61BF">
                    <w:rPr>
                      <w:rFonts w:ascii="Times New Roman" w:hAnsi="Times New Roman" w:cs="Times New Roman"/>
                      <w:sz w:val="24"/>
                      <w:szCs w:val="24"/>
                    </w:rPr>
                    <w:t>Министерство финансов Республики Беларусь.</w:t>
                  </w:r>
                  <w:r w:rsidR="00FC43C5" w:rsidRPr="008E61BF">
                    <w:rPr>
                      <w:rFonts w:ascii="Times New Roman" w:hAnsi="Times New Roman" w:cs="Times New Roman"/>
                      <w:sz w:val="24"/>
                      <w:szCs w:val="24"/>
                    </w:rPr>
                    <w:t xml:space="preserve"> </w:t>
                  </w:r>
                  <w:r w:rsidR="00125716" w:rsidRPr="008E61BF">
                    <w:rPr>
                      <w:rFonts w:ascii="Times New Roman" w:hAnsi="Times New Roman" w:cs="Times New Roman"/>
                      <w:sz w:val="24"/>
                      <w:szCs w:val="24"/>
                    </w:rPr>
                    <w:t>Вопросы, относящиеся к внешней оценке</w:t>
                  </w:r>
                  <w:r w:rsidR="003B7650" w:rsidRPr="008E61BF">
                    <w:rPr>
                      <w:rFonts w:ascii="Times New Roman" w:hAnsi="Times New Roman" w:cs="Times New Roman"/>
                      <w:sz w:val="24"/>
                      <w:szCs w:val="24"/>
                    </w:rPr>
                    <w:t>,</w:t>
                  </w:r>
                  <w:r w:rsidR="00125716" w:rsidRPr="008E61BF">
                    <w:rPr>
                      <w:rFonts w:ascii="Times New Roman" w:hAnsi="Times New Roman" w:cs="Times New Roman"/>
                      <w:sz w:val="24"/>
                      <w:szCs w:val="24"/>
                    </w:rPr>
                    <w:t xml:space="preserve"> не выходят за рамки обязанностей аудиторских организаций, аудиторов – индивидуальных предпринимателей, установленных положениями Закона об аудиторской деятельности, в частности стат</w:t>
                  </w:r>
                  <w:r w:rsidR="00023826" w:rsidRPr="008E61BF">
                    <w:rPr>
                      <w:rFonts w:ascii="Times New Roman" w:hAnsi="Times New Roman" w:cs="Times New Roman"/>
                      <w:sz w:val="24"/>
                      <w:szCs w:val="24"/>
                    </w:rPr>
                    <w:t>ьи</w:t>
                  </w:r>
                  <w:r w:rsidR="00125716" w:rsidRPr="008E61BF">
                    <w:rPr>
                      <w:rFonts w:ascii="Times New Roman" w:hAnsi="Times New Roman" w:cs="Times New Roman"/>
                      <w:sz w:val="24"/>
                      <w:szCs w:val="24"/>
                    </w:rPr>
                    <w:t xml:space="preserve"> 15 </w:t>
                  </w:r>
                  <w:r w:rsidR="00023826" w:rsidRPr="008E61BF">
                    <w:rPr>
                      <w:rFonts w:ascii="Times New Roman" w:hAnsi="Times New Roman" w:cs="Times New Roman"/>
                      <w:sz w:val="24"/>
                      <w:szCs w:val="24"/>
                    </w:rPr>
                    <w:t xml:space="preserve">редакция которой не менялась с даты вступления Закона в силу 1 января 2014 </w:t>
                  </w:r>
                  <w:r w:rsidR="00125716" w:rsidRPr="008E61BF">
                    <w:rPr>
                      <w:rFonts w:ascii="Times New Roman" w:hAnsi="Times New Roman" w:cs="Times New Roman"/>
                      <w:sz w:val="24"/>
                      <w:szCs w:val="24"/>
                    </w:rPr>
                    <w:t xml:space="preserve">и 24. </w:t>
                  </w:r>
                </w:p>
              </w:tc>
            </w:tr>
          </w:tbl>
          <w:p w14:paraId="0CEF65FA" w14:textId="77777777" w:rsidR="004C1A23" w:rsidRPr="008E61BF" w:rsidRDefault="004C1A23" w:rsidP="00925995">
            <w:pPr>
              <w:widowControl w:val="0"/>
              <w:jc w:val="both"/>
              <w:rPr>
                <w:rFonts w:ascii="Times New Roman" w:hAnsi="Times New Roman" w:cs="Times New Roman"/>
                <w:sz w:val="24"/>
                <w:szCs w:val="24"/>
              </w:rPr>
            </w:pPr>
          </w:p>
        </w:tc>
      </w:tr>
    </w:tbl>
    <w:p w14:paraId="06FDE6D1" w14:textId="44CED8D5" w:rsidR="00E35039" w:rsidRPr="008E61BF" w:rsidRDefault="00E35039" w:rsidP="008A4968">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100. По результатам внешней оценки, в том числе в виде мониторинга системы внутренней оценки, члена Аудиторской палаты в зависимости от присвоенной члену Аудиторской палаты категории Комитет по применению мер воздействия подготавливает решение о применении мер воздействия, которое содержит меру воздействия, определенную к применению в отношении члена Аудиторской палаты, внешняя оценка которого проводилась, согласно пункту 104 настоящих правил, а также указания об устранении нарушений, сроки устранения нарушений, иную необходимую информацию.</w:t>
      </w:r>
    </w:p>
    <w:p w14:paraId="558C8670" w14:textId="77777777" w:rsidR="00E35039" w:rsidRPr="008E61BF" w:rsidRDefault="00E35039" w:rsidP="00E35039">
      <w:pPr>
        <w:widowControl w:val="0"/>
        <w:spacing w:after="120" w:line="240" w:lineRule="auto"/>
        <w:ind w:firstLine="709"/>
        <w:jc w:val="both"/>
        <w:rPr>
          <w:rFonts w:ascii="Times New Roman" w:hAnsi="Times New Roman" w:cs="Times New Roman"/>
          <w:b/>
          <w:sz w:val="24"/>
          <w:szCs w:val="24"/>
        </w:rPr>
      </w:pPr>
      <w:r w:rsidRPr="008E61BF">
        <w:rPr>
          <w:rFonts w:ascii="Times New Roman" w:hAnsi="Times New Roman" w:cs="Times New Roman"/>
          <w:b/>
          <w:sz w:val="24"/>
          <w:szCs w:val="24"/>
        </w:rPr>
        <w:t>Срок устранения членом Аудиторской палаты нарушений не может превышать 120 календарных дней.</w:t>
      </w:r>
    </w:p>
    <w:tbl>
      <w:tblPr>
        <w:tblStyle w:val="ab"/>
        <w:tblW w:w="10369" w:type="dxa"/>
        <w:tblInd w:w="-431" w:type="dxa"/>
        <w:tblLook w:val="04A0" w:firstRow="1" w:lastRow="0" w:firstColumn="1" w:lastColumn="0" w:noHBand="0" w:noVBand="1"/>
      </w:tblPr>
      <w:tblGrid>
        <w:gridCol w:w="456"/>
        <w:gridCol w:w="5648"/>
        <w:gridCol w:w="4265"/>
      </w:tblGrid>
      <w:tr w:rsidR="00D2019D" w:rsidRPr="008E61BF" w14:paraId="5714FDCA" w14:textId="77777777" w:rsidTr="00D2019D">
        <w:tc>
          <w:tcPr>
            <w:tcW w:w="436" w:type="dxa"/>
          </w:tcPr>
          <w:p w14:paraId="3EF62363"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660" w:type="dxa"/>
          </w:tcPr>
          <w:p w14:paraId="03B85B0B"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273" w:type="dxa"/>
          </w:tcPr>
          <w:p w14:paraId="7E0669C7"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01E24147" w14:textId="77777777" w:rsidTr="00925995">
        <w:tc>
          <w:tcPr>
            <w:tcW w:w="10369" w:type="dxa"/>
            <w:gridSpan w:val="3"/>
          </w:tcPr>
          <w:p w14:paraId="5B590A05"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6838E5B1" w14:textId="77777777" w:rsidTr="00D2019D">
        <w:tc>
          <w:tcPr>
            <w:tcW w:w="436" w:type="dxa"/>
          </w:tcPr>
          <w:p w14:paraId="5FEF0401" w14:textId="77777777" w:rsidR="00D2019D" w:rsidRPr="008E61BF" w:rsidRDefault="00D2019D"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660" w:type="dxa"/>
          </w:tcPr>
          <w:p w14:paraId="5920EB35" w14:textId="49F22F11" w:rsidR="00D2019D" w:rsidRPr="008E61BF" w:rsidRDefault="00D2019D" w:rsidP="00E35039">
            <w:pPr>
              <w:pStyle w:val="a3"/>
              <w:rPr>
                <w:rFonts w:ascii="Times New Roman" w:hAnsi="Times New Roman" w:cs="Times New Roman"/>
                <w:sz w:val="24"/>
                <w:szCs w:val="24"/>
              </w:rPr>
            </w:pPr>
            <w:r w:rsidRPr="008E61BF">
              <w:rPr>
                <w:rFonts w:ascii="Times New Roman" w:hAnsi="Times New Roman" w:cs="Times New Roman"/>
                <w:sz w:val="24"/>
                <w:szCs w:val="24"/>
              </w:rPr>
              <w:t xml:space="preserve">Предлагаем в случае успешного устранения добавлять + 1 к категории, присвоенной АП. </w:t>
            </w:r>
          </w:p>
          <w:p w14:paraId="6F797194" w14:textId="02CF9382" w:rsidR="00D2019D" w:rsidRPr="008E61BF" w:rsidRDefault="00D2019D" w:rsidP="008A4968">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Это будет стимулировать качественно устранять нарушения и придерживаться плана по устранению, а не писать отписки.  </w:t>
            </w:r>
          </w:p>
        </w:tc>
        <w:tc>
          <w:tcPr>
            <w:tcW w:w="4273" w:type="dxa"/>
          </w:tcPr>
          <w:p w14:paraId="2D992BFA" w14:textId="3F960D01" w:rsidR="00D2019D" w:rsidRPr="008E61BF" w:rsidRDefault="0092796D"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79C8901D" w14:textId="77777777" w:rsidTr="00141473">
        <w:tc>
          <w:tcPr>
            <w:tcW w:w="10369" w:type="dxa"/>
            <w:gridSpan w:val="3"/>
          </w:tcPr>
          <w:p w14:paraId="67FA1D0E"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2CF4D9D2" w14:textId="77777777" w:rsidTr="00141473">
              <w:tc>
                <w:tcPr>
                  <w:tcW w:w="745" w:type="dxa"/>
                </w:tcPr>
                <w:p w14:paraId="0139A058"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5BD33272" w14:textId="77777777" w:rsidR="001A461D" w:rsidRPr="008E61BF" w:rsidRDefault="0092796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1AC905EB" w14:textId="47B985D4" w:rsidR="0092796D" w:rsidRPr="008E61BF" w:rsidRDefault="0092796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Противоречит Инструкции №59 </w:t>
                  </w:r>
                  <w:r w:rsidR="00780D96" w:rsidRPr="008E61BF">
                    <w:rPr>
                      <w:rFonts w:ascii="Times New Roman" w:hAnsi="Times New Roman" w:cs="Times New Roman"/>
                      <w:sz w:val="24"/>
                      <w:szCs w:val="24"/>
                    </w:rPr>
                    <w:t>(абзац 2 пункта 61)</w:t>
                  </w:r>
                </w:p>
              </w:tc>
            </w:tr>
          </w:tbl>
          <w:p w14:paraId="4D817093" w14:textId="77777777" w:rsidR="004C1A23" w:rsidRPr="008E61BF" w:rsidRDefault="004C1A23" w:rsidP="00925995">
            <w:pPr>
              <w:widowControl w:val="0"/>
              <w:jc w:val="both"/>
              <w:rPr>
                <w:rFonts w:ascii="Times New Roman" w:hAnsi="Times New Roman" w:cs="Times New Roman"/>
                <w:sz w:val="24"/>
                <w:szCs w:val="24"/>
              </w:rPr>
            </w:pPr>
          </w:p>
        </w:tc>
      </w:tr>
    </w:tbl>
    <w:p w14:paraId="5C9A809B" w14:textId="77777777" w:rsidR="006F0B4F" w:rsidRPr="008E61BF" w:rsidRDefault="006F0B4F" w:rsidP="006F0B4F">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101. Заключение о качестве работы и, при необходимости</w:t>
      </w:r>
      <w:r w:rsidRPr="008E61BF">
        <w:rPr>
          <w:rFonts w:ascii="Times New Roman" w:hAnsi="Times New Roman" w:cs="Times New Roman"/>
          <w:b/>
          <w:sz w:val="24"/>
          <w:szCs w:val="24"/>
        </w:rPr>
        <w:t>, решение о применении мер воздействия должны быть подготовлены и подписаны в срок не позднее 10 рабочих дней с даты передачи в Комитет по применению мер воздействия окончательного отчета по результатам внешней оценки</w:t>
      </w:r>
      <w:r w:rsidRPr="008E61BF">
        <w:rPr>
          <w:rFonts w:ascii="Times New Roman" w:hAnsi="Times New Roman" w:cs="Times New Roman"/>
          <w:sz w:val="24"/>
          <w:szCs w:val="24"/>
        </w:rPr>
        <w:t>, или отчета об исполнении указаний в случае изменения присвоенной члену Аудиторской палаты категории и (или) изменения меры воздействия.</w:t>
      </w:r>
    </w:p>
    <w:p w14:paraId="4114F8D3" w14:textId="79D3706A" w:rsidR="006F0B4F" w:rsidRPr="008E61BF" w:rsidRDefault="006F0B4F" w:rsidP="006F0B4F">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w:t>
      </w:r>
    </w:p>
    <w:tbl>
      <w:tblPr>
        <w:tblStyle w:val="ab"/>
        <w:tblW w:w="10369" w:type="dxa"/>
        <w:tblInd w:w="-431" w:type="dxa"/>
        <w:tblLook w:val="04A0" w:firstRow="1" w:lastRow="0" w:firstColumn="1" w:lastColumn="0" w:noHBand="0" w:noVBand="1"/>
      </w:tblPr>
      <w:tblGrid>
        <w:gridCol w:w="456"/>
        <w:gridCol w:w="5648"/>
        <w:gridCol w:w="4265"/>
      </w:tblGrid>
      <w:tr w:rsidR="00D2019D" w:rsidRPr="008E61BF" w14:paraId="0CBEFFF4" w14:textId="77777777" w:rsidTr="00D2019D">
        <w:tc>
          <w:tcPr>
            <w:tcW w:w="436" w:type="dxa"/>
          </w:tcPr>
          <w:p w14:paraId="04A06511" w14:textId="77777777" w:rsidR="00D2019D" w:rsidRPr="008E61BF" w:rsidRDefault="00D2019D"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660" w:type="dxa"/>
          </w:tcPr>
          <w:p w14:paraId="1851E830" w14:textId="77777777" w:rsidR="00D2019D" w:rsidRPr="008E61BF" w:rsidRDefault="00D2019D"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273" w:type="dxa"/>
          </w:tcPr>
          <w:p w14:paraId="0F5A0D5A" w14:textId="77777777" w:rsidR="00D2019D" w:rsidRPr="008E61BF" w:rsidRDefault="00D2019D"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6F0B4F" w:rsidRPr="008E61BF" w14:paraId="1150DB2F" w14:textId="77777777" w:rsidTr="00925995">
        <w:tc>
          <w:tcPr>
            <w:tcW w:w="10369" w:type="dxa"/>
            <w:gridSpan w:val="3"/>
          </w:tcPr>
          <w:p w14:paraId="166DE758" w14:textId="77777777" w:rsidR="006F0B4F" w:rsidRPr="008E61BF" w:rsidRDefault="006F0B4F"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D2019D" w:rsidRPr="008E61BF" w14:paraId="59784B81" w14:textId="77777777" w:rsidTr="00D2019D">
        <w:tc>
          <w:tcPr>
            <w:tcW w:w="436" w:type="dxa"/>
          </w:tcPr>
          <w:p w14:paraId="65F56719" w14:textId="77777777" w:rsidR="00D2019D" w:rsidRPr="008E61BF" w:rsidRDefault="00D2019D"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660" w:type="dxa"/>
          </w:tcPr>
          <w:p w14:paraId="7EAD964B" w14:textId="0A2372AF" w:rsidR="00D2019D" w:rsidRPr="008E61BF" w:rsidRDefault="00D2019D" w:rsidP="00925995">
            <w:pPr>
              <w:pStyle w:val="a3"/>
              <w:spacing w:after="0"/>
              <w:rPr>
                <w:rFonts w:ascii="Times New Roman" w:hAnsi="Times New Roman" w:cs="Times New Roman"/>
                <w:sz w:val="24"/>
                <w:szCs w:val="24"/>
              </w:rPr>
            </w:pPr>
            <w:r w:rsidRPr="008E61BF">
              <w:rPr>
                <w:rFonts w:ascii="Times New Roman" w:hAnsi="Times New Roman" w:cs="Times New Roman"/>
                <w:sz w:val="24"/>
                <w:szCs w:val="24"/>
              </w:rPr>
              <w:t>Заменить, не позднее 30 дней</w:t>
            </w:r>
          </w:p>
        </w:tc>
        <w:tc>
          <w:tcPr>
            <w:tcW w:w="4273" w:type="dxa"/>
          </w:tcPr>
          <w:p w14:paraId="142B3AB7" w14:textId="4651CDE4" w:rsidR="00D2019D" w:rsidRPr="008E61BF" w:rsidRDefault="00780D96"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31930CB4" w14:textId="77777777" w:rsidTr="00141473">
        <w:tc>
          <w:tcPr>
            <w:tcW w:w="10369" w:type="dxa"/>
            <w:gridSpan w:val="3"/>
          </w:tcPr>
          <w:p w14:paraId="48551D46"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20EA0485" w14:textId="77777777" w:rsidTr="00141473">
              <w:tc>
                <w:tcPr>
                  <w:tcW w:w="745" w:type="dxa"/>
                </w:tcPr>
                <w:p w14:paraId="0450EFAC"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64868543" w14:textId="25B48D3C" w:rsidR="001A461D" w:rsidRPr="008E61BF" w:rsidRDefault="00FE5A60"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30073E33" w14:textId="47971652" w:rsidR="00E87657" w:rsidRPr="008E61BF" w:rsidRDefault="00E87657"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соответствует интересам членов Аудиторской палаты в части реализации права на обжалование результатов внешней оценки.</w:t>
                  </w:r>
                </w:p>
              </w:tc>
            </w:tr>
          </w:tbl>
          <w:p w14:paraId="5A5CB4DB" w14:textId="77777777" w:rsidR="004C1A23" w:rsidRPr="008E61BF" w:rsidRDefault="004C1A23" w:rsidP="00925995">
            <w:pPr>
              <w:widowControl w:val="0"/>
              <w:jc w:val="both"/>
              <w:rPr>
                <w:rFonts w:ascii="Times New Roman" w:hAnsi="Times New Roman" w:cs="Times New Roman"/>
                <w:sz w:val="24"/>
                <w:szCs w:val="24"/>
              </w:rPr>
            </w:pPr>
          </w:p>
        </w:tc>
      </w:tr>
    </w:tbl>
    <w:p w14:paraId="5156551F" w14:textId="6BCD6127" w:rsidR="00E35039" w:rsidRPr="008E61BF" w:rsidRDefault="00E35039" w:rsidP="008A4968">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103. Сведения о результатах проведенной внешней полной (комплексной) оценки члена Аудиторской палаты </w:t>
      </w:r>
      <w:r w:rsidRPr="008E61BF">
        <w:rPr>
          <w:rFonts w:ascii="Times New Roman" w:hAnsi="Times New Roman" w:cs="Times New Roman"/>
          <w:b/>
          <w:sz w:val="24"/>
          <w:szCs w:val="24"/>
        </w:rPr>
        <w:t xml:space="preserve">включаются Аудиторской палатой в аудиторский реестр с указанием даты осуществления внешней оценки, которой является дата подписания заключения о качестве работы, присвоенной категории и примененных мер воздействия в течение 10 </w:t>
      </w:r>
      <w:r w:rsidRPr="008E61BF">
        <w:rPr>
          <w:rFonts w:ascii="Times New Roman" w:hAnsi="Times New Roman" w:cs="Times New Roman"/>
          <w:b/>
          <w:sz w:val="24"/>
          <w:szCs w:val="24"/>
        </w:rPr>
        <w:lastRenderedPageBreak/>
        <w:t>рабочих дней с даты подписания заключения о качестве работы и решения о применении мер воздействия либо с даты подписания заключения о качестве работы при изменении присвоенной члену Аудиторской палаты категории и (или) решения о применении мер воздействия при изменении меры воздействия согласно части третьей пункта 61 Принципов внешней оценки.</w:t>
      </w:r>
    </w:p>
    <w:tbl>
      <w:tblPr>
        <w:tblStyle w:val="ab"/>
        <w:tblW w:w="10369" w:type="dxa"/>
        <w:tblInd w:w="-431" w:type="dxa"/>
        <w:tblLook w:val="04A0" w:firstRow="1" w:lastRow="0" w:firstColumn="1" w:lastColumn="0" w:noHBand="0" w:noVBand="1"/>
      </w:tblPr>
      <w:tblGrid>
        <w:gridCol w:w="456"/>
        <w:gridCol w:w="5647"/>
        <w:gridCol w:w="4266"/>
      </w:tblGrid>
      <w:tr w:rsidR="00926C72" w:rsidRPr="008E61BF" w14:paraId="21506BFA" w14:textId="77777777" w:rsidTr="00D2019D">
        <w:tc>
          <w:tcPr>
            <w:tcW w:w="436" w:type="dxa"/>
          </w:tcPr>
          <w:p w14:paraId="187E8902" w14:textId="77777777" w:rsidR="00926C72" w:rsidRPr="008E61BF" w:rsidRDefault="00926C72"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660" w:type="dxa"/>
          </w:tcPr>
          <w:p w14:paraId="495ADF34" w14:textId="77777777" w:rsidR="00926C72" w:rsidRPr="008E61BF" w:rsidRDefault="00926C72"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273" w:type="dxa"/>
          </w:tcPr>
          <w:p w14:paraId="10EE4EC4" w14:textId="77777777" w:rsidR="00926C72" w:rsidRPr="008E61BF" w:rsidRDefault="00926C72"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4F2B66AE" w14:textId="77777777" w:rsidTr="00925995">
        <w:tc>
          <w:tcPr>
            <w:tcW w:w="10369" w:type="dxa"/>
            <w:gridSpan w:val="3"/>
          </w:tcPr>
          <w:p w14:paraId="254B2732"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926C72" w:rsidRPr="008E61BF" w14:paraId="201EBBF1" w14:textId="77777777" w:rsidTr="00D2019D">
        <w:tc>
          <w:tcPr>
            <w:tcW w:w="436" w:type="dxa"/>
          </w:tcPr>
          <w:p w14:paraId="4F0EFFEB" w14:textId="77777777" w:rsidR="00926C72" w:rsidRPr="008E61BF" w:rsidRDefault="00926C72"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660" w:type="dxa"/>
          </w:tcPr>
          <w:p w14:paraId="5C0B543A" w14:textId="4B156936" w:rsidR="00926C72" w:rsidRPr="008E61BF" w:rsidRDefault="00926C72" w:rsidP="008A4968">
            <w:pPr>
              <w:pStyle w:val="a3"/>
              <w:spacing w:after="0"/>
              <w:rPr>
                <w:rFonts w:ascii="Times New Roman" w:hAnsi="Times New Roman" w:cs="Times New Roman"/>
                <w:sz w:val="24"/>
                <w:szCs w:val="24"/>
              </w:rPr>
            </w:pPr>
            <w:r w:rsidRPr="008E61BF">
              <w:rPr>
                <w:rFonts w:ascii="Times New Roman" w:hAnsi="Times New Roman" w:cs="Times New Roman"/>
                <w:sz w:val="24"/>
                <w:szCs w:val="24"/>
              </w:rPr>
              <w:t>Вместо этого публиковать в виде: могут оказывать публичное мсфо, могут оказывать рб, исключены из членов АП.</w:t>
            </w:r>
          </w:p>
          <w:p w14:paraId="0F720740" w14:textId="77777777" w:rsidR="00383884" w:rsidRPr="008E61BF" w:rsidRDefault="00383884" w:rsidP="008A4968">
            <w:pPr>
              <w:pStyle w:val="a3"/>
              <w:spacing w:after="0"/>
              <w:rPr>
                <w:rFonts w:ascii="Times New Roman" w:hAnsi="Times New Roman" w:cs="Times New Roman"/>
                <w:sz w:val="24"/>
                <w:szCs w:val="24"/>
              </w:rPr>
            </w:pPr>
          </w:p>
          <w:p w14:paraId="01882E4D" w14:textId="4B5480BD" w:rsidR="00383884" w:rsidRPr="008E61BF" w:rsidRDefault="00383884" w:rsidP="008A4968">
            <w:pPr>
              <w:pStyle w:val="a3"/>
              <w:spacing w:after="0"/>
              <w:rPr>
                <w:rFonts w:ascii="Times New Roman" w:hAnsi="Times New Roman" w:cs="Times New Roman"/>
                <w:sz w:val="24"/>
                <w:szCs w:val="24"/>
              </w:rPr>
            </w:pPr>
          </w:p>
        </w:tc>
        <w:tc>
          <w:tcPr>
            <w:tcW w:w="4273" w:type="dxa"/>
          </w:tcPr>
          <w:p w14:paraId="1A49E68F" w14:textId="48CB570F" w:rsidR="00926C72" w:rsidRPr="008E61BF" w:rsidRDefault="00FB01D0" w:rsidP="00FB01D0">
            <w:pPr>
              <w:pStyle w:val="a3"/>
              <w:rPr>
                <w:rFonts w:ascii="Times New Roman" w:hAnsi="Times New Roman" w:cs="Times New Roman"/>
                <w:sz w:val="24"/>
                <w:szCs w:val="24"/>
              </w:rPr>
            </w:pPr>
            <w:r w:rsidRPr="008E61BF">
              <w:rPr>
                <w:rFonts w:ascii="Times New Roman" w:hAnsi="Times New Roman" w:cs="Times New Roman"/>
                <w:sz w:val="24"/>
                <w:szCs w:val="24"/>
              </w:rPr>
              <w:t xml:space="preserve">Считаем, что нельзя раскрывать категорию, присвоенную в ходе оценку. Тк. Это будет очередным витком для недобросовестной рекламы, ограничений в тендерах и тд. </w:t>
            </w:r>
          </w:p>
        </w:tc>
      </w:tr>
      <w:tr w:rsidR="001A461D" w:rsidRPr="008E61BF" w14:paraId="5F3BDF86" w14:textId="77777777" w:rsidTr="00141473">
        <w:tc>
          <w:tcPr>
            <w:tcW w:w="10369" w:type="dxa"/>
            <w:gridSpan w:val="3"/>
          </w:tcPr>
          <w:p w14:paraId="42B25982"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65893C03" w14:textId="77777777" w:rsidTr="00141473">
              <w:tc>
                <w:tcPr>
                  <w:tcW w:w="745" w:type="dxa"/>
                </w:tcPr>
                <w:p w14:paraId="4F20A14C"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20BD374B" w14:textId="77777777" w:rsidR="001A461D" w:rsidRPr="008E61BF" w:rsidRDefault="00780D96"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31D8CEFB" w14:textId="7A445003" w:rsidR="00780D96" w:rsidRPr="008E61BF" w:rsidRDefault="00780D96"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Противоречит требованиям Инструкции №59 (пункт 57)</w:t>
                  </w:r>
                </w:p>
              </w:tc>
            </w:tr>
          </w:tbl>
          <w:p w14:paraId="2C4E9F23" w14:textId="77777777" w:rsidR="001A461D" w:rsidRPr="008E61BF" w:rsidRDefault="001A461D" w:rsidP="00925995">
            <w:pPr>
              <w:widowControl w:val="0"/>
              <w:jc w:val="both"/>
              <w:rPr>
                <w:rFonts w:ascii="Times New Roman" w:hAnsi="Times New Roman" w:cs="Times New Roman"/>
                <w:sz w:val="24"/>
                <w:szCs w:val="24"/>
              </w:rPr>
            </w:pPr>
          </w:p>
        </w:tc>
      </w:tr>
    </w:tbl>
    <w:p w14:paraId="13F2A029" w14:textId="77777777" w:rsidR="006F38E9" w:rsidRPr="008E61BF" w:rsidRDefault="006F38E9" w:rsidP="006F38E9">
      <w:pPr>
        <w:widowControl w:val="0"/>
        <w:spacing w:before="240" w:after="120" w:line="240" w:lineRule="auto"/>
        <w:ind w:firstLine="709"/>
        <w:jc w:val="both"/>
        <w:rPr>
          <w:rFonts w:ascii="Times New Roman" w:hAnsi="Times New Roman" w:cs="Times New Roman"/>
          <w:sz w:val="24"/>
          <w:szCs w:val="24"/>
        </w:rPr>
      </w:pPr>
      <w:bookmarkStart w:id="6" w:name="_Hlk73444557"/>
      <w:r w:rsidRPr="008E61BF">
        <w:rPr>
          <w:rFonts w:ascii="Times New Roman" w:hAnsi="Times New Roman" w:cs="Times New Roman"/>
          <w:sz w:val="24"/>
          <w:szCs w:val="24"/>
        </w:rPr>
        <w:t>104. В зависимости от категории, присвоенной члену Аудиторской палаты по результатам внешней оценки, в том числе в виде мониторинга системы внутренней оценки, в отношении члена Аудиторской палаты применяются меры воздействия согласно пункту 59 Принципов внешней оценки:</w:t>
      </w:r>
    </w:p>
    <w:p w14:paraId="5DF6F7D8" w14:textId="77777777" w:rsidR="006F38E9" w:rsidRPr="008E61BF" w:rsidRDefault="006F38E9" w:rsidP="006F38E9">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первая категория – без применения мер воздействия или предупреждение;</w:t>
      </w:r>
    </w:p>
    <w:p w14:paraId="668F0716" w14:textId="77777777" w:rsidR="006F38E9" w:rsidRPr="008E61BF" w:rsidRDefault="006F38E9" w:rsidP="006F38E9">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вторая категория – предупреждение и (или) требование об уплате штрафа;</w:t>
      </w:r>
    </w:p>
    <w:p w14:paraId="180FCD3B" w14:textId="77777777" w:rsidR="006F38E9" w:rsidRPr="008E61BF" w:rsidRDefault="006F38E9" w:rsidP="006F38E9">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третья категория – требование об уплате штрафа;</w:t>
      </w:r>
    </w:p>
    <w:p w14:paraId="31411C0A" w14:textId="77777777" w:rsidR="006F38E9" w:rsidRPr="008E61BF" w:rsidRDefault="006F38E9" w:rsidP="006F38E9">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четвертая категория – требование об уплате штрафа и (или) приостановление членства в Аудиторской палате;</w:t>
      </w:r>
    </w:p>
    <w:p w14:paraId="29DD69AD" w14:textId="77777777" w:rsidR="006F38E9" w:rsidRPr="008E61BF" w:rsidRDefault="006F38E9" w:rsidP="006F38E9">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пятая категория – требование об уплате штрафа и приостановление членства в Аудиторской палате или требование об уплате штрафа и исключение из членов Аудиторской палаты.</w:t>
      </w:r>
    </w:p>
    <w:tbl>
      <w:tblPr>
        <w:tblStyle w:val="ab"/>
        <w:tblW w:w="10369" w:type="dxa"/>
        <w:tblInd w:w="-431" w:type="dxa"/>
        <w:tblLook w:val="04A0" w:firstRow="1" w:lastRow="0" w:firstColumn="1" w:lastColumn="0" w:noHBand="0" w:noVBand="1"/>
      </w:tblPr>
      <w:tblGrid>
        <w:gridCol w:w="456"/>
        <w:gridCol w:w="5508"/>
        <w:gridCol w:w="4405"/>
      </w:tblGrid>
      <w:tr w:rsidR="006F38E9" w:rsidRPr="008E61BF" w14:paraId="14EDDA08" w14:textId="77777777" w:rsidTr="00212EE6">
        <w:tc>
          <w:tcPr>
            <w:tcW w:w="456" w:type="dxa"/>
          </w:tcPr>
          <w:p w14:paraId="2CF60D1A" w14:textId="77777777" w:rsidR="006F38E9" w:rsidRPr="008E61BF" w:rsidRDefault="006F38E9" w:rsidP="00141473">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508" w:type="dxa"/>
          </w:tcPr>
          <w:p w14:paraId="7661792E" w14:textId="77777777" w:rsidR="006F38E9" w:rsidRPr="008E61BF" w:rsidRDefault="006F38E9" w:rsidP="00141473">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405" w:type="dxa"/>
          </w:tcPr>
          <w:p w14:paraId="1472D8A4" w14:textId="77777777" w:rsidR="006F38E9" w:rsidRPr="008E61BF" w:rsidRDefault="006F38E9"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6F38E9" w:rsidRPr="008E61BF" w14:paraId="6F9B3C99" w14:textId="77777777" w:rsidTr="00141473">
        <w:tc>
          <w:tcPr>
            <w:tcW w:w="10369" w:type="dxa"/>
            <w:gridSpan w:val="3"/>
          </w:tcPr>
          <w:p w14:paraId="69940BF2" w14:textId="77777777" w:rsidR="006F38E9" w:rsidRPr="008E61BF" w:rsidRDefault="006F38E9" w:rsidP="00141473">
            <w:pPr>
              <w:widowControl w:val="0"/>
              <w:jc w:val="both"/>
              <w:rPr>
                <w:rFonts w:ascii="Times New Roman" w:hAnsi="Times New Roman" w:cs="Times New Roman"/>
                <w:sz w:val="24"/>
                <w:szCs w:val="24"/>
              </w:rPr>
            </w:pPr>
            <w:r w:rsidRPr="008E61BF">
              <w:rPr>
                <w:rFonts w:ascii="Times New Roman" w:hAnsi="Times New Roman" w:cs="Times New Roman"/>
                <w:b/>
                <w:sz w:val="24"/>
                <w:szCs w:val="24"/>
              </w:rPr>
              <w:t>ООО «Аудит 5Д ВК»</w:t>
            </w:r>
          </w:p>
        </w:tc>
      </w:tr>
      <w:tr w:rsidR="006F38E9" w:rsidRPr="008E61BF" w14:paraId="093EFD1F" w14:textId="77777777" w:rsidTr="00212EE6">
        <w:tc>
          <w:tcPr>
            <w:tcW w:w="456" w:type="dxa"/>
          </w:tcPr>
          <w:p w14:paraId="3170A9D3" w14:textId="3BD7B723" w:rsidR="006F38E9" w:rsidRPr="008E61BF" w:rsidRDefault="00FB01D0" w:rsidP="00141473">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5508" w:type="dxa"/>
          </w:tcPr>
          <w:p w14:paraId="4A2FE163" w14:textId="11D0A651" w:rsidR="006F38E9" w:rsidRPr="008E61BF" w:rsidRDefault="006F38E9" w:rsidP="00141473">
            <w:pPr>
              <w:spacing w:after="68"/>
              <w:rPr>
                <w:rStyle w:val="Bodytext2"/>
                <w:rFonts w:eastAsiaTheme="minorHAnsi"/>
              </w:rPr>
            </w:pPr>
            <w:r w:rsidRPr="008E61BF">
              <w:rPr>
                <w:rStyle w:val="Bodytext2"/>
                <w:rFonts w:eastAsiaTheme="minorHAnsi"/>
              </w:rPr>
              <w:t>По нашему мнению, наказание по пятой категории неоднозначно. Исключение из членов Аудиторской палаты само по себе является максимальным наказанием. Считаем возможным применение по данной категории одного из предложенных вариантов наказания (или штраф или исключение из членов).</w:t>
            </w:r>
          </w:p>
        </w:tc>
        <w:tc>
          <w:tcPr>
            <w:tcW w:w="4405" w:type="dxa"/>
          </w:tcPr>
          <w:p w14:paraId="29E675B9" w14:textId="0AF193C2" w:rsidR="006F38E9" w:rsidRPr="008E61BF" w:rsidRDefault="006F38E9" w:rsidP="00141473">
            <w:pPr>
              <w:widowControl w:val="0"/>
              <w:jc w:val="both"/>
              <w:rPr>
                <w:rFonts w:ascii="Times New Roman" w:hAnsi="Times New Roman" w:cs="Times New Roman"/>
                <w:sz w:val="24"/>
                <w:szCs w:val="24"/>
              </w:rPr>
            </w:pPr>
            <w:r w:rsidRPr="008E61BF">
              <w:rPr>
                <w:rFonts w:ascii="Times New Roman" w:hAnsi="Times New Roman" w:cs="Times New Roman"/>
                <w:sz w:val="24"/>
                <w:szCs w:val="24"/>
              </w:rPr>
              <w:t>Пункт 59 Инструкции №59</w:t>
            </w:r>
          </w:p>
        </w:tc>
      </w:tr>
      <w:tr w:rsidR="00212EE6" w:rsidRPr="004E7B13" w14:paraId="7C89AD02" w14:textId="77777777" w:rsidTr="00212EE6">
        <w:tc>
          <w:tcPr>
            <w:tcW w:w="10369" w:type="dxa"/>
            <w:gridSpan w:val="3"/>
          </w:tcPr>
          <w:p w14:paraId="695BA9B0" w14:textId="08FA64B3" w:rsidR="00212EE6" w:rsidRPr="004E7B13" w:rsidRDefault="00212EE6" w:rsidP="00212EE6">
            <w:pPr>
              <w:widowControl w:val="0"/>
              <w:jc w:val="both"/>
              <w:rPr>
                <w:rFonts w:ascii="Times New Roman" w:hAnsi="Times New Roman" w:cs="Times New Roman"/>
                <w:sz w:val="24"/>
                <w:szCs w:val="24"/>
              </w:rPr>
            </w:pPr>
            <w:r>
              <w:rPr>
                <w:rFonts w:ascii="Times New Roman" w:hAnsi="Times New Roman" w:cs="Times New Roman"/>
                <w:b/>
                <w:sz w:val="24"/>
                <w:szCs w:val="24"/>
              </w:rPr>
              <w:t>ИП Филиппович Е.С.</w:t>
            </w:r>
          </w:p>
        </w:tc>
      </w:tr>
      <w:tr w:rsidR="00212EE6" w:rsidRPr="00212EE6" w14:paraId="7FEE2365" w14:textId="77777777" w:rsidTr="00212EE6">
        <w:tc>
          <w:tcPr>
            <w:tcW w:w="456" w:type="dxa"/>
          </w:tcPr>
          <w:p w14:paraId="375F205F" w14:textId="51AF9355" w:rsidR="00212EE6" w:rsidRPr="00212EE6" w:rsidRDefault="00212EE6" w:rsidP="00141473">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5508" w:type="dxa"/>
          </w:tcPr>
          <w:p w14:paraId="5769B513" w14:textId="3B954AE6" w:rsidR="00212EE6" w:rsidRPr="00C93F57" w:rsidRDefault="00C93F57" w:rsidP="008E61BF">
            <w:pPr>
              <w:pStyle w:val="ac"/>
              <w:tabs>
                <w:tab w:val="left" w:pos="1134"/>
              </w:tabs>
              <w:spacing w:after="0" w:line="240" w:lineRule="auto"/>
              <w:ind w:left="0"/>
              <w:jc w:val="both"/>
              <w:rPr>
                <w:rStyle w:val="Bodytext2"/>
                <w:rFonts w:eastAsiaTheme="minorHAnsi"/>
              </w:rPr>
            </w:pPr>
            <w:r w:rsidRPr="008E61BF">
              <w:rPr>
                <w:rFonts w:ascii="Times New Roman" w:hAnsi="Times New Roman" w:cs="Times New Roman"/>
                <w:sz w:val="24"/>
                <w:szCs w:val="24"/>
              </w:rPr>
              <w:t>В п. 104, 119 определяющих меры воздействия, имеется ссылки на соответствующие пункты «Принципов внешней оценки», при этом нормативно-правовой акт, в каком эти принципы изложены, называется иначе – «Инструкция о принципах осуществления Аудиторской палатой внешней оценки…». Считаю, необходимым внесение редакционных правок.</w:t>
            </w:r>
          </w:p>
        </w:tc>
        <w:tc>
          <w:tcPr>
            <w:tcW w:w="4405" w:type="dxa"/>
          </w:tcPr>
          <w:p w14:paraId="0D548E92" w14:textId="68329A1D" w:rsidR="00212EE6" w:rsidRPr="00212EE6" w:rsidRDefault="00C93F57" w:rsidP="00141473">
            <w:pPr>
              <w:widowControl w:val="0"/>
              <w:jc w:val="both"/>
              <w:rPr>
                <w:rFonts w:ascii="Times New Roman" w:hAnsi="Times New Roman" w:cs="Times New Roman"/>
                <w:sz w:val="24"/>
                <w:szCs w:val="24"/>
              </w:rPr>
            </w:pPr>
            <w:r>
              <w:rPr>
                <w:rFonts w:ascii="Times New Roman" w:hAnsi="Times New Roman" w:cs="Times New Roman"/>
                <w:sz w:val="24"/>
                <w:szCs w:val="24"/>
              </w:rPr>
              <w:t>-</w:t>
            </w:r>
          </w:p>
        </w:tc>
      </w:tr>
      <w:tr w:rsidR="002B1CCF" w:rsidRPr="00212EE6" w14:paraId="2F6440B0" w14:textId="77777777" w:rsidTr="00212EE6">
        <w:tc>
          <w:tcPr>
            <w:tcW w:w="456" w:type="dxa"/>
          </w:tcPr>
          <w:p w14:paraId="36EE7788" w14:textId="6EAC39C1" w:rsidR="002B1CCF" w:rsidRDefault="002B1CCF" w:rsidP="00141473">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5508" w:type="dxa"/>
          </w:tcPr>
          <w:p w14:paraId="756C5E6F" w14:textId="100A4B3D" w:rsidR="002B1CCF" w:rsidRPr="002B1CCF" w:rsidRDefault="002B1CCF" w:rsidP="00C93F57">
            <w:pPr>
              <w:pStyle w:val="ac"/>
              <w:tabs>
                <w:tab w:val="left" w:pos="1134"/>
              </w:tabs>
              <w:spacing w:after="0" w:line="240" w:lineRule="auto"/>
              <w:ind w:left="0"/>
              <w:jc w:val="both"/>
              <w:rPr>
                <w:rFonts w:ascii="Times New Roman" w:hAnsi="Times New Roman" w:cs="Times New Roman"/>
                <w:sz w:val="24"/>
                <w:szCs w:val="24"/>
              </w:rPr>
            </w:pPr>
            <w:r w:rsidRPr="008E61BF">
              <w:rPr>
                <w:rFonts w:ascii="Times New Roman" w:hAnsi="Times New Roman" w:cs="Times New Roman"/>
                <w:sz w:val="24"/>
                <w:szCs w:val="24"/>
              </w:rPr>
              <w:t xml:space="preserve">Согласно «Инструкция о принципах осуществления Аудиторской палатой внешней оценки…» в п. 104 меры воздействия дифференцируются по категориям, присваиваемым члену Аудиторской палаты после внешней оценки. При этом, для отдельных категории обозначены две возможные меры – например, для второй категории – предупреждение и (или) требование об уплате штрафа. Причем, механизм, предопределяющий применения более мягких мер при выявлении нарушения впервые, а более жестких при обнаружении этого же нарушения повторно, не описан. Как представляется, для упразднения споров </w:t>
            </w:r>
            <w:r w:rsidRPr="008E61BF">
              <w:rPr>
                <w:rFonts w:ascii="Times New Roman" w:hAnsi="Times New Roman" w:cs="Times New Roman"/>
                <w:b/>
                <w:bCs/>
                <w:i/>
                <w:iCs/>
                <w:sz w:val="24"/>
                <w:szCs w:val="24"/>
              </w:rPr>
              <w:t>целесообразно конкретизировать выбор мер воздействия</w:t>
            </w:r>
            <w:r w:rsidRPr="008E61BF">
              <w:rPr>
                <w:rFonts w:ascii="Times New Roman" w:hAnsi="Times New Roman" w:cs="Times New Roman"/>
                <w:sz w:val="24"/>
                <w:szCs w:val="24"/>
              </w:rPr>
              <w:t xml:space="preserve">. Кроме того, представляется важным, как будет определяться критерий повторяющего нарушения, в связи с чем предлагаю </w:t>
            </w:r>
            <w:r w:rsidRPr="008E61BF">
              <w:rPr>
                <w:rFonts w:ascii="Times New Roman" w:hAnsi="Times New Roman" w:cs="Times New Roman"/>
                <w:b/>
                <w:bCs/>
                <w:i/>
                <w:iCs/>
                <w:sz w:val="24"/>
                <w:szCs w:val="24"/>
              </w:rPr>
              <w:t>установить временной интервал, в рамках которого будут определяться второе и последующее нарушения</w:t>
            </w:r>
            <w:r w:rsidRPr="008E61BF">
              <w:rPr>
                <w:rFonts w:ascii="Times New Roman" w:hAnsi="Times New Roman" w:cs="Times New Roman"/>
                <w:sz w:val="24"/>
                <w:szCs w:val="24"/>
              </w:rPr>
              <w:t>.</w:t>
            </w:r>
          </w:p>
        </w:tc>
        <w:tc>
          <w:tcPr>
            <w:tcW w:w="4405" w:type="dxa"/>
          </w:tcPr>
          <w:p w14:paraId="596FC1A2" w14:textId="07DBE6E3" w:rsidR="002B1CCF" w:rsidRDefault="002B1CCF" w:rsidP="00141473">
            <w:pPr>
              <w:widowControl w:val="0"/>
              <w:jc w:val="both"/>
              <w:rPr>
                <w:rFonts w:ascii="Times New Roman" w:hAnsi="Times New Roman" w:cs="Times New Roman"/>
                <w:sz w:val="24"/>
                <w:szCs w:val="24"/>
              </w:rPr>
            </w:pPr>
            <w:r>
              <w:rPr>
                <w:rFonts w:ascii="Times New Roman" w:hAnsi="Times New Roman" w:cs="Times New Roman"/>
                <w:sz w:val="24"/>
                <w:szCs w:val="24"/>
              </w:rPr>
              <w:t>-</w:t>
            </w:r>
          </w:p>
        </w:tc>
      </w:tr>
      <w:tr w:rsidR="002B1CCF" w:rsidRPr="00212EE6" w14:paraId="0F69781E" w14:textId="77777777" w:rsidTr="00212EE6">
        <w:tc>
          <w:tcPr>
            <w:tcW w:w="456" w:type="dxa"/>
          </w:tcPr>
          <w:p w14:paraId="1088CBD9" w14:textId="70A3976E" w:rsidR="002B1CCF" w:rsidRDefault="002B1CCF" w:rsidP="00141473">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5508" w:type="dxa"/>
          </w:tcPr>
          <w:p w14:paraId="6B00F535" w14:textId="7CEAE8DE" w:rsidR="002B1CCF" w:rsidRPr="002B1CCF" w:rsidRDefault="002B1CCF" w:rsidP="00C93F57">
            <w:pPr>
              <w:pStyle w:val="ac"/>
              <w:tabs>
                <w:tab w:val="left" w:pos="1134"/>
              </w:tabs>
              <w:spacing w:after="0" w:line="240" w:lineRule="auto"/>
              <w:ind w:left="0"/>
              <w:jc w:val="both"/>
              <w:rPr>
                <w:rFonts w:ascii="Times New Roman" w:hAnsi="Times New Roman" w:cs="Times New Roman"/>
                <w:sz w:val="24"/>
                <w:szCs w:val="24"/>
              </w:rPr>
            </w:pPr>
            <w:r w:rsidRPr="008E61BF">
              <w:rPr>
                <w:rFonts w:ascii="Times New Roman" w:hAnsi="Times New Roman" w:cs="Times New Roman"/>
                <w:sz w:val="24"/>
                <w:szCs w:val="24"/>
              </w:rPr>
              <w:t xml:space="preserve">Считаю необходимым </w:t>
            </w:r>
            <w:r w:rsidRPr="008E61BF">
              <w:rPr>
                <w:rFonts w:ascii="Times New Roman" w:hAnsi="Times New Roman" w:cs="Times New Roman"/>
                <w:b/>
                <w:bCs/>
                <w:i/>
                <w:iCs/>
                <w:sz w:val="24"/>
                <w:szCs w:val="24"/>
              </w:rPr>
              <w:t>приостановить действие главы 12 до окончания 12-месячного периода после принятия «Классификатора нарушений порядка осуществления деятельности»</w:t>
            </w:r>
            <w:r w:rsidRPr="008E61BF">
              <w:rPr>
                <w:rFonts w:ascii="Times New Roman" w:hAnsi="Times New Roman" w:cs="Times New Roman"/>
                <w:sz w:val="24"/>
                <w:szCs w:val="24"/>
              </w:rPr>
              <w:t xml:space="preserve">. Кроме того, придерживаюсь позиции, что применение процентного размера и при определении размера штрафов, и для определения размера членских взносов является более справедливым для всех категорий членов Аудиторской палаты. Потому, предлагаю </w:t>
            </w:r>
            <w:r w:rsidRPr="008E61BF">
              <w:rPr>
                <w:rFonts w:ascii="Times New Roman" w:hAnsi="Times New Roman" w:cs="Times New Roman"/>
                <w:b/>
                <w:bCs/>
                <w:i/>
                <w:iCs/>
                <w:sz w:val="24"/>
                <w:szCs w:val="24"/>
              </w:rPr>
              <w:t>пересмотреть размеры штрафов, установив их в процентах</w:t>
            </w:r>
            <w:r w:rsidRPr="008E61BF">
              <w:rPr>
                <w:rFonts w:ascii="Times New Roman" w:hAnsi="Times New Roman" w:cs="Times New Roman"/>
                <w:sz w:val="24"/>
                <w:szCs w:val="24"/>
              </w:rPr>
              <w:t>.</w:t>
            </w:r>
          </w:p>
        </w:tc>
        <w:tc>
          <w:tcPr>
            <w:tcW w:w="4405" w:type="dxa"/>
          </w:tcPr>
          <w:p w14:paraId="1ECBE6FF" w14:textId="4FFECCD4" w:rsidR="002B1CCF" w:rsidRDefault="002B1CCF" w:rsidP="00141473">
            <w:pPr>
              <w:widowControl w:val="0"/>
              <w:jc w:val="both"/>
              <w:rPr>
                <w:rFonts w:ascii="Times New Roman" w:hAnsi="Times New Roman" w:cs="Times New Roman"/>
                <w:sz w:val="24"/>
                <w:szCs w:val="24"/>
              </w:rPr>
            </w:pPr>
            <w:r>
              <w:rPr>
                <w:rFonts w:ascii="Times New Roman" w:hAnsi="Times New Roman" w:cs="Times New Roman"/>
                <w:sz w:val="24"/>
                <w:szCs w:val="24"/>
              </w:rPr>
              <w:t>-</w:t>
            </w:r>
          </w:p>
        </w:tc>
      </w:tr>
      <w:tr w:rsidR="004C1A23" w:rsidRPr="008E61BF" w14:paraId="6907C741" w14:textId="77777777" w:rsidTr="00141473">
        <w:tc>
          <w:tcPr>
            <w:tcW w:w="10369" w:type="dxa"/>
            <w:gridSpan w:val="3"/>
          </w:tcPr>
          <w:p w14:paraId="6D4F4EB0"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4D880AC5" w14:textId="77777777" w:rsidTr="00141473">
              <w:tc>
                <w:tcPr>
                  <w:tcW w:w="745" w:type="dxa"/>
                </w:tcPr>
                <w:p w14:paraId="168AA1D6"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2519C642" w14:textId="77777777" w:rsidR="001A461D" w:rsidRPr="008E61BF" w:rsidRDefault="00780D96"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5F6F57CC" w14:textId="682FFBC6" w:rsidR="00780D96" w:rsidRPr="008E61BF" w:rsidRDefault="00780D96"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Противоречит требованиям Инструкции №59 (пункт 59)</w:t>
                  </w:r>
                </w:p>
              </w:tc>
            </w:tr>
            <w:tr w:rsidR="00C93F57" w:rsidRPr="00C93F57" w14:paraId="3B757AEC" w14:textId="77777777" w:rsidTr="00141473">
              <w:tc>
                <w:tcPr>
                  <w:tcW w:w="745" w:type="dxa"/>
                </w:tcPr>
                <w:p w14:paraId="1D65F0C9" w14:textId="6BC055EF" w:rsidR="00C93F57" w:rsidRPr="00C93F57" w:rsidRDefault="00C93F57" w:rsidP="001A461D">
                  <w:pPr>
                    <w:widowControl w:val="0"/>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9398" w:type="dxa"/>
                  <w:shd w:val="clear" w:color="auto" w:fill="F2F2F2" w:themeFill="background1" w:themeFillShade="F2"/>
                </w:tcPr>
                <w:p w14:paraId="361A7DD0" w14:textId="336AE0C8" w:rsidR="00C93F57" w:rsidRDefault="00C93F57" w:rsidP="001A461D">
                  <w:pPr>
                    <w:widowControl w:val="0"/>
                    <w:spacing w:after="120"/>
                    <w:jc w:val="both"/>
                    <w:rPr>
                      <w:rFonts w:ascii="Times New Roman" w:hAnsi="Times New Roman" w:cs="Times New Roman"/>
                      <w:sz w:val="24"/>
                      <w:szCs w:val="24"/>
                    </w:rPr>
                  </w:pPr>
                  <w:r>
                    <w:rPr>
                      <w:rFonts w:ascii="Times New Roman" w:hAnsi="Times New Roman" w:cs="Times New Roman"/>
                      <w:sz w:val="24"/>
                      <w:szCs w:val="24"/>
                    </w:rPr>
                    <w:t>Учтено фактически</w:t>
                  </w:r>
                </w:p>
                <w:p w14:paraId="6AD2FE5F" w14:textId="3AB5D0C3" w:rsidR="00C93F57" w:rsidRPr="00C93F57" w:rsidRDefault="00C93F57" w:rsidP="00C93F57">
                  <w:pPr>
                    <w:widowControl w:val="0"/>
                    <w:spacing w:after="120"/>
                    <w:jc w:val="both"/>
                    <w:rPr>
                      <w:rFonts w:ascii="Times New Roman" w:hAnsi="Times New Roman" w:cs="Times New Roman"/>
                      <w:sz w:val="24"/>
                      <w:szCs w:val="24"/>
                    </w:rPr>
                  </w:pPr>
                  <w:r>
                    <w:rPr>
                      <w:rFonts w:ascii="Times New Roman" w:hAnsi="Times New Roman" w:cs="Times New Roman"/>
                      <w:sz w:val="24"/>
                      <w:szCs w:val="24"/>
                    </w:rPr>
                    <w:t>Объединяющий термин приведен в пункте 1 Правил</w:t>
                  </w:r>
                </w:p>
              </w:tc>
            </w:tr>
            <w:tr w:rsidR="002B1CCF" w:rsidRPr="00C93F57" w14:paraId="209ACC0D" w14:textId="77777777" w:rsidTr="00141473">
              <w:tc>
                <w:tcPr>
                  <w:tcW w:w="745" w:type="dxa"/>
                </w:tcPr>
                <w:p w14:paraId="309FA898" w14:textId="3233462D" w:rsidR="002B1CCF" w:rsidRDefault="002B1CCF" w:rsidP="001A461D">
                  <w:pPr>
                    <w:widowControl w:val="0"/>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9398" w:type="dxa"/>
                  <w:shd w:val="clear" w:color="auto" w:fill="F2F2F2" w:themeFill="background1" w:themeFillShade="F2"/>
                </w:tcPr>
                <w:p w14:paraId="187E627A" w14:textId="77777777" w:rsidR="002B1CCF" w:rsidRDefault="002B1CCF" w:rsidP="001A461D">
                  <w:pPr>
                    <w:widowControl w:val="0"/>
                    <w:spacing w:after="120"/>
                    <w:jc w:val="both"/>
                    <w:rPr>
                      <w:rFonts w:ascii="Times New Roman" w:hAnsi="Times New Roman" w:cs="Times New Roman"/>
                      <w:sz w:val="24"/>
                      <w:szCs w:val="24"/>
                    </w:rPr>
                  </w:pPr>
                  <w:r>
                    <w:rPr>
                      <w:rFonts w:ascii="Times New Roman" w:hAnsi="Times New Roman" w:cs="Times New Roman"/>
                      <w:sz w:val="24"/>
                      <w:szCs w:val="24"/>
                    </w:rPr>
                    <w:t>Учтено фактически</w:t>
                  </w:r>
                </w:p>
                <w:p w14:paraId="781389CF" w14:textId="7D7CF4B0" w:rsidR="002B1CCF" w:rsidRDefault="002B1CCF" w:rsidP="001A461D">
                  <w:pPr>
                    <w:widowControl w:val="0"/>
                    <w:spacing w:after="120"/>
                    <w:jc w:val="both"/>
                    <w:rPr>
                      <w:rFonts w:ascii="Times New Roman" w:hAnsi="Times New Roman" w:cs="Times New Roman"/>
                      <w:sz w:val="24"/>
                      <w:szCs w:val="24"/>
                    </w:rPr>
                  </w:pPr>
                  <w:r>
                    <w:rPr>
                      <w:rFonts w:ascii="Times New Roman" w:hAnsi="Times New Roman" w:cs="Times New Roman"/>
                      <w:sz w:val="24"/>
                      <w:szCs w:val="24"/>
                    </w:rPr>
                    <w:t>Пункты 100, 107 – 108 Правил.</w:t>
                  </w:r>
                </w:p>
              </w:tc>
            </w:tr>
            <w:tr w:rsidR="002B1CCF" w:rsidRPr="00C93F57" w14:paraId="625CC308" w14:textId="77777777" w:rsidTr="00141473">
              <w:tc>
                <w:tcPr>
                  <w:tcW w:w="745" w:type="dxa"/>
                </w:tcPr>
                <w:p w14:paraId="3F079B3A" w14:textId="0E210D26" w:rsidR="002B1CCF" w:rsidRDefault="002B1CCF" w:rsidP="001A461D">
                  <w:pPr>
                    <w:widowControl w:val="0"/>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9398" w:type="dxa"/>
                  <w:shd w:val="clear" w:color="auto" w:fill="F2F2F2" w:themeFill="background1" w:themeFillShade="F2"/>
                </w:tcPr>
                <w:p w14:paraId="73A41549" w14:textId="62316311" w:rsidR="002B1CCF" w:rsidRPr="008E61BF" w:rsidRDefault="002B1CCF"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21DACFA5" w14:textId="64286BDE" w:rsidR="002B1CCF" w:rsidRPr="002B1CCF" w:rsidRDefault="002B1CCF"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Противоречит Закону об аудиторской деятельности (статья 6 пункты 5 и 6), Инструкции №59. Установление штрафов </w:t>
                  </w:r>
                  <w:r>
                    <w:rPr>
                      <w:rFonts w:ascii="Times New Roman" w:hAnsi="Times New Roman" w:cs="Times New Roman"/>
                      <w:sz w:val="24"/>
                      <w:szCs w:val="24"/>
                    </w:rPr>
                    <w:t xml:space="preserve">в процентах </w:t>
                  </w:r>
                  <w:r w:rsidRPr="008E61BF">
                    <w:rPr>
                      <w:rFonts w:ascii="Times New Roman" w:hAnsi="Times New Roman" w:cs="Times New Roman"/>
                      <w:sz w:val="24"/>
                      <w:szCs w:val="24"/>
                    </w:rPr>
                    <w:t xml:space="preserve">не соответствует общей практике законодательства РБ (могут быть установлены в базовых величинах, в денежных единицах, как % изъятия полученного дохода при запрещенной деятельности). </w:t>
                  </w:r>
                  <w:r>
                    <w:rPr>
                      <w:rFonts w:ascii="Times New Roman" w:hAnsi="Times New Roman" w:cs="Times New Roman"/>
                      <w:sz w:val="24"/>
                      <w:szCs w:val="24"/>
                    </w:rPr>
                    <w:t xml:space="preserve">Вопрос пересмотра порядка определения размера членских взносов </w:t>
                  </w:r>
                  <w:r w:rsidR="00D62126">
                    <w:rPr>
                      <w:rFonts w:ascii="Times New Roman" w:hAnsi="Times New Roman" w:cs="Times New Roman"/>
                      <w:sz w:val="24"/>
                      <w:szCs w:val="24"/>
                    </w:rPr>
                    <w:t xml:space="preserve">будет рассмотрен </w:t>
                  </w:r>
                  <w:r w:rsidR="00CA63B2">
                    <w:rPr>
                      <w:rFonts w:ascii="Times New Roman" w:hAnsi="Times New Roman" w:cs="Times New Roman"/>
                      <w:sz w:val="24"/>
                      <w:szCs w:val="24"/>
                    </w:rPr>
                    <w:t xml:space="preserve">Правлением Аудиторской палаты </w:t>
                  </w:r>
                  <w:r w:rsidR="00D62126">
                    <w:rPr>
                      <w:rFonts w:ascii="Times New Roman" w:hAnsi="Times New Roman" w:cs="Times New Roman"/>
                      <w:sz w:val="24"/>
                      <w:szCs w:val="24"/>
                    </w:rPr>
                    <w:t xml:space="preserve">в </w:t>
                  </w:r>
                  <w:r w:rsidR="00CA63B2">
                    <w:rPr>
                      <w:rFonts w:ascii="Times New Roman" w:hAnsi="Times New Roman" w:cs="Times New Roman"/>
                      <w:sz w:val="24"/>
                      <w:szCs w:val="24"/>
                    </w:rPr>
                    <w:t>четвертом квартале</w:t>
                  </w:r>
                  <w:r w:rsidR="00D62126">
                    <w:rPr>
                      <w:rFonts w:ascii="Times New Roman" w:hAnsi="Times New Roman" w:cs="Times New Roman"/>
                      <w:sz w:val="24"/>
                      <w:szCs w:val="24"/>
                    </w:rPr>
                    <w:t>.</w:t>
                  </w:r>
                </w:p>
              </w:tc>
            </w:tr>
          </w:tbl>
          <w:p w14:paraId="7BE05AC9" w14:textId="77777777" w:rsidR="004C1A23" w:rsidRPr="008E61BF" w:rsidRDefault="004C1A23" w:rsidP="00141473">
            <w:pPr>
              <w:widowControl w:val="0"/>
              <w:jc w:val="both"/>
              <w:rPr>
                <w:rFonts w:ascii="Times New Roman" w:hAnsi="Times New Roman" w:cs="Times New Roman"/>
                <w:sz w:val="24"/>
                <w:szCs w:val="24"/>
              </w:rPr>
            </w:pPr>
          </w:p>
        </w:tc>
      </w:tr>
    </w:tbl>
    <w:p w14:paraId="508BFB7B" w14:textId="59A8495A" w:rsidR="00DE4D9A" w:rsidRPr="008E61BF" w:rsidRDefault="00DE4D9A" w:rsidP="00DE4D9A">
      <w:pPr>
        <w:widowControl w:val="0"/>
        <w:spacing w:before="240"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106. Требование об уплате штрафа выносится в зависимости от категории, присвоенной члену Аудиторской палаты, в следующих размерах:</w:t>
      </w:r>
    </w:p>
    <w:p w14:paraId="253B811E" w14:textId="77777777" w:rsidR="00DE4D9A" w:rsidRPr="008E61BF" w:rsidRDefault="00DE4D9A" w:rsidP="00DE4D9A">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в случае присвоения второй категории – от 10 до 30 базовых величин для аудиторской организации, от 5 до 10 базовых величин для аудитора – индивидуального предпринимателя;</w:t>
      </w:r>
    </w:p>
    <w:p w14:paraId="76D510CB" w14:textId="77777777" w:rsidR="00DE4D9A" w:rsidRPr="008E61BF" w:rsidRDefault="00DE4D9A" w:rsidP="00DE4D9A">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в случае присвоения третьей категории – от 30 до 60 базовых величин для аудиторской организации, от 10 до 30 базовых величин для аудитора – индивидуального предпринимателя;</w:t>
      </w:r>
    </w:p>
    <w:p w14:paraId="66F24516" w14:textId="77777777" w:rsidR="00DE4D9A" w:rsidRPr="008E61BF" w:rsidRDefault="00DE4D9A" w:rsidP="00DE4D9A">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в случае присвоения четвертой категории – от 60 до 100 базовых величин для аудиторской организации, </w:t>
      </w:r>
      <w:r w:rsidRPr="008E61BF">
        <w:rPr>
          <w:rFonts w:ascii="Times New Roman" w:hAnsi="Times New Roman" w:cs="Times New Roman"/>
          <w:b/>
          <w:sz w:val="24"/>
          <w:szCs w:val="24"/>
        </w:rPr>
        <w:t>от 30 до 60 базовых величин для аудитора – индивидуального предпринимателя</w:t>
      </w:r>
      <w:r w:rsidRPr="008E61BF">
        <w:rPr>
          <w:rFonts w:ascii="Times New Roman" w:hAnsi="Times New Roman" w:cs="Times New Roman"/>
          <w:sz w:val="24"/>
          <w:szCs w:val="24"/>
        </w:rPr>
        <w:t>;</w:t>
      </w:r>
    </w:p>
    <w:p w14:paraId="77515B3E" w14:textId="77777777" w:rsidR="00DE4D9A" w:rsidRPr="008E61BF" w:rsidRDefault="00DE4D9A" w:rsidP="00DE4D9A">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в случае присвоения пятой категории – от 100 до 200 базовых величин для аудиторской организации, </w:t>
      </w:r>
      <w:r w:rsidRPr="008E61BF">
        <w:rPr>
          <w:rFonts w:ascii="Times New Roman" w:hAnsi="Times New Roman" w:cs="Times New Roman"/>
          <w:b/>
          <w:sz w:val="24"/>
          <w:szCs w:val="24"/>
        </w:rPr>
        <w:t>от 60 до 100 базовых величин для аудитора – индивидуального предпринимателя</w:t>
      </w:r>
      <w:r w:rsidRPr="008E61BF">
        <w:rPr>
          <w:rFonts w:ascii="Times New Roman" w:hAnsi="Times New Roman" w:cs="Times New Roman"/>
          <w:sz w:val="24"/>
          <w:szCs w:val="24"/>
        </w:rPr>
        <w:t>.</w:t>
      </w:r>
    </w:p>
    <w:p w14:paraId="07265C34" w14:textId="77777777" w:rsidR="00DE4D9A" w:rsidRPr="008E61BF" w:rsidRDefault="00DE4D9A" w:rsidP="00DE4D9A">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Штраф в размере, определенном исходя из размера базовой величины, установленной на дату подписания решения о применении мер воздействия, перечисляется на счет Аудиторской палаты с указанием в назначении платежа «исполнение требования об уплате штрафа».</w:t>
      </w:r>
    </w:p>
    <w:tbl>
      <w:tblPr>
        <w:tblStyle w:val="ab"/>
        <w:tblW w:w="10349" w:type="dxa"/>
        <w:tblInd w:w="-431" w:type="dxa"/>
        <w:tblLayout w:type="fixed"/>
        <w:tblLook w:val="04A0" w:firstRow="1" w:lastRow="0" w:firstColumn="1" w:lastColumn="0" w:noHBand="0" w:noVBand="1"/>
      </w:tblPr>
      <w:tblGrid>
        <w:gridCol w:w="429"/>
        <w:gridCol w:w="4675"/>
        <w:gridCol w:w="5245"/>
      </w:tblGrid>
      <w:tr w:rsidR="00BC1674" w:rsidRPr="008E61BF" w14:paraId="03FEDD79" w14:textId="77777777" w:rsidTr="00BC1674">
        <w:tc>
          <w:tcPr>
            <w:tcW w:w="429" w:type="dxa"/>
          </w:tcPr>
          <w:p w14:paraId="03B46965" w14:textId="77777777" w:rsidR="00BC1674" w:rsidRPr="008E61BF" w:rsidRDefault="00BC1674"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675" w:type="dxa"/>
          </w:tcPr>
          <w:p w14:paraId="3B3BFBEB" w14:textId="77777777" w:rsidR="00BC1674" w:rsidRPr="008E61BF" w:rsidRDefault="00BC1674"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245" w:type="dxa"/>
          </w:tcPr>
          <w:p w14:paraId="2B30A38B" w14:textId="77777777" w:rsidR="00BC1674" w:rsidRPr="008E61BF" w:rsidRDefault="00BC1674"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4D0CEA" w:rsidRPr="008E61BF" w14:paraId="7DDF96EE" w14:textId="77777777" w:rsidTr="00BC1674">
        <w:tc>
          <w:tcPr>
            <w:tcW w:w="10349" w:type="dxa"/>
            <w:gridSpan w:val="3"/>
          </w:tcPr>
          <w:p w14:paraId="0BEC28A2" w14:textId="77777777" w:rsidR="004D0CEA" w:rsidRPr="008E61BF" w:rsidRDefault="004D0CEA" w:rsidP="00A011FC">
            <w:pPr>
              <w:widowControl w:val="0"/>
              <w:jc w:val="both"/>
              <w:rPr>
                <w:rFonts w:ascii="Times New Roman" w:hAnsi="Times New Roman" w:cs="Times New Roman"/>
                <w:b/>
                <w:sz w:val="24"/>
                <w:szCs w:val="24"/>
              </w:rPr>
            </w:pPr>
            <w:r w:rsidRPr="008E61BF">
              <w:rPr>
                <w:rFonts w:ascii="Times New Roman" w:hAnsi="Times New Roman" w:cs="Times New Roman"/>
                <w:b/>
                <w:sz w:val="24"/>
                <w:szCs w:val="24"/>
              </w:rPr>
              <w:t>ИП Зубаревич Е.В.</w:t>
            </w:r>
          </w:p>
        </w:tc>
      </w:tr>
      <w:tr w:rsidR="00BC1674" w:rsidRPr="008E61BF" w14:paraId="741A444A" w14:textId="77777777" w:rsidTr="00BC1674">
        <w:tc>
          <w:tcPr>
            <w:tcW w:w="429" w:type="dxa"/>
          </w:tcPr>
          <w:p w14:paraId="05AE1EA0" w14:textId="21A2D3F2" w:rsidR="00BC1674" w:rsidRPr="008E61BF" w:rsidRDefault="00CD5228"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4675" w:type="dxa"/>
          </w:tcPr>
          <w:p w14:paraId="486AFDC7" w14:textId="6E475C0C" w:rsidR="00BC1674" w:rsidRPr="008E61BF" w:rsidRDefault="00BC1674" w:rsidP="004D0CEA">
            <w:pPr>
              <w:spacing w:after="160" w:line="259" w:lineRule="auto"/>
              <w:jc w:val="both"/>
              <w:rPr>
                <w:rFonts w:ascii="Times New Roman" w:hAnsi="Times New Roman" w:cs="Times New Roman"/>
                <w:sz w:val="24"/>
                <w:szCs w:val="24"/>
              </w:rPr>
            </w:pPr>
            <w:r w:rsidRPr="008E61BF">
              <w:rPr>
                <w:rFonts w:ascii="Times New Roman" w:hAnsi="Times New Roman" w:cs="Times New Roman"/>
                <w:sz w:val="24"/>
                <w:szCs w:val="24"/>
              </w:rPr>
              <w:t>Внести изменения в п. 106 в части  уменьшения размера  установленных штрафов в зависимости от категории, присвоенной члену Аудиторской палаты.  Предлагаю максимальный размер (пятая категория) установить не более 20 базовых величин, т.е. уменьшить в 5 раз размер штрафов по каждой категории.</w:t>
            </w:r>
          </w:p>
          <w:p w14:paraId="4F956EDF" w14:textId="5D8FB93F" w:rsidR="00BC1674" w:rsidRPr="008E61BF" w:rsidRDefault="00BC1674" w:rsidP="004D0CEA">
            <w:pPr>
              <w:pStyle w:val="ac"/>
              <w:ind w:left="22"/>
              <w:rPr>
                <w:rStyle w:val="a8"/>
                <w:rFonts w:ascii="Times New Roman" w:hAnsi="Times New Roman" w:cs="Times New Roman"/>
                <w:sz w:val="24"/>
                <w:szCs w:val="24"/>
              </w:rPr>
            </w:pPr>
          </w:p>
        </w:tc>
        <w:tc>
          <w:tcPr>
            <w:tcW w:w="5245" w:type="dxa"/>
          </w:tcPr>
          <w:p w14:paraId="3B3B7C3F" w14:textId="0FC109D6" w:rsidR="00BC1674" w:rsidRPr="008E61BF" w:rsidRDefault="00B4714F"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Предложенная к обсуждению редакция Правил  в части установления размера штрафов для Индивидуальных предпринимателей (от 5 до 100 базовых величин в зависимости от присвоенной категории) может поставить аудитора под угрозу прекращения аудиторской деятельности еще задолго до начала такой внешней оценки.   По итогам 2020 года 17% аудиторов-индивидуальных предпринимателей  имеют выручку менее 10 тысяч рублей в год и угроза таких штрафов не только не стимулирует аудиторов к повышению  качества оказываемых услуг, а скорее является стимулом завершить деятельность в качестве аудитора-ИП в случае уведомления о предстоящей внешней оценке.</w:t>
            </w:r>
          </w:p>
        </w:tc>
      </w:tr>
      <w:tr w:rsidR="00DE4D9A" w:rsidRPr="008E61BF" w14:paraId="368FACE1" w14:textId="77777777" w:rsidTr="00BC1674">
        <w:tc>
          <w:tcPr>
            <w:tcW w:w="10349" w:type="dxa"/>
            <w:gridSpan w:val="3"/>
          </w:tcPr>
          <w:p w14:paraId="6383137E" w14:textId="77777777" w:rsidR="00DE4D9A" w:rsidRPr="008E61BF" w:rsidRDefault="00DE4D9A"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Зайцев Г.И.</w:t>
            </w:r>
          </w:p>
        </w:tc>
      </w:tr>
      <w:tr w:rsidR="00BC1674" w:rsidRPr="008E61BF" w14:paraId="7E309A88" w14:textId="77777777" w:rsidTr="00BC1674">
        <w:tc>
          <w:tcPr>
            <w:tcW w:w="429" w:type="dxa"/>
          </w:tcPr>
          <w:p w14:paraId="40E800FD" w14:textId="4D6A65C6" w:rsidR="00BC1674" w:rsidRPr="008E61BF" w:rsidRDefault="00CD5228"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2</w:t>
            </w:r>
          </w:p>
        </w:tc>
        <w:tc>
          <w:tcPr>
            <w:tcW w:w="4675" w:type="dxa"/>
          </w:tcPr>
          <w:p w14:paraId="795ABA42" w14:textId="5106356C" w:rsidR="00BC1674" w:rsidRPr="008E61BF" w:rsidRDefault="00BC1674" w:rsidP="00925995">
            <w:pPr>
              <w:pStyle w:val="af"/>
              <w:ind w:right="31"/>
              <w:jc w:val="left"/>
              <w:rPr>
                <w:b w:val="0"/>
                <w:sz w:val="24"/>
                <w:szCs w:val="24"/>
              </w:rPr>
            </w:pPr>
            <w:r w:rsidRPr="008E61BF">
              <w:rPr>
                <w:b w:val="0"/>
                <w:sz w:val="24"/>
                <w:szCs w:val="24"/>
              </w:rPr>
              <w:t>« в случае присвоения четвертой категории – от 30 до 60 базовых величин для ИП.» Заменить от 2 до 4 базовых величин;</w:t>
            </w:r>
          </w:p>
          <w:p w14:paraId="1F7ACE2B" w14:textId="0A130682" w:rsidR="00BC1674" w:rsidRPr="008E61BF" w:rsidRDefault="00BC1674" w:rsidP="00F23E02">
            <w:pPr>
              <w:spacing w:before="240"/>
              <w:rPr>
                <w:rFonts w:ascii="Times New Roman" w:hAnsi="Times New Roman" w:cs="Times New Roman"/>
                <w:sz w:val="24"/>
                <w:szCs w:val="24"/>
                <w:lang w:eastAsia="ru-RU"/>
              </w:rPr>
            </w:pPr>
            <w:r w:rsidRPr="008E61BF">
              <w:rPr>
                <w:rFonts w:ascii="Times New Roman" w:hAnsi="Times New Roman" w:cs="Times New Roman"/>
                <w:sz w:val="24"/>
                <w:szCs w:val="24"/>
              </w:rPr>
              <w:t xml:space="preserve">«в случае присвоения пятой категории – от 60 до 100 базовых величин для ИП». Заменить от 4 до 6 базовых величин.  </w:t>
            </w:r>
          </w:p>
        </w:tc>
        <w:tc>
          <w:tcPr>
            <w:tcW w:w="5245" w:type="dxa"/>
          </w:tcPr>
          <w:p w14:paraId="5C387D6D" w14:textId="77777777" w:rsidR="00BC1674" w:rsidRPr="008E61BF" w:rsidRDefault="00BC1674" w:rsidP="00925995">
            <w:pPr>
              <w:widowControl w:val="0"/>
              <w:jc w:val="both"/>
              <w:rPr>
                <w:rFonts w:ascii="Times New Roman" w:hAnsi="Times New Roman" w:cs="Times New Roman"/>
                <w:sz w:val="24"/>
                <w:szCs w:val="24"/>
              </w:rPr>
            </w:pPr>
          </w:p>
        </w:tc>
      </w:tr>
      <w:tr w:rsidR="002A35D6" w:rsidRPr="008E61BF" w14:paraId="0578155B" w14:textId="77777777" w:rsidTr="00BC1674">
        <w:tc>
          <w:tcPr>
            <w:tcW w:w="10349" w:type="dxa"/>
            <w:gridSpan w:val="3"/>
          </w:tcPr>
          <w:p w14:paraId="5C13FA59" w14:textId="140F748B" w:rsidR="002A35D6" w:rsidRPr="008E61BF" w:rsidRDefault="002A35D6" w:rsidP="002A35D6">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Яковлев А.Л.</w:t>
            </w:r>
          </w:p>
        </w:tc>
      </w:tr>
      <w:tr w:rsidR="00BC1674" w:rsidRPr="008E61BF" w14:paraId="3F32C0AB" w14:textId="77777777" w:rsidTr="00BC1674">
        <w:tc>
          <w:tcPr>
            <w:tcW w:w="429" w:type="dxa"/>
          </w:tcPr>
          <w:p w14:paraId="0982798E" w14:textId="05CF3D5E" w:rsidR="00BC1674" w:rsidRPr="008E61BF" w:rsidRDefault="00CD5228"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3</w:t>
            </w:r>
          </w:p>
        </w:tc>
        <w:tc>
          <w:tcPr>
            <w:tcW w:w="4675" w:type="dxa"/>
          </w:tcPr>
          <w:p w14:paraId="6D7DE02D" w14:textId="14219ACF" w:rsidR="00BC1674" w:rsidRPr="008E61BF" w:rsidRDefault="00BC1674" w:rsidP="00925995">
            <w:pPr>
              <w:pStyle w:val="af"/>
              <w:ind w:right="31"/>
              <w:jc w:val="left"/>
              <w:rPr>
                <w:b w:val="0"/>
                <w:sz w:val="24"/>
                <w:szCs w:val="24"/>
              </w:rPr>
            </w:pPr>
            <w:r w:rsidRPr="008E61BF">
              <w:rPr>
                <w:b w:val="0"/>
                <w:sz w:val="24"/>
                <w:szCs w:val="24"/>
              </w:rPr>
              <w:t xml:space="preserve">Поддерживаю предложение снизить штрафы для ИП за нарушения, установленные внешней оценкой качества до размеров 10% годовой выручки </w:t>
            </w:r>
          </w:p>
        </w:tc>
        <w:tc>
          <w:tcPr>
            <w:tcW w:w="5245" w:type="dxa"/>
          </w:tcPr>
          <w:p w14:paraId="619228C4" w14:textId="77777777" w:rsidR="00BC1674" w:rsidRPr="008E61BF" w:rsidRDefault="00BC1674" w:rsidP="00925995">
            <w:pPr>
              <w:widowControl w:val="0"/>
              <w:jc w:val="both"/>
              <w:rPr>
                <w:rFonts w:ascii="Times New Roman" w:hAnsi="Times New Roman" w:cs="Times New Roman"/>
                <w:sz w:val="24"/>
                <w:szCs w:val="24"/>
              </w:rPr>
            </w:pPr>
          </w:p>
        </w:tc>
      </w:tr>
      <w:tr w:rsidR="00E80770" w:rsidRPr="008E61BF" w14:paraId="70D42741" w14:textId="77777777" w:rsidTr="00BC1674">
        <w:tc>
          <w:tcPr>
            <w:tcW w:w="10349" w:type="dxa"/>
            <w:gridSpan w:val="3"/>
          </w:tcPr>
          <w:p w14:paraId="4DFFFE86" w14:textId="77777777" w:rsidR="00E80770" w:rsidRPr="008E61BF" w:rsidRDefault="00E80770" w:rsidP="00A011FC">
            <w:pPr>
              <w:widowControl w:val="0"/>
              <w:jc w:val="both"/>
              <w:rPr>
                <w:rFonts w:ascii="Times New Roman" w:hAnsi="Times New Roman" w:cs="Times New Roman"/>
                <w:b/>
                <w:sz w:val="24"/>
                <w:szCs w:val="24"/>
              </w:rPr>
            </w:pPr>
            <w:r w:rsidRPr="008E61BF">
              <w:rPr>
                <w:rFonts w:ascii="Times New Roman" w:hAnsi="Times New Roman" w:cs="Times New Roman"/>
                <w:b/>
                <w:sz w:val="24"/>
                <w:szCs w:val="24"/>
              </w:rPr>
              <w:t>ЧАУП «Аудит-Конто»</w:t>
            </w:r>
          </w:p>
        </w:tc>
      </w:tr>
      <w:tr w:rsidR="00BC1674" w:rsidRPr="008E61BF" w14:paraId="515B703F" w14:textId="77777777" w:rsidTr="00BC1674">
        <w:tc>
          <w:tcPr>
            <w:tcW w:w="429" w:type="dxa"/>
          </w:tcPr>
          <w:p w14:paraId="15F2DAE2" w14:textId="7F2564ED" w:rsidR="00BC1674" w:rsidRPr="008E61BF" w:rsidRDefault="00CD5228"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4</w:t>
            </w:r>
          </w:p>
        </w:tc>
        <w:tc>
          <w:tcPr>
            <w:tcW w:w="4675" w:type="dxa"/>
          </w:tcPr>
          <w:p w14:paraId="21B83DC3" w14:textId="77777777" w:rsidR="00BC1674" w:rsidRPr="008E61BF" w:rsidRDefault="00BC1674" w:rsidP="00E80770">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Установить</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следующие</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размеры</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штрафов:</w:t>
            </w:r>
          </w:p>
          <w:p w14:paraId="6393180A" w14:textId="77777777" w:rsidR="00BC1674" w:rsidRPr="008E61BF" w:rsidRDefault="00BC1674" w:rsidP="00E80770">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Требование</w:t>
            </w:r>
            <w:r w:rsidRPr="008E61BF">
              <w:rPr>
                <w:rFonts w:ascii="Times New Roman" w:hAnsi="Times New Roman" w:cs="Times New Roman"/>
                <w:spacing w:val="35"/>
                <w:sz w:val="24"/>
                <w:szCs w:val="24"/>
              </w:rPr>
              <w:t xml:space="preserve"> </w:t>
            </w:r>
            <w:r w:rsidRPr="008E61BF">
              <w:rPr>
                <w:rFonts w:ascii="Times New Roman" w:hAnsi="Times New Roman" w:cs="Times New Roman"/>
                <w:sz w:val="24"/>
                <w:szCs w:val="24"/>
              </w:rPr>
              <w:t>об</w:t>
            </w:r>
            <w:r w:rsidRPr="008E61BF">
              <w:rPr>
                <w:rFonts w:ascii="Times New Roman" w:hAnsi="Times New Roman" w:cs="Times New Roman"/>
                <w:spacing w:val="40"/>
                <w:sz w:val="24"/>
                <w:szCs w:val="24"/>
              </w:rPr>
              <w:t xml:space="preserve"> </w:t>
            </w:r>
            <w:r w:rsidRPr="008E61BF">
              <w:rPr>
                <w:rFonts w:ascii="Times New Roman" w:hAnsi="Times New Roman" w:cs="Times New Roman"/>
                <w:sz w:val="24"/>
                <w:szCs w:val="24"/>
              </w:rPr>
              <w:t>уплате</w:t>
            </w:r>
            <w:r w:rsidRPr="008E61BF">
              <w:rPr>
                <w:rFonts w:ascii="Times New Roman" w:hAnsi="Times New Roman" w:cs="Times New Roman"/>
                <w:spacing w:val="39"/>
                <w:sz w:val="24"/>
                <w:szCs w:val="24"/>
              </w:rPr>
              <w:t xml:space="preserve"> </w:t>
            </w:r>
            <w:r w:rsidRPr="008E61BF">
              <w:rPr>
                <w:rFonts w:ascii="Times New Roman" w:hAnsi="Times New Roman" w:cs="Times New Roman"/>
                <w:sz w:val="24"/>
                <w:szCs w:val="24"/>
              </w:rPr>
              <w:t>штрафа</w:t>
            </w:r>
            <w:r w:rsidRPr="008E61BF">
              <w:rPr>
                <w:rFonts w:ascii="Times New Roman" w:hAnsi="Times New Roman" w:cs="Times New Roman"/>
                <w:spacing w:val="35"/>
                <w:sz w:val="24"/>
                <w:szCs w:val="24"/>
              </w:rPr>
              <w:t xml:space="preserve"> </w:t>
            </w:r>
            <w:r w:rsidRPr="008E61BF">
              <w:rPr>
                <w:rFonts w:ascii="Times New Roman" w:hAnsi="Times New Roman" w:cs="Times New Roman"/>
                <w:sz w:val="24"/>
                <w:szCs w:val="24"/>
              </w:rPr>
              <w:t>выносится</w:t>
            </w:r>
            <w:r w:rsidRPr="008E61BF">
              <w:rPr>
                <w:rFonts w:ascii="Times New Roman" w:hAnsi="Times New Roman" w:cs="Times New Roman"/>
                <w:spacing w:val="37"/>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37"/>
                <w:sz w:val="24"/>
                <w:szCs w:val="24"/>
              </w:rPr>
              <w:t xml:space="preserve"> </w:t>
            </w:r>
            <w:r w:rsidRPr="008E61BF">
              <w:rPr>
                <w:rFonts w:ascii="Times New Roman" w:hAnsi="Times New Roman" w:cs="Times New Roman"/>
                <w:sz w:val="24"/>
                <w:szCs w:val="24"/>
              </w:rPr>
              <w:t>зависимости</w:t>
            </w:r>
            <w:r w:rsidRPr="008E61BF">
              <w:rPr>
                <w:rFonts w:ascii="Times New Roman" w:hAnsi="Times New Roman" w:cs="Times New Roman"/>
                <w:spacing w:val="39"/>
                <w:sz w:val="24"/>
                <w:szCs w:val="24"/>
              </w:rPr>
              <w:t xml:space="preserve"> </w:t>
            </w:r>
            <w:r w:rsidRPr="008E61BF">
              <w:rPr>
                <w:rFonts w:ascii="Times New Roman" w:hAnsi="Times New Roman" w:cs="Times New Roman"/>
                <w:sz w:val="24"/>
                <w:szCs w:val="24"/>
              </w:rPr>
              <w:t>от</w:t>
            </w:r>
            <w:r w:rsidRPr="008E61BF">
              <w:rPr>
                <w:rFonts w:ascii="Times New Roman" w:hAnsi="Times New Roman" w:cs="Times New Roman"/>
                <w:spacing w:val="34"/>
                <w:sz w:val="24"/>
                <w:szCs w:val="24"/>
              </w:rPr>
              <w:t xml:space="preserve"> </w:t>
            </w:r>
            <w:r w:rsidRPr="008E61BF">
              <w:rPr>
                <w:rFonts w:ascii="Times New Roman" w:hAnsi="Times New Roman" w:cs="Times New Roman"/>
                <w:sz w:val="24"/>
                <w:szCs w:val="24"/>
              </w:rPr>
              <w:t>категории,</w:t>
            </w:r>
            <w:r w:rsidRPr="008E61BF">
              <w:rPr>
                <w:rFonts w:ascii="Times New Roman" w:hAnsi="Times New Roman" w:cs="Times New Roman"/>
                <w:spacing w:val="35"/>
                <w:sz w:val="24"/>
                <w:szCs w:val="24"/>
              </w:rPr>
              <w:t xml:space="preserve"> </w:t>
            </w:r>
            <w:r w:rsidRPr="008E61BF">
              <w:rPr>
                <w:rFonts w:ascii="Times New Roman" w:hAnsi="Times New Roman" w:cs="Times New Roman"/>
                <w:sz w:val="24"/>
                <w:szCs w:val="24"/>
              </w:rPr>
              <w:t xml:space="preserve">присвоенной </w:t>
            </w:r>
            <w:r w:rsidRPr="008E61BF">
              <w:rPr>
                <w:rFonts w:ascii="Times New Roman" w:hAnsi="Times New Roman" w:cs="Times New Roman"/>
                <w:sz w:val="24"/>
                <w:szCs w:val="24"/>
              </w:rPr>
              <w:lastRenderedPageBreak/>
              <w:t>члену</w:t>
            </w:r>
            <w:r w:rsidRPr="008E61BF">
              <w:rPr>
                <w:rFonts w:ascii="Times New Roman" w:hAnsi="Times New Roman" w:cs="Times New Roman"/>
                <w:spacing w:val="-7"/>
                <w:sz w:val="24"/>
                <w:szCs w:val="24"/>
              </w:rPr>
              <w:t xml:space="preserve"> </w:t>
            </w:r>
            <w:r w:rsidRPr="008E61BF">
              <w:rPr>
                <w:rFonts w:ascii="Times New Roman" w:hAnsi="Times New Roman" w:cs="Times New Roman"/>
                <w:sz w:val="24"/>
                <w:szCs w:val="24"/>
              </w:rPr>
              <w:t>Аудиторской 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следующих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размерах:</w:t>
            </w:r>
          </w:p>
          <w:p w14:paraId="709778FA" w14:textId="77777777" w:rsidR="00BC1674" w:rsidRPr="008E61BF" w:rsidRDefault="00BC1674" w:rsidP="00E80770">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в случае присвоения второй категории – от 10 до 15 базовых величин для аудиторской</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организации,</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от</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1 до</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4</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базовых величин</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для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индивидуального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предпринимателя;</w:t>
            </w:r>
          </w:p>
          <w:p w14:paraId="7E090D39" w14:textId="77777777" w:rsidR="00BC1674" w:rsidRPr="008E61BF" w:rsidRDefault="00BC1674" w:rsidP="00E80770">
            <w:pPr>
              <w:pStyle w:val="af3"/>
              <w:ind w:right="145" w:firstLine="707"/>
              <w:jc w:val="left"/>
            </w:pPr>
            <w:r w:rsidRPr="008E61BF">
              <w:t>в</w:t>
            </w:r>
            <w:r w:rsidRPr="008E61BF">
              <w:rPr>
                <w:spacing w:val="1"/>
              </w:rPr>
              <w:t xml:space="preserve"> </w:t>
            </w:r>
            <w:r w:rsidRPr="008E61BF">
              <w:t>случае</w:t>
            </w:r>
            <w:r w:rsidRPr="008E61BF">
              <w:rPr>
                <w:spacing w:val="1"/>
              </w:rPr>
              <w:t xml:space="preserve"> </w:t>
            </w:r>
            <w:r w:rsidRPr="008E61BF">
              <w:t>присвоения</w:t>
            </w:r>
            <w:r w:rsidRPr="008E61BF">
              <w:rPr>
                <w:spacing w:val="1"/>
              </w:rPr>
              <w:t xml:space="preserve"> </w:t>
            </w:r>
            <w:r w:rsidRPr="008E61BF">
              <w:t>третьей</w:t>
            </w:r>
            <w:r w:rsidRPr="008E61BF">
              <w:rPr>
                <w:spacing w:val="1"/>
              </w:rPr>
              <w:t xml:space="preserve"> </w:t>
            </w:r>
            <w:r w:rsidRPr="008E61BF">
              <w:t>категории</w:t>
            </w:r>
            <w:r w:rsidRPr="008E61BF">
              <w:rPr>
                <w:spacing w:val="1"/>
              </w:rPr>
              <w:t xml:space="preserve"> </w:t>
            </w:r>
            <w:r w:rsidRPr="008E61BF">
              <w:t>–</w:t>
            </w:r>
            <w:r w:rsidRPr="008E61BF">
              <w:rPr>
                <w:spacing w:val="1"/>
              </w:rPr>
              <w:t xml:space="preserve"> </w:t>
            </w:r>
            <w:r w:rsidRPr="008E61BF">
              <w:t>от</w:t>
            </w:r>
            <w:r w:rsidRPr="008E61BF">
              <w:rPr>
                <w:spacing w:val="1"/>
              </w:rPr>
              <w:t xml:space="preserve"> </w:t>
            </w:r>
            <w:r w:rsidRPr="008E61BF">
              <w:t>15</w:t>
            </w:r>
            <w:r w:rsidRPr="008E61BF">
              <w:rPr>
                <w:spacing w:val="1"/>
              </w:rPr>
              <w:t xml:space="preserve"> </w:t>
            </w:r>
            <w:r w:rsidRPr="008E61BF">
              <w:t>до</w:t>
            </w:r>
            <w:r w:rsidRPr="008E61BF">
              <w:rPr>
                <w:spacing w:val="1"/>
              </w:rPr>
              <w:t xml:space="preserve"> </w:t>
            </w:r>
            <w:r w:rsidRPr="008E61BF">
              <w:t>20</w:t>
            </w:r>
            <w:r w:rsidRPr="008E61BF">
              <w:rPr>
                <w:spacing w:val="1"/>
              </w:rPr>
              <w:t xml:space="preserve"> </w:t>
            </w:r>
            <w:r w:rsidRPr="008E61BF">
              <w:t>базовых</w:t>
            </w:r>
            <w:r w:rsidRPr="008E61BF">
              <w:rPr>
                <w:spacing w:val="1"/>
              </w:rPr>
              <w:t xml:space="preserve"> </w:t>
            </w:r>
            <w:r w:rsidRPr="008E61BF">
              <w:t>величин</w:t>
            </w:r>
            <w:r w:rsidRPr="008E61BF">
              <w:rPr>
                <w:spacing w:val="60"/>
              </w:rPr>
              <w:t xml:space="preserve"> </w:t>
            </w:r>
            <w:r w:rsidRPr="008E61BF">
              <w:t>для</w:t>
            </w:r>
            <w:r w:rsidRPr="008E61BF">
              <w:rPr>
                <w:spacing w:val="1"/>
              </w:rPr>
              <w:t xml:space="preserve"> </w:t>
            </w:r>
            <w:r w:rsidRPr="008E61BF">
              <w:t>аудиторской</w:t>
            </w:r>
            <w:r w:rsidRPr="008E61BF">
              <w:rPr>
                <w:spacing w:val="1"/>
              </w:rPr>
              <w:t xml:space="preserve"> </w:t>
            </w:r>
            <w:r w:rsidRPr="008E61BF">
              <w:t>организации,</w:t>
            </w:r>
            <w:r w:rsidRPr="008E61BF">
              <w:rPr>
                <w:spacing w:val="1"/>
              </w:rPr>
              <w:t xml:space="preserve"> </w:t>
            </w:r>
            <w:r w:rsidRPr="008E61BF">
              <w:t>от</w:t>
            </w:r>
            <w:r w:rsidRPr="008E61BF">
              <w:rPr>
                <w:spacing w:val="1"/>
              </w:rPr>
              <w:t xml:space="preserve"> </w:t>
            </w:r>
            <w:r w:rsidRPr="008E61BF">
              <w:t>5</w:t>
            </w:r>
            <w:r w:rsidRPr="008E61BF">
              <w:rPr>
                <w:spacing w:val="1"/>
              </w:rPr>
              <w:t xml:space="preserve"> </w:t>
            </w:r>
            <w:r w:rsidRPr="008E61BF">
              <w:t>до</w:t>
            </w:r>
            <w:r w:rsidRPr="008E61BF">
              <w:rPr>
                <w:spacing w:val="1"/>
              </w:rPr>
              <w:t xml:space="preserve"> </w:t>
            </w:r>
            <w:r w:rsidRPr="008E61BF">
              <w:t>8</w:t>
            </w:r>
            <w:r w:rsidRPr="008E61BF">
              <w:rPr>
                <w:spacing w:val="1"/>
              </w:rPr>
              <w:t xml:space="preserve"> </w:t>
            </w:r>
            <w:r w:rsidRPr="008E61BF">
              <w:t>базовых</w:t>
            </w:r>
            <w:r w:rsidRPr="008E61BF">
              <w:rPr>
                <w:spacing w:val="1"/>
              </w:rPr>
              <w:t xml:space="preserve"> </w:t>
            </w:r>
            <w:r w:rsidRPr="008E61BF">
              <w:t>величин</w:t>
            </w:r>
            <w:r w:rsidRPr="008E61BF">
              <w:rPr>
                <w:spacing w:val="1"/>
              </w:rPr>
              <w:t xml:space="preserve"> </w:t>
            </w:r>
            <w:r w:rsidRPr="008E61BF">
              <w:t>для</w:t>
            </w:r>
            <w:r w:rsidRPr="008E61BF">
              <w:rPr>
                <w:spacing w:val="1"/>
              </w:rPr>
              <w:t xml:space="preserve"> </w:t>
            </w:r>
            <w:r w:rsidRPr="008E61BF">
              <w:t>аудитора</w:t>
            </w:r>
            <w:r w:rsidRPr="008E61BF">
              <w:rPr>
                <w:spacing w:val="1"/>
              </w:rPr>
              <w:t xml:space="preserve"> </w:t>
            </w:r>
            <w:r w:rsidRPr="008E61BF">
              <w:t>–</w:t>
            </w:r>
            <w:r w:rsidRPr="008E61BF">
              <w:rPr>
                <w:spacing w:val="1"/>
              </w:rPr>
              <w:t xml:space="preserve"> </w:t>
            </w:r>
            <w:r w:rsidRPr="008E61BF">
              <w:t>индивидуального</w:t>
            </w:r>
            <w:r w:rsidRPr="008E61BF">
              <w:rPr>
                <w:spacing w:val="1"/>
              </w:rPr>
              <w:t xml:space="preserve"> </w:t>
            </w:r>
            <w:r w:rsidRPr="008E61BF">
              <w:t>предпринимателя;</w:t>
            </w:r>
          </w:p>
          <w:p w14:paraId="7000AF78" w14:textId="77777777" w:rsidR="00BC1674" w:rsidRPr="008E61BF" w:rsidRDefault="00BC1674" w:rsidP="00E80770">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случае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присвоения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четвертой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категории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20</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25</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базовых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величин</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для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организации, от 9 до 12</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базовых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величин для аудитора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 индивидуального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предпринимателя;</w:t>
            </w:r>
          </w:p>
          <w:p w14:paraId="2237358A" w14:textId="77777777" w:rsidR="00BC1674" w:rsidRPr="008E61BF" w:rsidRDefault="00BC1674" w:rsidP="00E80770">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в случае присвоения пятой категории – от 25 до 30 базовых величин для 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организации,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13</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16</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базовых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величин</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для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индивидуального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предпринимателя.</w:t>
            </w:r>
          </w:p>
          <w:p w14:paraId="6B96923B" w14:textId="77777777" w:rsidR="00BC1674" w:rsidRPr="008E61BF" w:rsidRDefault="00BC1674" w:rsidP="00E80770">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Штраф в размере, определенном исходя из размера базовой величины, установленной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дату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подписания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решения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применении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мер</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воздействия,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перечисляется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счет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 палаты с указанием в назначении платежа «исполнение требования об уплате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штрафа».</w:t>
            </w:r>
          </w:p>
          <w:p w14:paraId="099D3AD6" w14:textId="0A74E41D" w:rsidR="00BC1674" w:rsidRPr="008E61BF" w:rsidRDefault="00BC1674" w:rsidP="00E80770">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При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этом,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предлагаю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также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установить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привязку штрафа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масштабу деятельности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прописав,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что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максимальный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размер</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штрафа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может</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превышать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3%</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от годовой выручки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(дохода)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за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прошлый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год.</w:t>
            </w:r>
          </w:p>
        </w:tc>
        <w:tc>
          <w:tcPr>
            <w:tcW w:w="5245" w:type="dxa"/>
          </w:tcPr>
          <w:p w14:paraId="02333C5D" w14:textId="77777777" w:rsidR="00BC1674" w:rsidRPr="008E61BF" w:rsidRDefault="00BC1674" w:rsidP="00BC1674">
            <w:pPr>
              <w:pStyle w:val="af3"/>
              <w:tabs>
                <w:tab w:val="left" w:pos="4568"/>
              </w:tabs>
              <w:ind w:right="145"/>
              <w:jc w:val="left"/>
            </w:pPr>
            <w:r w:rsidRPr="008E61BF">
              <w:lastRenderedPageBreak/>
              <w:t xml:space="preserve">Предлагаемые  </w:t>
            </w:r>
            <w:r w:rsidRPr="008E61BF">
              <w:rPr>
                <w:spacing w:val="15"/>
              </w:rPr>
              <w:t xml:space="preserve"> </w:t>
            </w:r>
            <w:r w:rsidRPr="008E61BF">
              <w:t xml:space="preserve">размеры  </w:t>
            </w:r>
            <w:r w:rsidRPr="008E61BF">
              <w:rPr>
                <w:spacing w:val="17"/>
              </w:rPr>
              <w:t xml:space="preserve"> </w:t>
            </w:r>
            <w:r w:rsidRPr="008E61BF">
              <w:t>штрафов крайне</w:t>
            </w:r>
            <w:r w:rsidRPr="008E61BF">
              <w:rPr>
                <w:spacing w:val="15"/>
              </w:rPr>
              <w:t xml:space="preserve"> </w:t>
            </w:r>
            <w:r w:rsidRPr="008E61BF">
              <w:t>запредельные,</w:t>
            </w:r>
            <w:r w:rsidRPr="008E61BF">
              <w:rPr>
                <w:spacing w:val="15"/>
              </w:rPr>
              <w:t xml:space="preserve"> </w:t>
            </w:r>
            <w:r w:rsidRPr="008E61BF">
              <w:t>нереальные</w:t>
            </w:r>
            <w:r w:rsidRPr="008E61BF">
              <w:rPr>
                <w:spacing w:val="14"/>
              </w:rPr>
              <w:t xml:space="preserve"> </w:t>
            </w:r>
            <w:r w:rsidRPr="008E61BF">
              <w:t>для</w:t>
            </w:r>
            <w:r w:rsidRPr="008E61BF">
              <w:rPr>
                <w:spacing w:val="16"/>
              </w:rPr>
              <w:t xml:space="preserve"> </w:t>
            </w:r>
            <w:r w:rsidRPr="008E61BF">
              <w:t xml:space="preserve">малого </w:t>
            </w:r>
            <w:r w:rsidRPr="008E61BF">
              <w:rPr>
                <w:spacing w:val="-57"/>
              </w:rPr>
              <w:t xml:space="preserve"> </w:t>
            </w:r>
            <w:r w:rsidRPr="008E61BF">
              <w:t>аудиторского</w:t>
            </w:r>
            <w:r w:rsidRPr="008E61BF">
              <w:rPr>
                <w:spacing w:val="-1"/>
              </w:rPr>
              <w:t xml:space="preserve"> </w:t>
            </w:r>
            <w:r w:rsidRPr="008E61BF">
              <w:t>бизнеса</w:t>
            </w:r>
            <w:r w:rsidRPr="008E61BF">
              <w:rPr>
                <w:spacing w:val="-1"/>
              </w:rPr>
              <w:t xml:space="preserve"> </w:t>
            </w:r>
            <w:r w:rsidRPr="008E61BF">
              <w:t xml:space="preserve">и </w:t>
            </w:r>
            <w:r w:rsidRPr="008E61BF">
              <w:lastRenderedPageBreak/>
              <w:t>несопоставимы</w:t>
            </w:r>
            <w:r w:rsidRPr="008E61BF">
              <w:rPr>
                <w:spacing w:val="-1"/>
              </w:rPr>
              <w:t xml:space="preserve"> </w:t>
            </w:r>
            <w:r w:rsidRPr="008E61BF">
              <w:t>с</w:t>
            </w:r>
            <w:r w:rsidRPr="008E61BF">
              <w:rPr>
                <w:spacing w:val="-2"/>
              </w:rPr>
              <w:t xml:space="preserve"> </w:t>
            </w:r>
            <w:r w:rsidRPr="008E61BF">
              <w:t>масштабами его</w:t>
            </w:r>
            <w:r w:rsidRPr="008E61BF">
              <w:rPr>
                <w:spacing w:val="-2"/>
              </w:rPr>
              <w:t xml:space="preserve"> </w:t>
            </w:r>
            <w:r w:rsidRPr="008E61BF">
              <w:t>деятельности.</w:t>
            </w:r>
          </w:p>
          <w:p w14:paraId="029F5D22"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сегодняшний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день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существует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большой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разрыв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объему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качеству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документирования,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методологическому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обеспечению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между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крупными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международными компаниями с одной стороны и представителями небольших аудиторских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компаний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 аудиторов</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 ИП</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другой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стороны.</w:t>
            </w:r>
          </w:p>
          <w:p w14:paraId="36C48E50"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Даже при добросовестном проведении аудита можно легко угодить в 4 –ю или 5 –ю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категории, учитывая строгие требования правил аудиторской деятельности и требования 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документированию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широкий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перечень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грубых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нарушений,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установленный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постановлением</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Минфина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 18.10.2019</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№59.</w:t>
            </w:r>
          </w:p>
          <w:p w14:paraId="2D945CF0"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Попадание в 4 –ю или 5 –ю категории уже само по себе суровое наказание для члена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АП, поскольку это грозит приостановлением членства или исключением из АП, и к тому же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значительно уменьшает конкурентные преимущества члена АП на участие в процедурах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закупок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аудиторских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услуг</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из-за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получения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низких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коэффициентов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нестоимостным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критериям.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 если к этому еще присовокупить размер штрафа, то с высокой вероятностью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можно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предполагать,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что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АП</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сможет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выбраться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из</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сложившейся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ситуации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обанкротиться.</w:t>
            </w:r>
          </w:p>
          <w:p w14:paraId="2FBE3922"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Ели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обратимся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Уставу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то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там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прописаны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отнюдь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репрессии в отношении своих членов, направленные на их уничтожение, а несколько иные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цели,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задачи и функции.</w:t>
            </w:r>
          </w:p>
          <w:p w14:paraId="2FA28DF1"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частности,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одной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из</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задач</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является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создание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условий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для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профессиональной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деятельности членов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 (п.</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2.2.1</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Устава).</w:t>
            </w:r>
          </w:p>
          <w:p w14:paraId="0A2C200F"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одной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из</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функций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является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оказание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аудиторским</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организациям, аудиторам – индивидуальным предпринимателям методической помощи по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вопросам,</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связанным</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с</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оказанием</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аудиторских</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и</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профессиональных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услуг (п.</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2.3.5</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Устава).</w:t>
            </w:r>
          </w:p>
          <w:p w14:paraId="59D69A31"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Перечисленные задача и функция Аудиторской палаты на данном этапе крайне важны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для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национального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бизнеса,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нынешних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неблагоприятных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финансово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экономических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условиях деятельности. С учетом того, что по сути малый аудиторский бизнес в Беларуси 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методологическом плане все это время варился в собственном соку, без четкого понимания –</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 xml:space="preserve">что делать и как делать правильно. И возможно, </w:t>
            </w:r>
            <w:r w:rsidRPr="008E61BF">
              <w:rPr>
                <w:rFonts w:ascii="Times New Roman" w:hAnsi="Times New Roman" w:cs="Times New Roman"/>
                <w:sz w:val="24"/>
                <w:szCs w:val="24"/>
              </w:rPr>
              <w:lastRenderedPageBreak/>
              <w:t>создание Аудиторской палаты сможет как-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то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содействовать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обмену</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опытом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 повышению</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профессионализма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аудиторов.</w:t>
            </w:r>
          </w:p>
          <w:p w14:paraId="18E6333A"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Также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представляется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необходимым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учесть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опыт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применения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штрафов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саморегулируемой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организацией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Российской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Федерации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отношении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своих</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членов,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установленный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документе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«Порядок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применения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мер</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дисциплинарного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воздействия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членам</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Саморегулируемой</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организации</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аудиторов</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Ассоциации «Содружество»»,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 xml:space="preserve">(ссылка </w:t>
            </w:r>
            <w:hyperlink r:id="rId7">
              <w:r w:rsidRPr="008E61BF">
                <w:rPr>
                  <w:rFonts w:ascii="Times New Roman" w:hAnsi="Times New Roman" w:cs="Times New Roman"/>
                  <w:color w:val="0000FF"/>
                  <w:sz w:val="24"/>
                  <w:szCs w:val="24"/>
                  <w:u w:val="single" w:color="0000FF"/>
                  <w:lang w:val="en-US"/>
                </w:rPr>
                <w:t>https</w:t>
              </w:r>
              <w:r w:rsidRPr="008E61BF">
                <w:rPr>
                  <w:rFonts w:ascii="Times New Roman" w:hAnsi="Times New Roman" w:cs="Times New Roman"/>
                  <w:color w:val="0000FF"/>
                  <w:sz w:val="24"/>
                  <w:szCs w:val="24"/>
                  <w:u w:val="single" w:color="0000FF"/>
                </w:rPr>
                <w:t>://</w:t>
              </w:r>
              <w:r w:rsidRPr="008E61BF">
                <w:rPr>
                  <w:rFonts w:ascii="Times New Roman" w:hAnsi="Times New Roman" w:cs="Times New Roman"/>
                  <w:color w:val="0000FF"/>
                  <w:sz w:val="24"/>
                  <w:szCs w:val="24"/>
                  <w:u w:val="single" w:color="0000FF"/>
                  <w:lang w:val="en-US"/>
                </w:rPr>
                <w:t>auditor</w:t>
              </w:r>
              <w:r w:rsidRPr="008E61BF">
                <w:rPr>
                  <w:rFonts w:ascii="Times New Roman" w:hAnsi="Times New Roman" w:cs="Times New Roman"/>
                  <w:color w:val="0000FF"/>
                  <w:sz w:val="24"/>
                  <w:szCs w:val="24"/>
                  <w:u w:val="single" w:color="0000FF"/>
                </w:rPr>
                <w:t>-</w:t>
              </w:r>
            </w:hyperlink>
            <w:r w:rsidRPr="008E61BF">
              <w:rPr>
                <w:rFonts w:ascii="Times New Roman" w:hAnsi="Times New Roman" w:cs="Times New Roman"/>
                <w:color w:val="0000FF"/>
                <w:spacing w:val="1"/>
                <w:sz w:val="24"/>
                <w:szCs w:val="24"/>
              </w:rPr>
              <w:t xml:space="preserve"> </w:t>
            </w:r>
            <w:hyperlink r:id="rId8">
              <w:r w:rsidRPr="008E61BF">
                <w:rPr>
                  <w:rFonts w:ascii="Times New Roman" w:hAnsi="Times New Roman" w:cs="Times New Roman"/>
                  <w:color w:val="0000FF"/>
                  <w:sz w:val="24"/>
                  <w:szCs w:val="24"/>
                  <w:u w:val="single" w:color="0000FF"/>
                  <w:lang w:val="en-US"/>
                </w:rPr>
                <w:t>sro</w:t>
              </w:r>
              <w:r w:rsidRPr="008E61BF">
                <w:rPr>
                  <w:rFonts w:ascii="Times New Roman" w:hAnsi="Times New Roman" w:cs="Times New Roman"/>
                  <w:color w:val="0000FF"/>
                  <w:sz w:val="24"/>
                  <w:szCs w:val="24"/>
                  <w:u w:val="single" w:color="0000FF"/>
                </w:rPr>
                <w:t>.</w:t>
              </w:r>
              <w:r w:rsidRPr="008E61BF">
                <w:rPr>
                  <w:rFonts w:ascii="Times New Roman" w:hAnsi="Times New Roman" w:cs="Times New Roman"/>
                  <w:color w:val="0000FF"/>
                  <w:sz w:val="24"/>
                  <w:szCs w:val="24"/>
                  <w:u w:val="single" w:color="0000FF"/>
                  <w:lang w:val="en-US"/>
                </w:rPr>
                <w:t>org</w:t>
              </w:r>
              <w:r w:rsidRPr="008E61BF">
                <w:rPr>
                  <w:rFonts w:ascii="Times New Roman" w:hAnsi="Times New Roman" w:cs="Times New Roman"/>
                  <w:color w:val="0000FF"/>
                  <w:sz w:val="24"/>
                  <w:szCs w:val="24"/>
                  <w:u w:val="single" w:color="0000FF"/>
                </w:rPr>
                <w:t>/</w:t>
              </w:r>
              <w:r w:rsidRPr="008E61BF">
                <w:rPr>
                  <w:rFonts w:ascii="Times New Roman" w:hAnsi="Times New Roman" w:cs="Times New Roman"/>
                  <w:color w:val="0000FF"/>
                  <w:sz w:val="24"/>
                  <w:szCs w:val="24"/>
                  <w:u w:val="single" w:color="0000FF"/>
                  <w:lang w:val="en-US"/>
                </w:rPr>
                <w:t>upload</w:t>
              </w:r>
              <w:r w:rsidRPr="008E61BF">
                <w:rPr>
                  <w:rFonts w:ascii="Times New Roman" w:hAnsi="Times New Roman" w:cs="Times New Roman"/>
                  <w:color w:val="0000FF"/>
                  <w:sz w:val="24"/>
                  <w:szCs w:val="24"/>
                  <w:u w:val="single" w:color="0000FF"/>
                </w:rPr>
                <w:t>/</w:t>
              </w:r>
              <w:r w:rsidRPr="008E61BF">
                <w:rPr>
                  <w:rFonts w:ascii="Times New Roman" w:hAnsi="Times New Roman" w:cs="Times New Roman"/>
                  <w:color w:val="0000FF"/>
                  <w:sz w:val="24"/>
                  <w:szCs w:val="24"/>
                  <w:u w:val="single" w:color="0000FF"/>
                  <w:lang w:val="en-US"/>
                </w:rPr>
                <w:t>iblock</w:t>
              </w:r>
              <w:r w:rsidRPr="008E61BF">
                <w:rPr>
                  <w:rFonts w:ascii="Times New Roman" w:hAnsi="Times New Roman" w:cs="Times New Roman"/>
                  <w:color w:val="0000FF"/>
                  <w:sz w:val="24"/>
                  <w:szCs w:val="24"/>
                  <w:u w:val="single" w:color="0000FF"/>
                </w:rPr>
                <w:t>/294/200918_</w:t>
              </w:r>
              <w:r w:rsidRPr="008E61BF">
                <w:rPr>
                  <w:rFonts w:ascii="Times New Roman" w:hAnsi="Times New Roman" w:cs="Times New Roman"/>
                  <w:color w:val="0000FF"/>
                  <w:sz w:val="24"/>
                  <w:szCs w:val="24"/>
                  <w:u w:val="single" w:color="0000FF"/>
                  <w:lang w:val="en-US"/>
                </w:rPr>
                <w:t>poryadok</w:t>
              </w:r>
              <w:r w:rsidRPr="008E61BF">
                <w:rPr>
                  <w:rFonts w:ascii="Times New Roman" w:hAnsi="Times New Roman" w:cs="Times New Roman"/>
                  <w:color w:val="0000FF"/>
                  <w:sz w:val="24"/>
                  <w:szCs w:val="24"/>
                  <w:u w:val="single" w:color="0000FF"/>
                </w:rPr>
                <w:t>_</w:t>
              </w:r>
              <w:r w:rsidRPr="008E61BF">
                <w:rPr>
                  <w:rFonts w:ascii="Times New Roman" w:hAnsi="Times New Roman" w:cs="Times New Roman"/>
                  <w:color w:val="0000FF"/>
                  <w:sz w:val="24"/>
                  <w:szCs w:val="24"/>
                  <w:u w:val="single" w:color="0000FF"/>
                  <w:lang w:val="en-US"/>
                </w:rPr>
                <w:t>primeneniya</w:t>
              </w:r>
              <w:r w:rsidRPr="008E61BF">
                <w:rPr>
                  <w:rFonts w:ascii="Times New Roman" w:hAnsi="Times New Roman" w:cs="Times New Roman"/>
                  <w:color w:val="0000FF"/>
                  <w:sz w:val="24"/>
                  <w:szCs w:val="24"/>
                  <w:u w:val="single" w:color="0000FF"/>
                </w:rPr>
                <w:t>_</w:t>
              </w:r>
              <w:r w:rsidRPr="008E61BF">
                <w:rPr>
                  <w:rFonts w:ascii="Times New Roman" w:hAnsi="Times New Roman" w:cs="Times New Roman"/>
                  <w:color w:val="0000FF"/>
                  <w:sz w:val="24"/>
                  <w:szCs w:val="24"/>
                  <w:u w:val="single" w:color="0000FF"/>
                  <w:lang w:val="en-US"/>
                </w:rPr>
                <w:t>mer</w:t>
              </w:r>
              <w:r w:rsidRPr="008E61BF">
                <w:rPr>
                  <w:rFonts w:ascii="Times New Roman" w:hAnsi="Times New Roman" w:cs="Times New Roman"/>
                  <w:color w:val="0000FF"/>
                  <w:sz w:val="24"/>
                  <w:szCs w:val="24"/>
                  <w:u w:val="single" w:color="0000FF"/>
                </w:rPr>
                <w:t>_</w:t>
              </w:r>
              <w:r w:rsidRPr="008E61BF">
                <w:rPr>
                  <w:rFonts w:ascii="Times New Roman" w:hAnsi="Times New Roman" w:cs="Times New Roman"/>
                  <w:color w:val="0000FF"/>
                  <w:sz w:val="24"/>
                  <w:szCs w:val="24"/>
                  <w:u w:val="single" w:color="0000FF"/>
                  <w:lang w:val="en-US"/>
                </w:rPr>
                <w:t>disc</w:t>
              </w:r>
              <w:r w:rsidRPr="008E61BF">
                <w:rPr>
                  <w:rFonts w:ascii="Times New Roman" w:hAnsi="Times New Roman" w:cs="Times New Roman"/>
                  <w:color w:val="0000FF"/>
                  <w:sz w:val="24"/>
                  <w:szCs w:val="24"/>
                  <w:u w:val="single" w:color="0000FF"/>
                </w:rPr>
                <w:t>_</w:t>
              </w:r>
              <w:r w:rsidRPr="008E61BF">
                <w:rPr>
                  <w:rFonts w:ascii="Times New Roman" w:hAnsi="Times New Roman" w:cs="Times New Roman"/>
                  <w:color w:val="0000FF"/>
                  <w:sz w:val="24"/>
                  <w:szCs w:val="24"/>
                  <w:u w:val="single" w:color="0000FF"/>
                  <w:lang w:val="en-US"/>
                </w:rPr>
                <w:t>vozd</w:t>
              </w:r>
              <w:r w:rsidRPr="008E61BF">
                <w:rPr>
                  <w:rFonts w:ascii="Times New Roman" w:hAnsi="Times New Roman" w:cs="Times New Roman"/>
                  <w:color w:val="0000FF"/>
                  <w:sz w:val="24"/>
                  <w:szCs w:val="24"/>
                  <w:u w:val="single" w:color="0000FF"/>
                </w:rPr>
                <w:t>_</w:t>
              </w:r>
              <w:r w:rsidRPr="008E61BF">
                <w:rPr>
                  <w:rFonts w:ascii="Times New Roman" w:hAnsi="Times New Roman" w:cs="Times New Roman"/>
                  <w:color w:val="0000FF"/>
                  <w:sz w:val="24"/>
                  <w:szCs w:val="24"/>
                  <w:u w:val="single" w:color="0000FF"/>
                  <w:lang w:val="en-US"/>
                </w:rPr>
                <w:t>sro</w:t>
              </w:r>
              <w:r w:rsidRPr="008E61BF">
                <w:rPr>
                  <w:rFonts w:ascii="Times New Roman" w:hAnsi="Times New Roman" w:cs="Times New Roman"/>
                  <w:color w:val="0000FF"/>
                  <w:sz w:val="24"/>
                  <w:szCs w:val="24"/>
                  <w:u w:val="single" w:color="0000FF"/>
                </w:rPr>
                <w:t>_</w:t>
              </w:r>
              <w:r w:rsidRPr="008E61BF">
                <w:rPr>
                  <w:rFonts w:ascii="Times New Roman" w:hAnsi="Times New Roman" w:cs="Times New Roman"/>
                  <w:color w:val="0000FF"/>
                  <w:sz w:val="24"/>
                  <w:szCs w:val="24"/>
                  <w:u w:val="single" w:color="0000FF"/>
                  <w:lang w:val="en-US"/>
                </w:rPr>
                <w:t>aas</w:t>
              </w:r>
              <w:r w:rsidRPr="008E61BF">
                <w:rPr>
                  <w:rFonts w:ascii="Times New Roman" w:hAnsi="Times New Roman" w:cs="Times New Roman"/>
                  <w:color w:val="0000FF"/>
                  <w:sz w:val="24"/>
                  <w:szCs w:val="24"/>
                  <w:u w:val="single" w:color="0000FF"/>
                </w:rPr>
                <w:t>.</w:t>
              </w:r>
              <w:r w:rsidRPr="008E61BF">
                <w:rPr>
                  <w:rFonts w:ascii="Times New Roman" w:hAnsi="Times New Roman" w:cs="Times New Roman"/>
                  <w:color w:val="0000FF"/>
                  <w:sz w:val="24"/>
                  <w:szCs w:val="24"/>
                  <w:u w:val="single" w:color="0000FF"/>
                  <w:lang w:val="en-US"/>
                </w:rPr>
                <w:t>pdf</w:t>
              </w:r>
              <w:r w:rsidRPr="008E61BF">
                <w:rPr>
                  <w:rFonts w:ascii="Times New Roman" w:hAnsi="Times New Roman" w:cs="Times New Roman"/>
                  <w:color w:val="0000FF"/>
                  <w:spacing w:val="-4"/>
                  <w:sz w:val="24"/>
                  <w:szCs w:val="24"/>
                </w:rPr>
                <w:t xml:space="preserve"> </w:t>
              </w:r>
            </w:hyperlink>
            <w:r w:rsidRPr="008E61BF">
              <w:rPr>
                <w:rFonts w:ascii="Times New Roman" w:hAnsi="Times New Roman" w:cs="Times New Roman"/>
                <w:sz w:val="24"/>
                <w:szCs w:val="24"/>
              </w:rPr>
              <w:t>)</w:t>
            </w:r>
          </w:p>
          <w:p w14:paraId="52480159" w14:textId="77777777" w:rsidR="00BC1674" w:rsidRPr="008E61BF" w:rsidRDefault="00BC1674" w:rsidP="00BC1674">
            <w:pPr>
              <w:pStyle w:val="a3"/>
              <w:spacing w:after="0"/>
              <w:ind w:left="22"/>
              <w:rPr>
                <w:rFonts w:ascii="Times New Roman" w:hAnsi="Times New Roman" w:cs="Times New Roman"/>
                <w:sz w:val="24"/>
                <w:szCs w:val="24"/>
              </w:rPr>
            </w:pPr>
            <w:r w:rsidRPr="008E61BF">
              <w:rPr>
                <w:rFonts w:ascii="Times New Roman" w:hAnsi="Times New Roman" w:cs="Times New Roman"/>
                <w:sz w:val="24"/>
                <w:szCs w:val="24"/>
              </w:rPr>
              <w:t>Согласно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разделу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II</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«Меры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дисциплинарного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воздействия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за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отдельные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дисциплинарные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нарушения»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указанного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документа,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максимальные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размеры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штрафов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превышают 15 000 росс. руб., (в пересчете на белорусский рубль составляет 510 бел. руб.), 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 повторном нарушении принципов этики и правил независимости – предел 30 000 рос.</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руб.</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пересчете на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белорусский рубль</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составляет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1021 бел.</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руб.).</w:t>
            </w:r>
          </w:p>
          <w:p w14:paraId="2F68A5E6" w14:textId="77777777" w:rsidR="00BC1674" w:rsidRPr="008E61BF" w:rsidRDefault="00BC1674" w:rsidP="00BC1674">
            <w:pPr>
              <w:pStyle w:val="af3"/>
              <w:jc w:val="left"/>
            </w:pPr>
            <w:r w:rsidRPr="008E61BF">
              <w:t>Учитывая</w:t>
            </w:r>
            <w:r w:rsidRPr="008E61BF">
              <w:rPr>
                <w:spacing w:val="27"/>
              </w:rPr>
              <w:t xml:space="preserve"> </w:t>
            </w:r>
            <w:r w:rsidRPr="008E61BF">
              <w:t>изложенное,</w:t>
            </w:r>
            <w:r w:rsidRPr="008E61BF">
              <w:rPr>
                <w:spacing w:val="28"/>
              </w:rPr>
              <w:t xml:space="preserve"> </w:t>
            </w:r>
            <w:r w:rsidRPr="008E61BF">
              <w:t>считаю</w:t>
            </w:r>
            <w:r w:rsidRPr="008E61BF">
              <w:rPr>
                <w:spacing w:val="29"/>
              </w:rPr>
              <w:t xml:space="preserve"> </w:t>
            </w:r>
            <w:r w:rsidRPr="008E61BF">
              <w:t>необходимым</w:t>
            </w:r>
            <w:r w:rsidRPr="008E61BF">
              <w:rPr>
                <w:spacing w:val="27"/>
              </w:rPr>
              <w:t xml:space="preserve"> </w:t>
            </w:r>
            <w:r w:rsidRPr="008E61BF">
              <w:t>существенно</w:t>
            </w:r>
            <w:r w:rsidRPr="008E61BF">
              <w:rPr>
                <w:spacing w:val="28"/>
              </w:rPr>
              <w:t xml:space="preserve"> </w:t>
            </w:r>
            <w:r w:rsidRPr="008E61BF">
              <w:t>снизить</w:t>
            </w:r>
            <w:r w:rsidRPr="008E61BF">
              <w:rPr>
                <w:spacing w:val="29"/>
              </w:rPr>
              <w:t xml:space="preserve"> </w:t>
            </w:r>
            <w:r w:rsidRPr="008E61BF">
              <w:t>размеры</w:t>
            </w:r>
            <w:r w:rsidRPr="008E61BF">
              <w:rPr>
                <w:spacing w:val="28"/>
              </w:rPr>
              <w:t xml:space="preserve"> </w:t>
            </w:r>
            <w:r w:rsidRPr="008E61BF">
              <w:t>штрафов,</w:t>
            </w:r>
            <w:r w:rsidRPr="008E61BF">
              <w:rPr>
                <w:spacing w:val="-57"/>
              </w:rPr>
              <w:t xml:space="preserve"> </w:t>
            </w:r>
            <w:r w:rsidRPr="008E61BF">
              <w:t>определить методику</w:t>
            </w:r>
            <w:r w:rsidRPr="008E61BF">
              <w:rPr>
                <w:spacing w:val="-8"/>
              </w:rPr>
              <w:t xml:space="preserve"> </w:t>
            </w:r>
            <w:r w:rsidRPr="008E61BF">
              <w:t>их</w:t>
            </w:r>
            <w:r w:rsidRPr="008E61BF">
              <w:rPr>
                <w:spacing w:val="1"/>
              </w:rPr>
              <w:t xml:space="preserve"> </w:t>
            </w:r>
            <w:r w:rsidRPr="008E61BF">
              <w:t>начисления</w:t>
            </w:r>
            <w:r w:rsidRPr="008E61BF">
              <w:rPr>
                <w:spacing w:val="-1"/>
              </w:rPr>
              <w:t xml:space="preserve"> </w:t>
            </w:r>
            <w:r w:rsidRPr="008E61BF">
              <w:t>с</w:t>
            </w:r>
            <w:r w:rsidRPr="008E61BF">
              <w:rPr>
                <w:spacing w:val="1"/>
              </w:rPr>
              <w:t xml:space="preserve"> </w:t>
            </w:r>
            <w:r w:rsidRPr="008E61BF">
              <w:t>учетом</w:t>
            </w:r>
            <w:r w:rsidRPr="008E61BF">
              <w:rPr>
                <w:spacing w:val="1"/>
              </w:rPr>
              <w:t xml:space="preserve"> </w:t>
            </w:r>
            <w:r w:rsidRPr="008E61BF">
              <w:t>размера</w:t>
            </w:r>
            <w:r w:rsidRPr="008E61BF">
              <w:rPr>
                <w:spacing w:val="-1"/>
              </w:rPr>
              <w:t xml:space="preserve"> </w:t>
            </w:r>
            <w:r w:rsidRPr="008E61BF">
              <w:t>члена</w:t>
            </w:r>
            <w:r w:rsidRPr="008E61BF">
              <w:rPr>
                <w:spacing w:val="-2"/>
              </w:rPr>
              <w:t xml:space="preserve"> </w:t>
            </w:r>
            <w:r w:rsidRPr="008E61BF">
              <w:t>Аудиторской</w:t>
            </w:r>
            <w:r w:rsidRPr="008E61BF">
              <w:rPr>
                <w:spacing w:val="1"/>
              </w:rPr>
              <w:t xml:space="preserve"> </w:t>
            </w:r>
            <w:r w:rsidRPr="008E61BF">
              <w:t>палаты.</w:t>
            </w:r>
          </w:p>
          <w:p w14:paraId="07793E65" w14:textId="5CB137FA" w:rsidR="00BC1674" w:rsidRPr="008E61BF" w:rsidRDefault="00BC1674" w:rsidP="00BC1674">
            <w:pPr>
              <w:widowControl w:val="0"/>
              <w:jc w:val="both"/>
              <w:rPr>
                <w:rFonts w:ascii="Times New Roman" w:hAnsi="Times New Roman" w:cs="Times New Roman"/>
                <w:sz w:val="24"/>
                <w:szCs w:val="24"/>
              </w:rPr>
            </w:pPr>
            <w:r w:rsidRPr="008E61BF">
              <w:rPr>
                <w:rFonts w:ascii="Times New Roman" w:hAnsi="Times New Roman" w:cs="Times New Roman"/>
                <w:sz w:val="24"/>
                <w:szCs w:val="24"/>
              </w:rPr>
              <w:t>Штрафы</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должны</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служить</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стимулирующим</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инструментом</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к</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улучшению,</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а</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не</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убивать!</w:t>
            </w:r>
          </w:p>
        </w:tc>
      </w:tr>
      <w:tr w:rsidR="004544A0" w:rsidRPr="008E61BF" w14:paraId="4D082F00" w14:textId="77777777" w:rsidTr="00BC1674">
        <w:tc>
          <w:tcPr>
            <w:tcW w:w="10349" w:type="dxa"/>
            <w:gridSpan w:val="3"/>
          </w:tcPr>
          <w:p w14:paraId="559B974C" w14:textId="1704C1D9" w:rsidR="004544A0" w:rsidRPr="008E61BF" w:rsidRDefault="004544A0" w:rsidP="00925995">
            <w:pPr>
              <w:widowControl w:val="0"/>
              <w:jc w:val="both"/>
              <w:rPr>
                <w:rFonts w:ascii="Times New Roman" w:hAnsi="Times New Roman" w:cs="Times New Roman"/>
                <w:sz w:val="24"/>
                <w:szCs w:val="24"/>
              </w:rPr>
            </w:pPr>
            <w:r w:rsidRPr="008E61BF">
              <w:rPr>
                <w:rStyle w:val="Bodytext5"/>
                <w:rFonts w:eastAsiaTheme="minorHAnsi"/>
                <w:b/>
                <w:sz w:val="24"/>
                <w:szCs w:val="24"/>
              </w:rPr>
              <w:lastRenderedPageBreak/>
              <w:t>ООО «БизнесПрактик»</w:t>
            </w:r>
          </w:p>
        </w:tc>
      </w:tr>
      <w:tr w:rsidR="00BC1674" w:rsidRPr="008E61BF" w14:paraId="1A5D9E31" w14:textId="77777777" w:rsidTr="00BC1674">
        <w:tc>
          <w:tcPr>
            <w:tcW w:w="429" w:type="dxa"/>
          </w:tcPr>
          <w:p w14:paraId="26B55809" w14:textId="589DC75D" w:rsidR="00BC1674" w:rsidRPr="008E61BF" w:rsidRDefault="00CD5228"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5</w:t>
            </w:r>
          </w:p>
        </w:tc>
        <w:tc>
          <w:tcPr>
            <w:tcW w:w="4675" w:type="dxa"/>
          </w:tcPr>
          <w:p w14:paraId="2C19875A" w14:textId="77777777" w:rsidR="00BC1674" w:rsidRPr="008E61BF" w:rsidRDefault="00BC1674" w:rsidP="004544A0">
            <w:pPr>
              <w:tabs>
                <w:tab w:val="left" w:pos="5269"/>
              </w:tabs>
              <w:ind w:left="34"/>
              <w:rPr>
                <w:rFonts w:ascii="Times New Roman" w:hAnsi="Times New Roman" w:cs="Times New Roman"/>
                <w:sz w:val="24"/>
                <w:szCs w:val="24"/>
              </w:rPr>
            </w:pPr>
            <w:r w:rsidRPr="008E61BF">
              <w:rPr>
                <w:rFonts w:ascii="Times New Roman" w:hAnsi="Times New Roman" w:cs="Times New Roman"/>
                <w:sz w:val="24"/>
                <w:szCs w:val="24"/>
              </w:rPr>
              <w:t>Снизить размеры штрафных санкций и сделать их экономически обоснованными в зависимости от категории, присвоенной члену Аудиторской палаты:</w:t>
            </w:r>
          </w:p>
          <w:p w14:paraId="6A6A4C7A" w14:textId="77777777" w:rsidR="00BC1674" w:rsidRPr="008E61BF" w:rsidRDefault="00BC1674" w:rsidP="004544A0">
            <w:pPr>
              <w:tabs>
                <w:tab w:val="left" w:pos="5269"/>
              </w:tabs>
              <w:ind w:left="34"/>
              <w:rPr>
                <w:rFonts w:ascii="Times New Roman" w:hAnsi="Times New Roman" w:cs="Times New Roman"/>
                <w:sz w:val="24"/>
                <w:szCs w:val="24"/>
              </w:rPr>
            </w:pPr>
          </w:p>
          <w:p w14:paraId="0B04DAC9" w14:textId="77777777" w:rsidR="00BC1674" w:rsidRPr="008E61BF" w:rsidRDefault="00BC1674" w:rsidP="004544A0">
            <w:pPr>
              <w:tabs>
                <w:tab w:val="left" w:pos="5269"/>
              </w:tabs>
              <w:ind w:left="34"/>
              <w:rPr>
                <w:rFonts w:ascii="Times New Roman" w:hAnsi="Times New Roman" w:cs="Times New Roman"/>
                <w:sz w:val="24"/>
                <w:szCs w:val="24"/>
              </w:rPr>
            </w:pPr>
            <w:r w:rsidRPr="008E61BF">
              <w:rPr>
                <w:rFonts w:ascii="Times New Roman" w:hAnsi="Times New Roman" w:cs="Times New Roman"/>
                <w:sz w:val="24"/>
                <w:szCs w:val="24"/>
              </w:rPr>
              <w:t>В случае присвоения второй категории – от 1 до 10 базовых величин для аудиторской организации;</w:t>
            </w:r>
          </w:p>
          <w:p w14:paraId="544A0B2A" w14:textId="77777777" w:rsidR="00BC1674" w:rsidRPr="008E61BF" w:rsidRDefault="00BC1674" w:rsidP="004544A0">
            <w:pPr>
              <w:tabs>
                <w:tab w:val="left" w:pos="5269"/>
              </w:tabs>
              <w:ind w:left="34"/>
              <w:rPr>
                <w:rFonts w:ascii="Times New Roman" w:hAnsi="Times New Roman" w:cs="Times New Roman"/>
                <w:sz w:val="24"/>
                <w:szCs w:val="24"/>
              </w:rPr>
            </w:pPr>
          </w:p>
          <w:p w14:paraId="379B224D" w14:textId="77777777" w:rsidR="00BC1674" w:rsidRPr="008E61BF" w:rsidRDefault="00BC1674" w:rsidP="004544A0">
            <w:pPr>
              <w:tabs>
                <w:tab w:val="left" w:pos="5269"/>
              </w:tabs>
              <w:ind w:left="34"/>
              <w:rPr>
                <w:rFonts w:ascii="Times New Roman" w:hAnsi="Times New Roman" w:cs="Times New Roman"/>
                <w:sz w:val="24"/>
                <w:szCs w:val="24"/>
              </w:rPr>
            </w:pPr>
            <w:r w:rsidRPr="008E61BF">
              <w:rPr>
                <w:rFonts w:ascii="Times New Roman" w:hAnsi="Times New Roman" w:cs="Times New Roman"/>
                <w:sz w:val="24"/>
                <w:szCs w:val="24"/>
              </w:rPr>
              <w:t>В случае присвоения третьей категории – от 10 до 20 базовых величин для аудиторской организации;</w:t>
            </w:r>
          </w:p>
          <w:p w14:paraId="557FA7DB" w14:textId="77777777" w:rsidR="00BC1674" w:rsidRPr="008E61BF" w:rsidRDefault="00BC1674" w:rsidP="004544A0">
            <w:pPr>
              <w:tabs>
                <w:tab w:val="left" w:pos="5269"/>
              </w:tabs>
              <w:ind w:left="34"/>
              <w:rPr>
                <w:rFonts w:ascii="Times New Roman" w:hAnsi="Times New Roman" w:cs="Times New Roman"/>
                <w:sz w:val="24"/>
                <w:szCs w:val="24"/>
              </w:rPr>
            </w:pPr>
          </w:p>
          <w:p w14:paraId="1D576C21" w14:textId="77777777" w:rsidR="00BC1674" w:rsidRPr="008E61BF" w:rsidRDefault="00BC1674" w:rsidP="004544A0">
            <w:pPr>
              <w:tabs>
                <w:tab w:val="left" w:pos="5269"/>
              </w:tabs>
              <w:ind w:left="34"/>
              <w:rPr>
                <w:rFonts w:ascii="Times New Roman" w:hAnsi="Times New Roman" w:cs="Times New Roman"/>
                <w:sz w:val="24"/>
                <w:szCs w:val="24"/>
              </w:rPr>
            </w:pPr>
            <w:r w:rsidRPr="008E61BF">
              <w:rPr>
                <w:rFonts w:ascii="Times New Roman" w:hAnsi="Times New Roman" w:cs="Times New Roman"/>
                <w:sz w:val="24"/>
                <w:szCs w:val="24"/>
              </w:rPr>
              <w:t>В случае присвоения четвертой категории – от 20 до 30 базовых величин для аудиторской организации;</w:t>
            </w:r>
          </w:p>
          <w:p w14:paraId="3DDBF339" w14:textId="77777777" w:rsidR="00BC1674" w:rsidRPr="008E61BF" w:rsidRDefault="00BC1674" w:rsidP="004544A0">
            <w:pPr>
              <w:tabs>
                <w:tab w:val="left" w:pos="5269"/>
              </w:tabs>
              <w:ind w:left="34"/>
              <w:rPr>
                <w:rFonts w:ascii="Times New Roman" w:hAnsi="Times New Roman" w:cs="Times New Roman"/>
                <w:sz w:val="24"/>
                <w:szCs w:val="24"/>
              </w:rPr>
            </w:pPr>
          </w:p>
          <w:p w14:paraId="15FF1D66" w14:textId="3A0EA541" w:rsidR="00BC1674" w:rsidRPr="008E61BF" w:rsidRDefault="00BC1674" w:rsidP="004544A0">
            <w:pPr>
              <w:pStyle w:val="af"/>
              <w:ind w:left="34" w:right="31"/>
              <w:jc w:val="left"/>
              <w:rPr>
                <w:b w:val="0"/>
                <w:sz w:val="24"/>
                <w:szCs w:val="24"/>
              </w:rPr>
            </w:pPr>
            <w:r w:rsidRPr="008E61BF">
              <w:rPr>
                <w:sz w:val="24"/>
                <w:szCs w:val="24"/>
              </w:rPr>
              <w:t>В случае присвоения пятой категории – от 30 до 40 базовых величин для аудиторской организации;</w:t>
            </w:r>
          </w:p>
        </w:tc>
        <w:tc>
          <w:tcPr>
            <w:tcW w:w="5245" w:type="dxa"/>
          </w:tcPr>
          <w:p w14:paraId="5F8F5FDE" w14:textId="77777777" w:rsidR="00BC1674" w:rsidRPr="008E61BF" w:rsidRDefault="00BC1674" w:rsidP="00925995">
            <w:pPr>
              <w:widowControl w:val="0"/>
              <w:jc w:val="both"/>
              <w:rPr>
                <w:rFonts w:ascii="Times New Roman" w:hAnsi="Times New Roman" w:cs="Times New Roman"/>
                <w:sz w:val="24"/>
                <w:szCs w:val="24"/>
              </w:rPr>
            </w:pPr>
          </w:p>
        </w:tc>
      </w:tr>
      <w:tr w:rsidR="00CD5228" w:rsidRPr="008E61BF" w14:paraId="2D437879" w14:textId="77777777" w:rsidTr="00141473">
        <w:tc>
          <w:tcPr>
            <w:tcW w:w="10349" w:type="dxa"/>
            <w:gridSpan w:val="3"/>
          </w:tcPr>
          <w:p w14:paraId="5255B348" w14:textId="77777777" w:rsidR="00FB01D0" w:rsidRPr="008E61BF" w:rsidRDefault="00FB01D0" w:rsidP="00FB01D0">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10143" w:type="dxa"/>
              <w:tblLayout w:type="fixed"/>
              <w:tblLook w:val="04A0" w:firstRow="1" w:lastRow="0" w:firstColumn="1" w:lastColumn="0" w:noHBand="0" w:noVBand="1"/>
            </w:tblPr>
            <w:tblGrid>
              <w:gridCol w:w="745"/>
              <w:gridCol w:w="9398"/>
            </w:tblGrid>
            <w:tr w:rsidR="00FB01D0" w:rsidRPr="008E61BF" w14:paraId="3B62BBFE" w14:textId="77777777" w:rsidTr="00780D96">
              <w:tc>
                <w:tcPr>
                  <w:tcW w:w="745" w:type="dxa"/>
                </w:tcPr>
                <w:p w14:paraId="3CCBA6F3" w14:textId="2ADF6709" w:rsidR="00FB01D0" w:rsidRPr="008E61BF" w:rsidRDefault="00FB01D0" w:rsidP="00FB01D0">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1</w:t>
                  </w:r>
                  <w:r w:rsidR="00780D96" w:rsidRPr="008E61BF">
                    <w:rPr>
                      <w:rFonts w:ascii="Times New Roman" w:hAnsi="Times New Roman" w:cs="Times New Roman"/>
                      <w:sz w:val="24"/>
                      <w:szCs w:val="24"/>
                    </w:rPr>
                    <w:t xml:space="preserve"> – </w:t>
                  </w:r>
                  <w:r w:rsidR="00C70BA0" w:rsidRPr="008E61BF">
                    <w:rPr>
                      <w:rFonts w:ascii="Times New Roman" w:hAnsi="Times New Roman" w:cs="Times New Roman"/>
                      <w:sz w:val="24"/>
                      <w:szCs w:val="24"/>
                    </w:rPr>
                    <w:t>5</w:t>
                  </w:r>
                </w:p>
              </w:tc>
              <w:tc>
                <w:tcPr>
                  <w:tcW w:w="9398" w:type="dxa"/>
                  <w:shd w:val="clear" w:color="auto" w:fill="F2F2F2" w:themeFill="background1" w:themeFillShade="F2"/>
                </w:tcPr>
                <w:p w14:paraId="1911E3A3" w14:textId="77777777" w:rsidR="00FB01D0" w:rsidRPr="008E61BF" w:rsidRDefault="00780D96" w:rsidP="00FB01D0">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 частично</w:t>
                  </w:r>
                </w:p>
                <w:p w14:paraId="63AB738C" w14:textId="7F1BD21B" w:rsidR="00780D96" w:rsidRPr="008E61BF" w:rsidRDefault="00B82187" w:rsidP="00780D96">
                  <w:pPr>
                    <w:widowControl w:val="0"/>
                    <w:spacing w:before="240" w:after="120"/>
                    <w:jc w:val="both"/>
                    <w:rPr>
                      <w:rFonts w:ascii="Times New Roman" w:hAnsi="Times New Roman" w:cs="Times New Roman"/>
                      <w:i/>
                      <w:sz w:val="24"/>
                      <w:szCs w:val="24"/>
                    </w:rPr>
                  </w:pPr>
                  <w:r w:rsidRPr="008E61BF">
                    <w:rPr>
                      <w:rFonts w:ascii="Times New Roman" w:hAnsi="Times New Roman" w:cs="Times New Roman"/>
                      <w:sz w:val="24"/>
                      <w:szCs w:val="24"/>
                    </w:rPr>
                    <w:t>Формулировка уточнена</w:t>
                  </w:r>
                  <w:r w:rsidR="00780D96" w:rsidRPr="008E61BF">
                    <w:rPr>
                      <w:rFonts w:ascii="Times New Roman" w:hAnsi="Times New Roman" w:cs="Times New Roman"/>
                      <w:i/>
                      <w:sz w:val="24"/>
                      <w:szCs w:val="24"/>
                    </w:rPr>
                    <w:t>: 106. Требование об уплате штрафа выносится в зависимости от категории, присвоенной члену Аудиторской палаты, в следующих размерах:</w:t>
                  </w:r>
                </w:p>
                <w:p w14:paraId="437CA118" w14:textId="765BD804" w:rsidR="00780D96" w:rsidRPr="008E61BF" w:rsidRDefault="00780D96" w:rsidP="00780D96">
                  <w:pPr>
                    <w:widowControl w:val="0"/>
                    <w:spacing w:after="120"/>
                    <w:ind w:firstLine="709"/>
                    <w:jc w:val="both"/>
                    <w:rPr>
                      <w:rFonts w:ascii="Times New Roman" w:hAnsi="Times New Roman" w:cs="Times New Roman"/>
                      <w:i/>
                      <w:sz w:val="24"/>
                      <w:szCs w:val="24"/>
                    </w:rPr>
                  </w:pPr>
                  <w:r w:rsidRPr="008E61BF">
                    <w:rPr>
                      <w:rFonts w:ascii="Times New Roman" w:hAnsi="Times New Roman" w:cs="Times New Roman"/>
                      <w:i/>
                      <w:sz w:val="24"/>
                      <w:szCs w:val="24"/>
                    </w:rPr>
                    <w:t xml:space="preserve">в случае присвоения второй категории – от 1 до </w:t>
                  </w:r>
                  <w:r w:rsidR="00AE7703" w:rsidRPr="008E61BF">
                    <w:rPr>
                      <w:rFonts w:ascii="Times New Roman" w:hAnsi="Times New Roman" w:cs="Times New Roman"/>
                      <w:i/>
                      <w:sz w:val="24"/>
                      <w:szCs w:val="24"/>
                    </w:rPr>
                    <w:t>5</w:t>
                  </w:r>
                  <w:r w:rsidRPr="008E61BF">
                    <w:rPr>
                      <w:rFonts w:ascii="Times New Roman" w:hAnsi="Times New Roman" w:cs="Times New Roman"/>
                      <w:i/>
                      <w:sz w:val="24"/>
                      <w:szCs w:val="24"/>
                    </w:rPr>
                    <w:t xml:space="preserve"> базовых величин для аудиторской организации, от 1 до </w:t>
                  </w:r>
                  <w:r w:rsidR="00CB7F0F" w:rsidRPr="008E61BF">
                    <w:rPr>
                      <w:rFonts w:ascii="Times New Roman" w:hAnsi="Times New Roman" w:cs="Times New Roman"/>
                      <w:i/>
                      <w:sz w:val="24"/>
                      <w:szCs w:val="24"/>
                    </w:rPr>
                    <w:t>5</w:t>
                  </w:r>
                  <w:r w:rsidRPr="008E61BF">
                    <w:rPr>
                      <w:rFonts w:ascii="Times New Roman" w:hAnsi="Times New Roman" w:cs="Times New Roman"/>
                      <w:i/>
                      <w:sz w:val="24"/>
                      <w:szCs w:val="24"/>
                    </w:rPr>
                    <w:t xml:space="preserve"> базовых величин для аудитора – индивидуального предпринимателя;</w:t>
                  </w:r>
                </w:p>
                <w:p w14:paraId="1F3CEA64" w14:textId="3E0FD2BD" w:rsidR="00780D96" w:rsidRPr="008E61BF" w:rsidRDefault="00780D96" w:rsidP="00780D96">
                  <w:pPr>
                    <w:widowControl w:val="0"/>
                    <w:spacing w:after="120"/>
                    <w:ind w:firstLine="709"/>
                    <w:jc w:val="both"/>
                    <w:rPr>
                      <w:rFonts w:ascii="Times New Roman" w:hAnsi="Times New Roman" w:cs="Times New Roman"/>
                      <w:i/>
                      <w:sz w:val="24"/>
                      <w:szCs w:val="24"/>
                    </w:rPr>
                  </w:pPr>
                  <w:r w:rsidRPr="008E61BF">
                    <w:rPr>
                      <w:rFonts w:ascii="Times New Roman" w:hAnsi="Times New Roman" w:cs="Times New Roman"/>
                      <w:i/>
                      <w:sz w:val="24"/>
                      <w:szCs w:val="24"/>
                    </w:rPr>
                    <w:t xml:space="preserve">в случае присвоения третьей категории – от 5 до 30 базовых величин для аудиторской организации, от 5 до </w:t>
                  </w:r>
                  <w:r w:rsidR="00CB7F0F" w:rsidRPr="008E61BF">
                    <w:rPr>
                      <w:rFonts w:ascii="Times New Roman" w:hAnsi="Times New Roman" w:cs="Times New Roman"/>
                      <w:i/>
                      <w:sz w:val="24"/>
                      <w:szCs w:val="24"/>
                    </w:rPr>
                    <w:t>15</w:t>
                  </w:r>
                  <w:r w:rsidRPr="008E61BF">
                    <w:rPr>
                      <w:rFonts w:ascii="Times New Roman" w:hAnsi="Times New Roman" w:cs="Times New Roman"/>
                      <w:i/>
                      <w:sz w:val="24"/>
                      <w:szCs w:val="24"/>
                    </w:rPr>
                    <w:t xml:space="preserve"> базовых величин для аудитора – индивидуального предпринимателя;</w:t>
                  </w:r>
                </w:p>
                <w:p w14:paraId="7EF8BB8B" w14:textId="09B0F3B4" w:rsidR="00780D96" w:rsidRPr="008E61BF" w:rsidRDefault="00780D96" w:rsidP="00780D96">
                  <w:pPr>
                    <w:widowControl w:val="0"/>
                    <w:spacing w:after="120"/>
                    <w:ind w:firstLine="709"/>
                    <w:jc w:val="both"/>
                    <w:rPr>
                      <w:rFonts w:ascii="Times New Roman" w:hAnsi="Times New Roman" w:cs="Times New Roman"/>
                      <w:i/>
                      <w:sz w:val="24"/>
                      <w:szCs w:val="24"/>
                    </w:rPr>
                  </w:pPr>
                  <w:r w:rsidRPr="008E61BF">
                    <w:rPr>
                      <w:rFonts w:ascii="Times New Roman" w:hAnsi="Times New Roman" w:cs="Times New Roman"/>
                      <w:i/>
                      <w:sz w:val="24"/>
                      <w:szCs w:val="24"/>
                    </w:rPr>
                    <w:t xml:space="preserve">в случае присвоения четвертой категории – от </w:t>
                  </w:r>
                  <w:r w:rsidR="00CB7F0F" w:rsidRPr="008E61BF">
                    <w:rPr>
                      <w:rFonts w:ascii="Times New Roman" w:hAnsi="Times New Roman" w:cs="Times New Roman"/>
                      <w:i/>
                      <w:sz w:val="24"/>
                      <w:szCs w:val="24"/>
                    </w:rPr>
                    <w:t>3</w:t>
                  </w:r>
                  <w:r w:rsidRPr="008E61BF">
                    <w:rPr>
                      <w:rFonts w:ascii="Times New Roman" w:hAnsi="Times New Roman" w:cs="Times New Roman"/>
                      <w:i/>
                      <w:sz w:val="24"/>
                      <w:szCs w:val="24"/>
                    </w:rPr>
                    <w:t xml:space="preserve">0 до </w:t>
                  </w:r>
                  <w:r w:rsidR="00CB7F0F" w:rsidRPr="008E61BF">
                    <w:rPr>
                      <w:rFonts w:ascii="Times New Roman" w:hAnsi="Times New Roman" w:cs="Times New Roman"/>
                      <w:i/>
                      <w:sz w:val="24"/>
                      <w:szCs w:val="24"/>
                    </w:rPr>
                    <w:t>5</w:t>
                  </w:r>
                  <w:r w:rsidRPr="008E61BF">
                    <w:rPr>
                      <w:rFonts w:ascii="Times New Roman" w:hAnsi="Times New Roman" w:cs="Times New Roman"/>
                      <w:i/>
                      <w:sz w:val="24"/>
                      <w:szCs w:val="24"/>
                    </w:rPr>
                    <w:t xml:space="preserve">0 базовых величин для аудиторской организации, от </w:t>
                  </w:r>
                  <w:r w:rsidR="00CB7F0F" w:rsidRPr="008E61BF">
                    <w:rPr>
                      <w:rFonts w:ascii="Times New Roman" w:hAnsi="Times New Roman" w:cs="Times New Roman"/>
                      <w:i/>
                      <w:sz w:val="24"/>
                      <w:szCs w:val="24"/>
                    </w:rPr>
                    <w:t>15</w:t>
                  </w:r>
                  <w:r w:rsidRPr="008E61BF">
                    <w:rPr>
                      <w:rFonts w:ascii="Times New Roman" w:hAnsi="Times New Roman" w:cs="Times New Roman"/>
                      <w:i/>
                      <w:sz w:val="24"/>
                      <w:szCs w:val="24"/>
                    </w:rPr>
                    <w:t xml:space="preserve"> до </w:t>
                  </w:r>
                  <w:r w:rsidR="00CB7F0F" w:rsidRPr="008E61BF">
                    <w:rPr>
                      <w:rFonts w:ascii="Times New Roman" w:hAnsi="Times New Roman" w:cs="Times New Roman"/>
                      <w:i/>
                      <w:sz w:val="24"/>
                      <w:szCs w:val="24"/>
                    </w:rPr>
                    <w:t>30</w:t>
                  </w:r>
                  <w:r w:rsidRPr="008E61BF">
                    <w:rPr>
                      <w:rFonts w:ascii="Times New Roman" w:hAnsi="Times New Roman" w:cs="Times New Roman"/>
                      <w:i/>
                      <w:sz w:val="24"/>
                      <w:szCs w:val="24"/>
                    </w:rPr>
                    <w:t xml:space="preserve"> базовых величин для аудитора – индивидуального предпринимателя;</w:t>
                  </w:r>
                </w:p>
                <w:p w14:paraId="273FACB2" w14:textId="27D65433" w:rsidR="00780D96" w:rsidRPr="008E61BF" w:rsidRDefault="00780D96" w:rsidP="00780D96">
                  <w:pPr>
                    <w:widowControl w:val="0"/>
                    <w:spacing w:after="120"/>
                    <w:ind w:firstLine="709"/>
                    <w:jc w:val="both"/>
                    <w:rPr>
                      <w:rFonts w:ascii="Times New Roman" w:hAnsi="Times New Roman" w:cs="Times New Roman"/>
                      <w:i/>
                      <w:sz w:val="24"/>
                      <w:szCs w:val="24"/>
                    </w:rPr>
                  </w:pPr>
                  <w:r w:rsidRPr="008E61BF">
                    <w:rPr>
                      <w:rFonts w:ascii="Times New Roman" w:hAnsi="Times New Roman" w:cs="Times New Roman"/>
                      <w:i/>
                      <w:sz w:val="24"/>
                      <w:szCs w:val="24"/>
                    </w:rPr>
                    <w:t xml:space="preserve">в случае присвоения пятой категории – от </w:t>
                  </w:r>
                  <w:r w:rsidR="00AE7703" w:rsidRPr="008E61BF">
                    <w:rPr>
                      <w:rFonts w:ascii="Times New Roman" w:hAnsi="Times New Roman" w:cs="Times New Roman"/>
                      <w:i/>
                      <w:sz w:val="24"/>
                      <w:szCs w:val="24"/>
                    </w:rPr>
                    <w:t>5</w:t>
                  </w:r>
                  <w:r w:rsidR="00CB7F0F" w:rsidRPr="008E61BF">
                    <w:rPr>
                      <w:rFonts w:ascii="Times New Roman" w:hAnsi="Times New Roman" w:cs="Times New Roman"/>
                      <w:i/>
                      <w:sz w:val="24"/>
                      <w:szCs w:val="24"/>
                    </w:rPr>
                    <w:t>0</w:t>
                  </w:r>
                  <w:r w:rsidRPr="008E61BF">
                    <w:rPr>
                      <w:rFonts w:ascii="Times New Roman" w:hAnsi="Times New Roman" w:cs="Times New Roman"/>
                      <w:i/>
                      <w:sz w:val="24"/>
                      <w:szCs w:val="24"/>
                    </w:rPr>
                    <w:t xml:space="preserve"> до </w:t>
                  </w:r>
                  <w:r w:rsidR="00AE7703" w:rsidRPr="008E61BF">
                    <w:rPr>
                      <w:rFonts w:ascii="Times New Roman" w:hAnsi="Times New Roman" w:cs="Times New Roman"/>
                      <w:i/>
                      <w:sz w:val="24"/>
                      <w:szCs w:val="24"/>
                    </w:rPr>
                    <w:t>2</w:t>
                  </w:r>
                  <w:r w:rsidRPr="008E61BF">
                    <w:rPr>
                      <w:rFonts w:ascii="Times New Roman" w:hAnsi="Times New Roman" w:cs="Times New Roman"/>
                      <w:i/>
                      <w:sz w:val="24"/>
                      <w:szCs w:val="24"/>
                    </w:rPr>
                    <w:t xml:space="preserve">00 базовых величин для аудиторской организации, от </w:t>
                  </w:r>
                  <w:r w:rsidR="00CB7F0F" w:rsidRPr="008E61BF">
                    <w:rPr>
                      <w:rFonts w:ascii="Times New Roman" w:hAnsi="Times New Roman" w:cs="Times New Roman"/>
                      <w:i/>
                      <w:sz w:val="24"/>
                      <w:szCs w:val="24"/>
                    </w:rPr>
                    <w:t>3</w:t>
                  </w:r>
                  <w:r w:rsidRPr="008E61BF">
                    <w:rPr>
                      <w:rFonts w:ascii="Times New Roman" w:hAnsi="Times New Roman" w:cs="Times New Roman"/>
                      <w:i/>
                      <w:sz w:val="24"/>
                      <w:szCs w:val="24"/>
                    </w:rPr>
                    <w:t xml:space="preserve">0 до </w:t>
                  </w:r>
                  <w:r w:rsidR="00AE7703" w:rsidRPr="008E61BF">
                    <w:rPr>
                      <w:rFonts w:ascii="Times New Roman" w:hAnsi="Times New Roman" w:cs="Times New Roman"/>
                      <w:i/>
                      <w:sz w:val="24"/>
                      <w:szCs w:val="24"/>
                    </w:rPr>
                    <w:t>10</w:t>
                  </w:r>
                  <w:r w:rsidR="00CB7F0F" w:rsidRPr="008E61BF">
                    <w:rPr>
                      <w:rFonts w:ascii="Times New Roman" w:hAnsi="Times New Roman" w:cs="Times New Roman"/>
                      <w:i/>
                      <w:sz w:val="24"/>
                      <w:szCs w:val="24"/>
                    </w:rPr>
                    <w:t>0</w:t>
                  </w:r>
                  <w:r w:rsidRPr="008E61BF">
                    <w:rPr>
                      <w:rFonts w:ascii="Times New Roman" w:hAnsi="Times New Roman" w:cs="Times New Roman"/>
                      <w:i/>
                      <w:sz w:val="24"/>
                      <w:szCs w:val="24"/>
                    </w:rPr>
                    <w:t xml:space="preserve"> базовых величин для аудитора – индивидуального предпринимателя.</w:t>
                  </w:r>
                </w:p>
                <w:p w14:paraId="6BD0914A" w14:textId="096A8DE3" w:rsidR="00780D96" w:rsidRPr="008E61BF" w:rsidRDefault="00780D96" w:rsidP="00CB7F0F">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i/>
                      <w:sz w:val="24"/>
                      <w:szCs w:val="24"/>
                    </w:rPr>
                    <w:t>Штраф в размере, определенном исходя из размера базовой величины, установленной на дату подписания решения о применении мер воздействия, перечисляется на счет Аудиторской палаты с указанием в назначении платежа «исполнение требования об уплате штрафа».</w:t>
                  </w:r>
                </w:p>
              </w:tc>
            </w:tr>
          </w:tbl>
          <w:p w14:paraId="0AAD1677" w14:textId="77777777" w:rsidR="00CD5228" w:rsidRPr="008E61BF" w:rsidRDefault="00CD5228" w:rsidP="00BC1674">
            <w:pPr>
              <w:rPr>
                <w:rFonts w:ascii="Times New Roman" w:hAnsi="Times New Roman" w:cs="Times New Roman"/>
                <w:sz w:val="24"/>
                <w:szCs w:val="24"/>
              </w:rPr>
            </w:pPr>
          </w:p>
        </w:tc>
      </w:tr>
    </w:tbl>
    <w:p w14:paraId="326B81F6" w14:textId="77777777" w:rsidR="00FE24B5" w:rsidRPr="008E61BF" w:rsidRDefault="00FE24B5" w:rsidP="00FE24B5">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107. Размер штрафа, определяемый в решении о применении мер воздействия, не может быть менее среднеарифметического значения верхнего и нижнего пределов установленного для конкретной категории диапазона штрафов при наличии хотя бы одного из следующих обстоятельств:</w:t>
      </w:r>
    </w:p>
    <w:p w14:paraId="6165970D" w14:textId="77777777" w:rsidR="00FE24B5" w:rsidRPr="008E61BF" w:rsidRDefault="00FE24B5" w:rsidP="00FE24B5">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совершение нарушения повторно;</w:t>
      </w:r>
    </w:p>
    <w:p w14:paraId="1160C204" w14:textId="77777777" w:rsidR="00FE24B5" w:rsidRPr="008E61BF" w:rsidRDefault="00FE24B5" w:rsidP="00FE24B5">
      <w:pPr>
        <w:widowControl w:val="0"/>
        <w:spacing w:after="120" w:line="240" w:lineRule="auto"/>
        <w:ind w:firstLine="709"/>
        <w:jc w:val="both"/>
        <w:rPr>
          <w:rFonts w:ascii="Times New Roman" w:hAnsi="Times New Roman" w:cs="Times New Roman"/>
          <w:b/>
          <w:sz w:val="24"/>
          <w:szCs w:val="24"/>
        </w:rPr>
      </w:pPr>
      <w:r w:rsidRPr="008E61BF">
        <w:rPr>
          <w:rFonts w:ascii="Times New Roman" w:hAnsi="Times New Roman" w:cs="Times New Roman"/>
          <w:b/>
          <w:sz w:val="24"/>
          <w:szCs w:val="24"/>
        </w:rPr>
        <w:t>причинение ущерба Аудиторской палате в связи с не</w:t>
      </w:r>
      <w:r w:rsidRPr="008E61BF">
        <w:rPr>
          <w:rFonts w:ascii="Times New Roman" w:eastAsia="Times New Roman" w:hAnsi="Times New Roman" w:cs="Times New Roman"/>
          <w:b/>
          <w:sz w:val="24"/>
          <w:szCs w:val="24"/>
          <w:lang w:eastAsia="ru-RU"/>
        </w:rPr>
        <w:t>соблюдением</w:t>
      </w:r>
      <w:r w:rsidRPr="008E61BF">
        <w:rPr>
          <w:rFonts w:ascii="Times New Roman" w:hAnsi="Times New Roman" w:cs="Times New Roman"/>
          <w:b/>
          <w:sz w:val="24"/>
          <w:szCs w:val="24"/>
        </w:rPr>
        <w:t xml:space="preserve"> обязанностей члена Аудиторской палаты;</w:t>
      </w:r>
    </w:p>
    <w:p w14:paraId="47FFC355" w14:textId="77777777" w:rsidR="00FE24B5" w:rsidRPr="008E61BF" w:rsidRDefault="00FE24B5" w:rsidP="00FE24B5">
      <w:pPr>
        <w:widowControl w:val="0"/>
        <w:spacing w:after="120" w:line="240" w:lineRule="auto"/>
        <w:ind w:firstLine="709"/>
        <w:jc w:val="both"/>
        <w:rPr>
          <w:rFonts w:ascii="Times New Roman" w:hAnsi="Times New Roman" w:cs="Times New Roman"/>
          <w:b/>
          <w:sz w:val="24"/>
          <w:szCs w:val="24"/>
        </w:rPr>
      </w:pPr>
      <w:r w:rsidRPr="008E61BF">
        <w:rPr>
          <w:rFonts w:ascii="Times New Roman" w:hAnsi="Times New Roman" w:cs="Times New Roman"/>
          <w:b/>
          <w:sz w:val="24"/>
          <w:szCs w:val="24"/>
        </w:rPr>
        <w:t>непредставление, несвоевременное и (или) неполное представление сведений для включения в аудиторский реестр;</w:t>
      </w:r>
    </w:p>
    <w:p w14:paraId="39F57057" w14:textId="77777777" w:rsidR="00FE24B5" w:rsidRPr="008E61BF" w:rsidRDefault="00FE24B5" w:rsidP="00FE24B5">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воспрепятствование осуществлению Аудиторской палатой внешней оценки;</w:t>
      </w:r>
    </w:p>
    <w:p w14:paraId="17E398FE" w14:textId="77777777" w:rsidR="00FE24B5" w:rsidRPr="008E61BF" w:rsidRDefault="00FE24B5" w:rsidP="00FE24B5">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допущение членом Аудиторской палаты (в том числе его руководством и (или) работниками) предвзятого, нетактичного поведения, грубости, неуважения, оскорбления в отношении членов правления, работников Аудиторской палаты и специалистов по внешней оценке, распространение заведомо ложных сведений, имеющих отношение к проведенной внешней оценке;</w:t>
      </w:r>
    </w:p>
    <w:p w14:paraId="11710485" w14:textId="77777777" w:rsidR="00FE24B5" w:rsidRPr="008E61BF" w:rsidRDefault="00FE24B5" w:rsidP="00FE24B5">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сообщение членом Аудиторской палаты ложных сведений или представление им подложных документов в Комитет по применению мер воздействия при принятии решения о применении мер воздействия;</w:t>
      </w:r>
    </w:p>
    <w:p w14:paraId="37C7174B" w14:textId="1D08BEC4" w:rsidR="00FE24B5" w:rsidRPr="008E61BF" w:rsidRDefault="00FE24B5" w:rsidP="00FE24B5">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b/>
          <w:sz w:val="24"/>
          <w:szCs w:val="24"/>
        </w:rPr>
        <w:t>неисполнение членом Аудиторской палаты указаний, содержащихся в решении о применении мер воздействия, и (или) требования об уплате штрафа в установленные сроки</w:t>
      </w:r>
      <w:r w:rsidRPr="008E61BF">
        <w:rPr>
          <w:rFonts w:ascii="Times New Roman" w:hAnsi="Times New Roman" w:cs="Times New Roman"/>
          <w:sz w:val="24"/>
          <w:szCs w:val="24"/>
        </w:rPr>
        <w:t>.</w:t>
      </w:r>
      <w:r w:rsidR="00C4176A" w:rsidRPr="008E61BF">
        <w:rPr>
          <w:rFonts w:ascii="Times New Roman" w:hAnsi="Times New Roman" w:cs="Times New Roman"/>
          <w:sz w:val="24"/>
          <w:szCs w:val="24"/>
        </w:rPr>
        <w:t xml:space="preserve"> </w:t>
      </w:r>
    </w:p>
    <w:tbl>
      <w:tblPr>
        <w:tblStyle w:val="ab"/>
        <w:tblW w:w="10369" w:type="dxa"/>
        <w:tblInd w:w="-431" w:type="dxa"/>
        <w:tblLook w:val="04A0" w:firstRow="1" w:lastRow="0" w:firstColumn="1" w:lastColumn="0" w:noHBand="0" w:noVBand="1"/>
      </w:tblPr>
      <w:tblGrid>
        <w:gridCol w:w="456"/>
        <w:gridCol w:w="4371"/>
        <w:gridCol w:w="5542"/>
      </w:tblGrid>
      <w:tr w:rsidR="004C1A23" w:rsidRPr="008E61BF" w14:paraId="4CE7B4A6" w14:textId="77777777" w:rsidTr="00141473">
        <w:tc>
          <w:tcPr>
            <w:tcW w:w="436" w:type="dxa"/>
          </w:tcPr>
          <w:p w14:paraId="058F30DC" w14:textId="77777777" w:rsidR="004C1A23" w:rsidRPr="008E61BF" w:rsidRDefault="004C1A23"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4379" w:type="dxa"/>
          </w:tcPr>
          <w:p w14:paraId="61522D27" w14:textId="77777777" w:rsidR="004C1A23" w:rsidRPr="008E61BF" w:rsidRDefault="004C1A23"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5554" w:type="dxa"/>
          </w:tcPr>
          <w:p w14:paraId="63D0660C" w14:textId="77777777" w:rsidR="004C1A23" w:rsidRPr="008E61BF" w:rsidRDefault="004C1A2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FE24B5" w:rsidRPr="008E61BF" w14:paraId="4E7E2B43" w14:textId="77777777" w:rsidTr="00A011FC">
        <w:tc>
          <w:tcPr>
            <w:tcW w:w="10369" w:type="dxa"/>
            <w:gridSpan w:val="3"/>
          </w:tcPr>
          <w:p w14:paraId="700A196C" w14:textId="371BA54B" w:rsidR="00FE24B5" w:rsidRPr="008E61BF" w:rsidRDefault="00FE24B5" w:rsidP="00A011FC">
            <w:pPr>
              <w:widowControl w:val="0"/>
              <w:spacing w:after="120"/>
              <w:jc w:val="both"/>
              <w:rPr>
                <w:rStyle w:val="ae"/>
                <w:rFonts w:ascii="Times New Roman" w:hAnsi="Times New Roman" w:cs="Times New Roman"/>
                <w:sz w:val="24"/>
                <w:szCs w:val="24"/>
              </w:rPr>
            </w:pPr>
            <w:r w:rsidRPr="008E61BF">
              <w:rPr>
                <w:rFonts w:ascii="Times New Roman" w:hAnsi="Times New Roman" w:cs="Times New Roman"/>
                <w:b/>
                <w:sz w:val="24"/>
                <w:szCs w:val="24"/>
              </w:rPr>
              <w:t>ЧАУП «Аудит-Конто»</w:t>
            </w:r>
          </w:p>
        </w:tc>
      </w:tr>
      <w:tr w:rsidR="004C1A23" w:rsidRPr="008E61BF" w14:paraId="791CC630" w14:textId="77777777" w:rsidTr="00141473">
        <w:tc>
          <w:tcPr>
            <w:tcW w:w="436" w:type="dxa"/>
          </w:tcPr>
          <w:p w14:paraId="594E79E3" w14:textId="77777777" w:rsidR="004C1A23" w:rsidRPr="008E61BF" w:rsidRDefault="004C1A23" w:rsidP="00A011FC">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4379" w:type="dxa"/>
          </w:tcPr>
          <w:p w14:paraId="1CDD977B" w14:textId="77777777" w:rsidR="004C1A23" w:rsidRPr="008E61BF" w:rsidRDefault="004C1A23" w:rsidP="00FE24B5">
            <w:pPr>
              <w:spacing w:before="36"/>
              <w:ind w:left="22"/>
              <w:rPr>
                <w:rFonts w:ascii="Times New Roman" w:hAnsi="Times New Roman" w:cs="Times New Roman"/>
                <w:sz w:val="24"/>
                <w:szCs w:val="24"/>
              </w:rPr>
            </w:pPr>
            <w:r w:rsidRPr="008E61BF">
              <w:rPr>
                <w:rFonts w:ascii="Times New Roman" w:hAnsi="Times New Roman" w:cs="Times New Roman"/>
                <w:sz w:val="24"/>
                <w:szCs w:val="24"/>
              </w:rPr>
              <w:t>Предлагается</w:t>
            </w:r>
            <w:r w:rsidRPr="008E61BF">
              <w:rPr>
                <w:rFonts w:ascii="Times New Roman" w:hAnsi="Times New Roman" w:cs="Times New Roman"/>
                <w:spacing w:val="-4"/>
                <w:sz w:val="24"/>
                <w:szCs w:val="24"/>
              </w:rPr>
              <w:t xml:space="preserve"> </w:t>
            </w:r>
            <w:r w:rsidRPr="008E61BF">
              <w:rPr>
                <w:rFonts w:ascii="Times New Roman" w:hAnsi="Times New Roman" w:cs="Times New Roman"/>
                <w:b/>
                <w:sz w:val="24"/>
                <w:szCs w:val="24"/>
              </w:rPr>
              <w:t>исключить</w:t>
            </w:r>
            <w:r w:rsidRPr="008E61BF">
              <w:rPr>
                <w:rFonts w:ascii="Times New Roman" w:hAnsi="Times New Roman" w:cs="Times New Roman"/>
                <w:b/>
                <w:spacing w:val="-2"/>
                <w:sz w:val="24"/>
                <w:szCs w:val="24"/>
              </w:rPr>
              <w:t xml:space="preserve"> </w:t>
            </w:r>
            <w:r w:rsidRPr="008E61BF">
              <w:rPr>
                <w:rFonts w:ascii="Times New Roman" w:hAnsi="Times New Roman" w:cs="Times New Roman"/>
                <w:sz w:val="24"/>
                <w:szCs w:val="24"/>
              </w:rPr>
              <w:t>следующие</w:t>
            </w:r>
            <w:r w:rsidRPr="008E61BF">
              <w:rPr>
                <w:rFonts w:ascii="Times New Roman" w:hAnsi="Times New Roman" w:cs="Times New Roman"/>
                <w:spacing w:val="-4"/>
                <w:sz w:val="24"/>
                <w:szCs w:val="24"/>
              </w:rPr>
              <w:t xml:space="preserve"> </w:t>
            </w:r>
            <w:r w:rsidRPr="008E61BF">
              <w:rPr>
                <w:rFonts w:ascii="Times New Roman" w:hAnsi="Times New Roman" w:cs="Times New Roman"/>
                <w:sz w:val="24"/>
                <w:szCs w:val="24"/>
              </w:rPr>
              <w:t>основания:</w:t>
            </w:r>
          </w:p>
          <w:p w14:paraId="7C09167B" w14:textId="23808FC7" w:rsidR="004C1A23" w:rsidRPr="008E61BF" w:rsidRDefault="004C1A23" w:rsidP="00C4059B">
            <w:pPr>
              <w:pStyle w:val="ac"/>
              <w:widowControl w:val="0"/>
              <w:numPr>
                <w:ilvl w:val="0"/>
                <w:numId w:val="3"/>
              </w:numPr>
              <w:tabs>
                <w:tab w:val="left" w:pos="306"/>
              </w:tabs>
              <w:autoSpaceDE w:val="0"/>
              <w:autoSpaceDN w:val="0"/>
              <w:spacing w:before="41" w:after="0"/>
              <w:ind w:left="22" w:right="-111" w:firstLine="0"/>
              <w:contextualSpacing w:val="0"/>
              <w:rPr>
                <w:rFonts w:ascii="Times New Roman" w:hAnsi="Times New Roman" w:cs="Times New Roman"/>
                <w:sz w:val="24"/>
                <w:szCs w:val="24"/>
              </w:rPr>
            </w:pPr>
            <w:r w:rsidRPr="008E61BF">
              <w:rPr>
                <w:rFonts w:ascii="Times New Roman" w:hAnsi="Times New Roman" w:cs="Times New Roman"/>
                <w:sz w:val="24"/>
                <w:szCs w:val="24"/>
              </w:rPr>
              <w:lastRenderedPageBreak/>
              <w:t>причинение ущерба Аудиторской палате в связи с несоблюдением обязанностей члена</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Аудиторской палаты;</w:t>
            </w:r>
          </w:p>
          <w:p w14:paraId="03B073DC" w14:textId="754C77BB" w:rsidR="004C1A23" w:rsidRPr="008E61BF" w:rsidRDefault="004C1A23" w:rsidP="00C4059B">
            <w:pPr>
              <w:pStyle w:val="ac"/>
              <w:widowControl w:val="0"/>
              <w:numPr>
                <w:ilvl w:val="0"/>
                <w:numId w:val="3"/>
              </w:numPr>
              <w:tabs>
                <w:tab w:val="left" w:pos="306"/>
                <w:tab w:val="left" w:pos="932"/>
              </w:tabs>
              <w:autoSpaceDE w:val="0"/>
              <w:autoSpaceDN w:val="0"/>
              <w:spacing w:before="1" w:after="0"/>
              <w:ind w:left="22" w:right="-111" w:firstLine="0"/>
              <w:contextualSpacing w:val="0"/>
              <w:rPr>
                <w:rFonts w:ascii="Times New Roman" w:hAnsi="Times New Roman" w:cs="Times New Roman"/>
                <w:sz w:val="24"/>
                <w:szCs w:val="24"/>
              </w:rPr>
            </w:pPr>
            <w:r w:rsidRPr="008E61BF">
              <w:rPr>
                <w:rFonts w:ascii="Times New Roman" w:hAnsi="Times New Roman" w:cs="Times New Roman"/>
                <w:sz w:val="24"/>
                <w:szCs w:val="24"/>
              </w:rPr>
              <w:t>непредставление,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несвоевременное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(или)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неполное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представление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сведений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 xml:space="preserve">для </w:t>
            </w:r>
            <w:r w:rsidRPr="008E61BF">
              <w:rPr>
                <w:rFonts w:ascii="Times New Roman" w:hAnsi="Times New Roman" w:cs="Times New Roman"/>
                <w:spacing w:val="-57"/>
                <w:sz w:val="24"/>
                <w:szCs w:val="24"/>
              </w:rPr>
              <w:t xml:space="preserve"> </w:t>
            </w:r>
            <w:r w:rsidRPr="008E61BF">
              <w:rPr>
                <w:rFonts w:ascii="Times New Roman" w:hAnsi="Times New Roman" w:cs="Times New Roman"/>
                <w:sz w:val="24"/>
                <w:szCs w:val="24"/>
              </w:rPr>
              <w:t>включения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аудиторский реестр;</w:t>
            </w:r>
          </w:p>
          <w:p w14:paraId="4689378C" w14:textId="7BE4BEB4" w:rsidR="004C1A23" w:rsidRPr="008E61BF" w:rsidRDefault="004C1A23" w:rsidP="00C4059B">
            <w:pPr>
              <w:pStyle w:val="ac"/>
              <w:widowControl w:val="0"/>
              <w:numPr>
                <w:ilvl w:val="0"/>
                <w:numId w:val="3"/>
              </w:numPr>
              <w:tabs>
                <w:tab w:val="left" w:pos="306"/>
              </w:tabs>
              <w:autoSpaceDE w:val="0"/>
              <w:autoSpaceDN w:val="0"/>
              <w:spacing w:before="41" w:after="0"/>
              <w:ind w:left="22" w:right="-111" w:firstLine="0"/>
              <w:contextualSpacing w:val="0"/>
              <w:rPr>
                <w:rFonts w:ascii="Times New Roman" w:hAnsi="Times New Roman" w:cs="Times New Roman"/>
                <w:sz w:val="24"/>
                <w:szCs w:val="24"/>
              </w:rPr>
            </w:pPr>
            <w:r w:rsidRPr="008E61BF">
              <w:rPr>
                <w:rFonts w:ascii="Times New Roman" w:hAnsi="Times New Roman" w:cs="Times New Roman"/>
                <w:sz w:val="24"/>
                <w:szCs w:val="24"/>
              </w:rPr>
              <w:t>неисполнение членом Аудиторской палаты указаний, содержащихся в решении о применении мер воздействия, и (или) требования об уплате штрафа в установленные сроки.</w:t>
            </w:r>
          </w:p>
        </w:tc>
        <w:tc>
          <w:tcPr>
            <w:tcW w:w="5554" w:type="dxa"/>
          </w:tcPr>
          <w:p w14:paraId="011DD01A" w14:textId="77777777" w:rsidR="004C1A23" w:rsidRPr="008E61BF" w:rsidRDefault="004C1A23" w:rsidP="004C1A23">
            <w:pPr>
              <w:pStyle w:val="af3"/>
              <w:spacing w:line="276" w:lineRule="auto"/>
              <w:ind w:left="22" w:right="147"/>
              <w:jc w:val="left"/>
            </w:pPr>
            <w:r w:rsidRPr="008E61BF">
              <w:lastRenderedPageBreak/>
              <w:t>неисполнение</w:t>
            </w:r>
            <w:r w:rsidRPr="008E61BF">
              <w:rPr>
                <w:spacing w:val="1"/>
              </w:rPr>
              <w:t xml:space="preserve"> </w:t>
            </w:r>
            <w:r w:rsidRPr="008E61BF">
              <w:t>требования</w:t>
            </w:r>
            <w:r w:rsidRPr="008E61BF">
              <w:rPr>
                <w:spacing w:val="1"/>
              </w:rPr>
              <w:t xml:space="preserve"> </w:t>
            </w:r>
            <w:r w:rsidRPr="008E61BF">
              <w:t>об</w:t>
            </w:r>
            <w:r w:rsidRPr="008E61BF">
              <w:rPr>
                <w:spacing w:val="1"/>
              </w:rPr>
              <w:t xml:space="preserve"> </w:t>
            </w:r>
            <w:r w:rsidRPr="008E61BF">
              <w:t>уплате</w:t>
            </w:r>
            <w:r w:rsidRPr="008E61BF">
              <w:rPr>
                <w:spacing w:val="1"/>
              </w:rPr>
              <w:t xml:space="preserve"> </w:t>
            </w:r>
            <w:r w:rsidRPr="008E61BF">
              <w:t>штрафа</w:t>
            </w:r>
            <w:r w:rsidRPr="008E61BF">
              <w:rPr>
                <w:spacing w:val="1"/>
              </w:rPr>
              <w:t xml:space="preserve"> </w:t>
            </w:r>
            <w:r w:rsidRPr="008E61BF">
              <w:t>в</w:t>
            </w:r>
            <w:r w:rsidRPr="008E61BF">
              <w:rPr>
                <w:spacing w:val="1"/>
              </w:rPr>
              <w:t xml:space="preserve"> </w:t>
            </w:r>
            <w:r w:rsidRPr="008E61BF">
              <w:t>установленные</w:t>
            </w:r>
            <w:r w:rsidRPr="008E61BF">
              <w:rPr>
                <w:spacing w:val="1"/>
              </w:rPr>
              <w:t xml:space="preserve"> </w:t>
            </w:r>
            <w:r w:rsidRPr="008E61BF">
              <w:t>сроки</w:t>
            </w:r>
            <w:r w:rsidRPr="008E61BF">
              <w:rPr>
                <w:spacing w:val="1"/>
              </w:rPr>
              <w:t xml:space="preserve"> </w:t>
            </w:r>
            <w:r w:rsidRPr="008E61BF">
              <w:t xml:space="preserve">может быть обусловлено </w:t>
            </w:r>
            <w:r w:rsidRPr="008E61BF">
              <w:lastRenderedPageBreak/>
              <w:t>тяжелым финансовым положением члена Аудиторской палаты, а не</w:t>
            </w:r>
            <w:r w:rsidRPr="008E61BF">
              <w:rPr>
                <w:spacing w:val="-57"/>
              </w:rPr>
              <w:t xml:space="preserve"> </w:t>
            </w:r>
            <w:r w:rsidRPr="008E61BF">
              <w:t>его</w:t>
            </w:r>
            <w:r w:rsidRPr="008E61BF">
              <w:rPr>
                <w:spacing w:val="1"/>
              </w:rPr>
              <w:t xml:space="preserve"> </w:t>
            </w:r>
            <w:r w:rsidRPr="008E61BF">
              <w:t>преднамеренными</w:t>
            </w:r>
            <w:r w:rsidRPr="008E61BF">
              <w:rPr>
                <w:spacing w:val="1"/>
              </w:rPr>
              <w:t xml:space="preserve"> </w:t>
            </w:r>
            <w:r w:rsidRPr="008E61BF">
              <w:t>действиями.</w:t>
            </w:r>
            <w:r w:rsidRPr="008E61BF">
              <w:rPr>
                <w:spacing w:val="1"/>
              </w:rPr>
              <w:t xml:space="preserve"> </w:t>
            </w:r>
            <w:r w:rsidRPr="008E61BF">
              <w:t>Зачем</w:t>
            </w:r>
            <w:r w:rsidRPr="008E61BF">
              <w:rPr>
                <w:spacing w:val="1"/>
              </w:rPr>
              <w:t xml:space="preserve"> </w:t>
            </w:r>
            <w:r w:rsidRPr="008E61BF">
              <w:t>еще</w:t>
            </w:r>
            <w:r w:rsidRPr="008E61BF">
              <w:rPr>
                <w:spacing w:val="1"/>
              </w:rPr>
              <w:t xml:space="preserve"> </w:t>
            </w:r>
            <w:r w:rsidRPr="008E61BF">
              <w:t>более</w:t>
            </w:r>
            <w:r w:rsidRPr="008E61BF">
              <w:rPr>
                <w:spacing w:val="1"/>
              </w:rPr>
              <w:t xml:space="preserve"> </w:t>
            </w:r>
            <w:r w:rsidRPr="008E61BF">
              <w:t>обременять</w:t>
            </w:r>
            <w:r w:rsidRPr="008E61BF">
              <w:rPr>
                <w:spacing w:val="1"/>
              </w:rPr>
              <w:t xml:space="preserve"> </w:t>
            </w:r>
            <w:r w:rsidRPr="008E61BF">
              <w:t>ситуацию</w:t>
            </w:r>
            <w:r w:rsidRPr="008E61BF">
              <w:rPr>
                <w:spacing w:val="60"/>
              </w:rPr>
              <w:t xml:space="preserve"> </w:t>
            </w:r>
            <w:r w:rsidRPr="008E61BF">
              <w:t>усилением</w:t>
            </w:r>
            <w:r w:rsidRPr="008E61BF">
              <w:rPr>
                <w:spacing w:val="1"/>
              </w:rPr>
              <w:t xml:space="preserve"> </w:t>
            </w:r>
            <w:r w:rsidRPr="008E61BF">
              <w:t>штрафа</w:t>
            </w:r>
            <w:r w:rsidRPr="008E61BF">
              <w:rPr>
                <w:spacing w:val="-2"/>
              </w:rPr>
              <w:t xml:space="preserve"> </w:t>
            </w:r>
            <w:r w:rsidRPr="008E61BF">
              <w:t>в</w:t>
            </w:r>
            <w:r w:rsidRPr="008E61BF">
              <w:rPr>
                <w:spacing w:val="-1"/>
              </w:rPr>
              <w:t xml:space="preserve"> </w:t>
            </w:r>
            <w:r w:rsidRPr="008E61BF">
              <w:t>итак сложной</w:t>
            </w:r>
            <w:r w:rsidRPr="008E61BF">
              <w:rPr>
                <w:spacing w:val="-2"/>
              </w:rPr>
              <w:t xml:space="preserve"> </w:t>
            </w:r>
            <w:r w:rsidRPr="008E61BF">
              <w:t>для члена</w:t>
            </w:r>
            <w:r w:rsidRPr="008E61BF">
              <w:rPr>
                <w:spacing w:val="-1"/>
              </w:rPr>
              <w:t xml:space="preserve"> </w:t>
            </w:r>
            <w:r w:rsidRPr="008E61BF">
              <w:t>АП</w:t>
            </w:r>
            <w:r w:rsidRPr="008E61BF">
              <w:rPr>
                <w:spacing w:val="-1"/>
              </w:rPr>
              <w:t xml:space="preserve"> </w:t>
            </w:r>
            <w:r w:rsidRPr="008E61BF">
              <w:t>ситуации?</w:t>
            </w:r>
          </w:p>
          <w:p w14:paraId="2228CE7C" w14:textId="77777777" w:rsidR="00C05078" w:rsidRPr="008E61BF" w:rsidRDefault="00C05078" w:rsidP="00C05078">
            <w:pPr>
              <w:pStyle w:val="af3"/>
              <w:spacing w:line="276" w:lineRule="auto"/>
              <w:ind w:left="22" w:right="-111" w:firstLine="0"/>
              <w:jc w:val="left"/>
            </w:pPr>
          </w:p>
          <w:p w14:paraId="15AA309F" w14:textId="080AD20C" w:rsidR="00C05078" w:rsidRPr="008E61BF" w:rsidRDefault="00C05078" w:rsidP="00C05078">
            <w:pPr>
              <w:pStyle w:val="af3"/>
              <w:spacing w:line="276" w:lineRule="auto"/>
              <w:ind w:left="22" w:right="-111" w:firstLine="0"/>
              <w:jc w:val="left"/>
            </w:pPr>
            <w:r w:rsidRPr="008E61BF">
              <w:t>Данные обстоятельства также могут быть совершены неумышленно, по</w:t>
            </w:r>
            <w:r w:rsidRPr="008E61BF">
              <w:rPr>
                <w:spacing w:val="1"/>
              </w:rPr>
              <w:t xml:space="preserve"> </w:t>
            </w:r>
            <w:r w:rsidRPr="008E61BF">
              <w:t>неосторожности, вследствие непреднамеренных ошибок у члена Аудиторской палаты. За что</w:t>
            </w:r>
            <w:r w:rsidRPr="008E61BF">
              <w:rPr>
                <w:spacing w:val="-57"/>
              </w:rPr>
              <w:t xml:space="preserve"> </w:t>
            </w:r>
            <w:r w:rsidRPr="008E61BF">
              <w:t>тогда усиливать</w:t>
            </w:r>
            <w:r w:rsidRPr="008E61BF">
              <w:rPr>
                <w:spacing w:val="2"/>
              </w:rPr>
              <w:t xml:space="preserve"> </w:t>
            </w:r>
            <w:r w:rsidRPr="008E61BF">
              <w:t>наказание, если</w:t>
            </w:r>
            <w:r w:rsidRPr="008E61BF">
              <w:rPr>
                <w:spacing w:val="4"/>
              </w:rPr>
              <w:t xml:space="preserve"> </w:t>
            </w:r>
            <w:r w:rsidRPr="008E61BF">
              <w:t>умысел отсутствует?</w:t>
            </w:r>
          </w:p>
          <w:p w14:paraId="370C977F" w14:textId="77777777" w:rsidR="004C1A23" w:rsidRPr="008E61BF" w:rsidRDefault="004C1A23" w:rsidP="00A011FC">
            <w:pPr>
              <w:widowControl w:val="0"/>
              <w:jc w:val="both"/>
              <w:rPr>
                <w:rFonts w:ascii="Times New Roman" w:hAnsi="Times New Roman" w:cs="Times New Roman"/>
                <w:sz w:val="24"/>
                <w:szCs w:val="24"/>
              </w:rPr>
            </w:pPr>
          </w:p>
        </w:tc>
      </w:tr>
      <w:tr w:rsidR="004C1A23" w:rsidRPr="008E61BF" w14:paraId="7D32C74B" w14:textId="77777777" w:rsidTr="00141473">
        <w:tc>
          <w:tcPr>
            <w:tcW w:w="10369" w:type="dxa"/>
            <w:gridSpan w:val="3"/>
          </w:tcPr>
          <w:p w14:paraId="7712035A"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1918A7E8" w14:textId="77777777" w:rsidTr="00141473">
              <w:tc>
                <w:tcPr>
                  <w:tcW w:w="745" w:type="dxa"/>
                </w:tcPr>
                <w:p w14:paraId="09178118"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5ED77F89" w14:textId="77777777" w:rsidR="001A461D" w:rsidRPr="008E61BF" w:rsidRDefault="00CB7F0F"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0B720932" w14:textId="74029A47" w:rsidR="00CB7F0F" w:rsidRPr="008E61BF" w:rsidRDefault="00B82187"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Формулировка уточнена</w:t>
                  </w:r>
                  <w:r w:rsidR="00DC03EA" w:rsidRPr="008E61BF">
                    <w:rPr>
                      <w:rFonts w:ascii="Times New Roman" w:hAnsi="Times New Roman" w:cs="Times New Roman"/>
                      <w:sz w:val="24"/>
                      <w:szCs w:val="24"/>
                    </w:rPr>
                    <w:t xml:space="preserve">: </w:t>
                  </w:r>
                </w:p>
                <w:p w14:paraId="30D771B2" w14:textId="77777777" w:rsidR="00DC03EA" w:rsidRPr="008E61BF" w:rsidRDefault="00DC03EA" w:rsidP="00DC03EA">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107. Размер штрафа, определяемый в решении о применении мер воздействия, не может быть менее среднеарифметического значения верхнего и нижнего пределов установленного для конкретной категории диапазона штрафов при наличии хотя бы одного из следующих обстоятельств:</w:t>
                  </w:r>
                </w:p>
                <w:p w14:paraId="54318BC9" w14:textId="77777777" w:rsidR="00DC03EA" w:rsidRPr="008E61BF" w:rsidRDefault="00DC03EA" w:rsidP="00DC03EA">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совершение нарушения повторно;</w:t>
                  </w:r>
                </w:p>
                <w:p w14:paraId="0BCC7ADC" w14:textId="77777777" w:rsidR="00DC03EA" w:rsidRPr="008E61BF" w:rsidRDefault="00DC03EA" w:rsidP="00DC03EA">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причинение ущерба Аудиторской палате в связи с не</w:t>
                  </w:r>
                  <w:r w:rsidRPr="008E61BF">
                    <w:rPr>
                      <w:rFonts w:ascii="Times New Roman" w:eastAsia="Times New Roman" w:hAnsi="Times New Roman" w:cs="Times New Roman"/>
                      <w:sz w:val="24"/>
                      <w:szCs w:val="24"/>
                      <w:lang w:eastAsia="ru-RU"/>
                    </w:rPr>
                    <w:t>соблюдением</w:t>
                  </w:r>
                  <w:r w:rsidRPr="008E61BF">
                    <w:rPr>
                      <w:rFonts w:ascii="Times New Roman" w:hAnsi="Times New Roman" w:cs="Times New Roman"/>
                      <w:sz w:val="24"/>
                      <w:szCs w:val="24"/>
                    </w:rPr>
                    <w:t xml:space="preserve"> обязанностей члена Аудиторской палаты;</w:t>
                  </w:r>
                </w:p>
                <w:p w14:paraId="3E91FF6C" w14:textId="77777777" w:rsidR="00DC03EA" w:rsidRPr="008E61BF" w:rsidRDefault="00DC03EA" w:rsidP="00DC03EA">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непредставление, несвоевременное и (или) неполное представление сведений для включения в аудиторский реестр;</w:t>
                  </w:r>
                </w:p>
                <w:p w14:paraId="0200A03D" w14:textId="77777777" w:rsidR="00DC03EA" w:rsidRPr="008E61BF" w:rsidRDefault="00DC03EA" w:rsidP="00DC03EA">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воспрепятствование осуществлению Аудиторской палатой внешней оценки;</w:t>
                  </w:r>
                </w:p>
                <w:p w14:paraId="6D0FFB01" w14:textId="77777777" w:rsidR="00DC03EA" w:rsidRPr="008E61BF" w:rsidRDefault="00DC03EA" w:rsidP="00DC03EA">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допущение членом Аудиторской палаты (в том числе его руководством и (или) работниками) предвзятого, нетактичного поведения, грубости, неуважения, оскорбления в отношении членов правления, работников Аудиторской палаты и специалистов по внешней оценке, распространение заведомо ложных сведений, имеющих отношение к проведенной внешней оценке;</w:t>
                  </w:r>
                </w:p>
                <w:p w14:paraId="152F06F1" w14:textId="7147DBF2" w:rsidR="00DC03EA" w:rsidRPr="008E61BF" w:rsidRDefault="00DC03EA" w:rsidP="00DC03EA">
                  <w:pPr>
                    <w:widowControl w:val="0"/>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сообщение членом Аудиторской палаты ложных сведений или представление им подложных документов в Комитет по применению мер воздействия при принятии решения о применении мер воздействия.</w:t>
                  </w:r>
                </w:p>
                <w:p w14:paraId="6CCDB465" w14:textId="12467051" w:rsidR="00DC03EA" w:rsidRPr="008E61BF" w:rsidRDefault="005E1B4F" w:rsidP="00DC03EA">
                  <w:pPr>
                    <w:widowControl w:val="0"/>
                    <w:spacing w:after="120"/>
                    <w:ind w:firstLine="709"/>
                    <w:jc w:val="both"/>
                    <w:rPr>
                      <w:rFonts w:ascii="Times New Roman" w:hAnsi="Times New Roman" w:cs="Times New Roman"/>
                      <w:i/>
                      <w:sz w:val="24"/>
                      <w:szCs w:val="24"/>
                    </w:rPr>
                  </w:pPr>
                  <w:bookmarkStart w:id="7" w:name="_Hlk80209210"/>
                  <w:r w:rsidRPr="008E61BF">
                    <w:rPr>
                      <w:rFonts w:ascii="Times New Roman" w:hAnsi="Times New Roman" w:cs="Times New Roman"/>
                      <w:i/>
                      <w:sz w:val="24"/>
                      <w:szCs w:val="24"/>
                    </w:rPr>
                    <w:t>Обстоятельства</w:t>
                  </w:r>
                  <w:r w:rsidR="00DC03EA" w:rsidRPr="008E61BF">
                    <w:rPr>
                      <w:rFonts w:ascii="Times New Roman" w:hAnsi="Times New Roman" w:cs="Times New Roman"/>
                      <w:i/>
                      <w:sz w:val="24"/>
                      <w:szCs w:val="24"/>
                    </w:rPr>
                    <w:t>, у</w:t>
                  </w:r>
                  <w:r w:rsidRPr="008E61BF">
                    <w:rPr>
                      <w:rFonts w:ascii="Times New Roman" w:hAnsi="Times New Roman" w:cs="Times New Roman"/>
                      <w:i/>
                      <w:sz w:val="24"/>
                      <w:szCs w:val="24"/>
                    </w:rPr>
                    <w:t>казанные в</w:t>
                  </w:r>
                  <w:r w:rsidR="00DC03EA" w:rsidRPr="008E61BF">
                    <w:rPr>
                      <w:rFonts w:ascii="Times New Roman" w:hAnsi="Times New Roman" w:cs="Times New Roman"/>
                      <w:i/>
                      <w:sz w:val="24"/>
                      <w:szCs w:val="24"/>
                    </w:rPr>
                    <w:t xml:space="preserve"> абзаца</w:t>
                  </w:r>
                  <w:r w:rsidRPr="008E61BF">
                    <w:rPr>
                      <w:rFonts w:ascii="Times New Roman" w:hAnsi="Times New Roman" w:cs="Times New Roman"/>
                      <w:i/>
                      <w:sz w:val="24"/>
                      <w:szCs w:val="24"/>
                    </w:rPr>
                    <w:t>х</w:t>
                  </w:r>
                  <w:r w:rsidR="00DC03EA" w:rsidRPr="008E61BF">
                    <w:rPr>
                      <w:rFonts w:ascii="Times New Roman" w:hAnsi="Times New Roman" w:cs="Times New Roman"/>
                      <w:i/>
                      <w:sz w:val="24"/>
                      <w:szCs w:val="24"/>
                    </w:rPr>
                    <w:t xml:space="preserve"> </w:t>
                  </w:r>
                  <w:r w:rsidRPr="008E61BF">
                    <w:rPr>
                      <w:rFonts w:ascii="Times New Roman" w:hAnsi="Times New Roman" w:cs="Times New Roman"/>
                      <w:i/>
                      <w:sz w:val="24"/>
                      <w:szCs w:val="24"/>
                    </w:rPr>
                    <w:t xml:space="preserve">третьем </w:t>
                  </w:r>
                  <w:r w:rsidR="00DC03EA" w:rsidRPr="008E61BF">
                    <w:rPr>
                      <w:rFonts w:ascii="Times New Roman" w:hAnsi="Times New Roman" w:cs="Times New Roman"/>
                      <w:i/>
                      <w:sz w:val="24"/>
                      <w:szCs w:val="24"/>
                    </w:rPr>
                    <w:t xml:space="preserve">и </w:t>
                  </w:r>
                  <w:r w:rsidRPr="008E61BF">
                    <w:rPr>
                      <w:rFonts w:ascii="Times New Roman" w:hAnsi="Times New Roman" w:cs="Times New Roman"/>
                      <w:i/>
                      <w:sz w:val="24"/>
                      <w:szCs w:val="24"/>
                    </w:rPr>
                    <w:t xml:space="preserve">четвертом настоящего пункта,  </w:t>
                  </w:r>
                  <w:r w:rsidR="00DC03EA" w:rsidRPr="008E61BF">
                    <w:rPr>
                      <w:rFonts w:ascii="Times New Roman" w:hAnsi="Times New Roman" w:cs="Times New Roman"/>
                      <w:i/>
                      <w:sz w:val="24"/>
                      <w:szCs w:val="24"/>
                    </w:rPr>
                    <w:t xml:space="preserve">применяются с учетом оценки обстоятельств, </w:t>
                  </w:r>
                  <w:r w:rsidRPr="008E61BF">
                    <w:rPr>
                      <w:rFonts w:ascii="Times New Roman" w:hAnsi="Times New Roman" w:cs="Times New Roman"/>
                      <w:i/>
                      <w:sz w:val="24"/>
                      <w:szCs w:val="24"/>
                    </w:rPr>
                    <w:t xml:space="preserve">указанных </w:t>
                  </w:r>
                  <w:r w:rsidR="00DC03EA" w:rsidRPr="008E61BF">
                    <w:rPr>
                      <w:rFonts w:ascii="Times New Roman" w:hAnsi="Times New Roman" w:cs="Times New Roman"/>
                      <w:i/>
                      <w:sz w:val="24"/>
                      <w:szCs w:val="24"/>
                    </w:rPr>
                    <w:t>в пункте 108 настоящих правил.</w:t>
                  </w:r>
                  <w:bookmarkEnd w:id="7"/>
                </w:p>
                <w:p w14:paraId="65C030AF" w14:textId="1EDC7B47" w:rsidR="00DC03EA" w:rsidRPr="008E61BF" w:rsidRDefault="00DC03EA" w:rsidP="001A461D">
                  <w:pPr>
                    <w:widowControl w:val="0"/>
                    <w:spacing w:after="120"/>
                    <w:jc w:val="both"/>
                    <w:rPr>
                      <w:rFonts w:ascii="Times New Roman" w:hAnsi="Times New Roman" w:cs="Times New Roman"/>
                      <w:sz w:val="24"/>
                      <w:szCs w:val="24"/>
                    </w:rPr>
                  </w:pPr>
                </w:p>
              </w:tc>
            </w:tr>
          </w:tbl>
          <w:p w14:paraId="0301F579" w14:textId="77777777" w:rsidR="004C1A23" w:rsidRPr="008E61BF" w:rsidRDefault="004C1A23" w:rsidP="00A011FC">
            <w:pPr>
              <w:widowControl w:val="0"/>
              <w:jc w:val="both"/>
              <w:rPr>
                <w:rFonts w:ascii="Times New Roman" w:hAnsi="Times New Roman" w:cs="Times New Roman"/>
                <w:sz w:val="24"/>
                <w:szCs w:val="24"/>
              </w:rPr>
            </w:pPr>
          </w:p>
        </w:tc>
      </w:tr>
    </w:tbl>
    <w:p w14:paraId="7F1650C5" w14:textId="77777777" w:rsidR="0081226B" w:rsidRPr="008E61BF" w:rsidRDefault="0081226B" w:rsidP="0081226B">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108. Размер штрафа, определяемый в решении о применении мер воздействия, не может быть более среднеарифметического значения верхнего и нижнего пределов установленного для конкретной категории диапазона штрафов при отсутствии обстоятельств, указанных в пункте 107 настоящих правил, и одновременном наличии хотя бы одного из следующих обстоятельств:</w:t>
      </w:r>
    </w:p>
    <w:p w14:paraId="162585E3" w14:textId="77777777" w:rsidR="0081226B" w:rsidRPr="008E61BF" w:rsidRDefault="0081226B" w:rsidP="0081226B">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признание членом Аудиторской палаты факта совершения нарушения (нарушений);</w:t>
      </w:r>
    </w:p>
    <w:p w14:paraId="388E13BB" w14:textId="77777777" w:rsidR="0081226B" w:rsidRPr="008E61BF" w:rsidRDefault="0081226B" w:rsidP="0081226B">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устранение членом Аудиторской палаты нарушения (нарушений) в ходе проведения внешней оценки;</w:t>
      </w:r>
    </w:p>
    <w:p w14:paraId="3D97C49A" w14:textId="77777777" w:rsidR="0081226B" w:rsidRPr="008E61BF" w:rsidRDefault="0081226B" w:rsidP="0081226B">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lastRenderedPageBreak/>
        <w:t>принятие членом Аудиторской палаты мер по недопущению нарушений в будущем;</w:t>
      </w:r>
    </w:p>
    <w:p w14:paraId="025E0F5B" w14:textId="2425D750" w:rsidR="0081226B" w:rsidRPr="008E61BF" w:rsidRDefault="0081226B" w:rsidP="0081226B">
      <w:pPr>
        <w:widowControl w:val="0"/>
        <w:spacing w:after="120" w:line="240" w:lineRule="auto"/>
        <w:ind w:firstLine="709"/>
        <w:jc w:val="both"/>
        <w:rPr>
          <w:rFonts w:ascii="Times New Roman" w:hAnsi="Times New Roman" w:cs="Times New Roman"/>
          <w:sz w:val="24"/>
          <w:szCs w:val="24"/>
        </w:rPr>
      </w:pPr>
      <w:r w:rsidRPr="008E61BF">
        <w:rPr>
          <w:rFonts w:ascii="Times New Roman" w:hAnsi="Times New Roman" w:cs="Times New Roman"/>
          <w:sz w:val="24"/>
          <w:szCs w:val="24"/>
        </w:rPr>
        <w:t>предотвращение членом Аудиторской палаты наступления последствий нарушений.</w:t>
      </w:r>
    </w:p>
    <w:tbl>
      <w:tblPr>
        <w:tblStyle w:val="ab"/>
        <w:tblW w:w="10369" w:type="dxa"/>
        <w:tblInd w:w="-431" w:type="dxa"/>
        <w:tblLook w:val="04A0" w:firstRow="1" w:lastRow="0" w:firstColumn="1" w:lastColumn="0" w:noHBand="0" w:noVBand="1"/>
      </w:tblPr>
      <w:tblGrid>
        <w:gridCol w:w="1016"/>
        <w:gridCol w:w="5931"/>
        <w:gridCol w:w="3422"/>
      </w:tblGrid>
      <w:tr w:rsidR="004C1A23" w:rsidRPr="008E61BF" w14:paraId="73896F9C" w14:textId="77777777" w:rsidTr="004C1A23">
        <w:tc>
          <w:tcPr>
            <w:tcW w:w="1016" w:type="dxa"/>
          </w:tcPr>
          <w:p w14:paraId="59D7E5B7" w14:textId="77777777" w:rsidR="004C1A23" w:rsidRPr="008E61BF" w:rsidRDefault="004C1A23"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931" w:type="dxa"/>
          </w:tcPr>
          <w:p w14:paraId="4A947D04" w14:textId="77777777" w:rsidR="004C1A23" w:rsidRPr="008E61BF" w:rsidRDefault="004C1A23"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422" w:type="dxa"/>
          </w:tcPr>
          <w:p w14:paraId="5D9335F2" w14:textId="77777777" w:rsidR="004C1A23" w:rsidRPr="008E61BF" w:rsidRDefault="004C1A23"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81226B" w:rsidRPr="008E61BF" w14:paraId="5A8680E2" w14:textId="77777777" w:rsidTr="0081226B">
        <w:tc>
          <w:tcPr>
            <w:tcW w:w="10369" w:type="dxa"/>
            <w:gridSpan w:val="3"/>
          </w:tcPr>
          <w:p w14:paraId="7A8BA6AF" w14:textId="77777777" w:rsidR="0081226B" w:rsidRPr="008E61BF" w:rsidRDefault="0081226B" w:rsidP="00A011FC">
            <w:pPr>
              <w:widowControl w:val="0"/>
              <w:spacing w:after="120"/>
              <w:jc w:val="both"/>
              <w:rPr>
                <w:rStyle w:val="ae"/>
                <w:rFonts w:ascii="Times New Roman" w:hAnsi="Times New Roman" w:cs="Times New Roman"/>
                <w:sz w:val="24"/>
                <w:szCs w:val="24"/>
              </w:rPr>
            </w:pPr>
            <w:r w:rsidRPr="008E61BF">
              <w:rPr>
                <w:rFonts w:ascii="Times New Roman" w:hAnsi="Times New Roman" w:cs="Times New Roman"/>
                <w:b/>
                <w:sz w:val="24"/>
                <w:szCs w:val="24"/>
              </w:rPr>
              <w:t>ЧАУП «Аудит-Конто»</w:t>
            </w:r>
          </w:p>
        </w:tc>
      </w:tr>
      <w:tr w:rsidR="004C1A23" w:rsidRPr="008E61BF" w14:paraId="294526C7" w14:textId="77777777" w:rsidTr="004C1A23">
        <w:tc>
          <w:tcPr>
            <w:tcW w:w="1016" w:type="dxa"/>
          </w:tcPr>
          <w:p w14:paraId="3BFCC4F2" w14:textId="77777777" w:rsidR="004C1A23" w:rsidRPr="008E61BF" w:rsidRDefault="004C1A23" w:rsidP="00A011FC">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931" w:type="dxa"/>
          </w:tcPr>
          <w:p w14:paraId="0588FF5C" w14:textId="77777777" w:rsidR="004C1A23" w:rsidRPr="008E61BF" w:rsidRDefault="004C1A23" w:rsidP="0081226B">
            <w:pPr>
              <w:pStyle w:val="ac"/>
              <w:widowControl w:val="0"/>
              <w:numPr>
                <w:ilvl w:val="0"/>
                <w:numId w:val="4"/>
              </w:numPr>
              <w:tabs>
                <w:tab w:val="left" w:pos="865"/>
              </w:tabs>
              <w:autoSpaceDE w:val="0"/>
              <w:autoSpaceDN w:val="0"/>
              <w:spacing w:after="0" w:line="240" w:lineRule="auto"/>
              <w:ind w:left="0" w:hanging="361"/>
              <w:contextualSpacing w:val="0"/>
              <w:jc w:val="both"/>
              <w:rPr>
                <w:rFonts w:ascii="Times New Roman" w:hAnsi="Times New Roman" w:cs="Times New Roman"/>
                <w:sz w:val="24"/>
                <w:szCs w:val="24"/>
              </w:rPr>
            </w:pPr>
            <w:r w:rsidRPr="008E61BF">
              <w:rPr>
                <w:rFonts w:ascii="Times New Roman" w:hAnsi="Times New Roman" w:cs="Times New Roman"/>
                <w:sz w:val="24"/>
                <w:szCs w:val="24"/>
              </w:rPr>
              <w:t>Абзац</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1</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части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1</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п.</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108</w:t>
            </w:r>
            <w:r w:rsidRPr="008E61BF">
              <w:rPr>
                <w:rFonts w:ascii="Times New Roman" w:hAnsi="Times New Roman" w:cs="Times New Roman"/>
                <w:spacing w:val="-5"/>
                <w:sz w:val="24"/>
                <w:szCs w:val="24"/>
              </w:rPr>
              <w:t xml:space="preserve"> </w:t>
            </w:r>
            <w:r w:rsidRPr="008E61BF">
              <w:rPr>
                <w:rFonts w:ascii="Times New Roman" w:hAnsi="Times New Roman" w:cs="Times New Roman"/>
                <w:sz w:val="24"/>
                <w:szCs w:val="24"/>
              </w:rPr>
              <w:t>Проекта</w:t>
            </w:r>
            <w:r w:rsidRPr="008E61BF">
              <w:rPr>
                <w:rFonts w:ascii="Times New Roman" w:hAnsi="Times New Roman" w:cs="Times New Roman"/>
                <w:spacing w:val="-1"/>
                <w:sz w:val="24"/>
                <w:szCs w:val="24"/>
              </w:rPr>
              <w:t xml:space="preserve"> </w:t>
            </w:r>
            <w:r w:rsidRPr="008E61BF">
              <w:rPr>
                <w:rFonts w:ascii="Times New Roman" w:hAnsi="Times New Roman" w:cs="Times New Roman"/>
                <w:b/>
                <w:sz w:val="24"/>
                <w:szCs w:val="24"/>
              </w:rPr>
              <w:t>изложить</w:t>
            </w:r>
            <w:r w:rsidRPr="008E61BF">
              <w:rPr>
                <w:rFonts w:ascii="Times New Roman" w:hAnsi="Times New Roman" w:cs="Times New Roman"/>
                <w:b/>
                <w:spacing w:val="-2"/>
                <w:sz w:val="24"/>
                <w:szCs w:val="24"/>
              </w:rPr>
              <w:t xml:space="preserve"> </w:t>
            </w:r>
            <w:r w:rsidRPr="008E61BF">
              <w:rPr>
                <w:rFonts w:ascii="Times New Roman" w:hAnsi="Times New Roman" w:cs="Times New Roman"/>
                <w:b/>
                <w:sz w:val="24"/>
                <w:szCs w:val="24"/>
              </w:rPr>
              <w:t>в</w:t>
            </w:r>
            <w:r w:rsidRPr="008E61BF">
              <w:rPr>
                <w:rFonts w:ascii="Times New Roman" w:hAnsi="Times New Roman" w:cs="Times New Roman"/>
                <w:b/>
                <w:spacing w:val="-2"/>
                <w:sz w:val="24"/>
                <w:szCs w:val="24"/>
              </w:rPr>
              <w:t xml:space="preserve"> </w:t>
            </w:r>
            <w:r w:rsidRPr="008E61BF">
              <w:rPr>
                <w:rFonts w:ascii="Times New Roman" w:hAnsi="Times New Roman" w:cs="Times New Roman"/>
                <w:b/>
                <w:sz w:val="24"/>
                <w:szCs w:val="24"/>
              </w:rPr>
              <w:t>следующей</w:t>
            </w:r>
            <w:r w:rsidRPr="008E61BF">
              <w:rPr>
                <w:rFonts w:ascii="Times New Roman" w:hAnsi="Times New Roman" w:cs="Times New Roman"/>
                <w:b/>
                <w:spacing w:val="-2"/>
                <w:sz w:val="24"/>
                <w:szCs w:val="24"/>
              </w:rPr>
              <w:t xml:space="preserve"> </w:t>
            </w:r>
            <w:r w:rsidRPr="008E61BF">
              <w:rPr>
                <w:rFonts w:ascii="Times New Roman" w:hAnsi="Times New Roman" w:cs="Times New Roman"/>
                <w:b/>
                <w:sz w:val="24"/>
                <w:szCs w:val="24"/>
              </w:rPr>
              <w:t>редакции</w:t>
            </w:r>
            <w:r w:rsidRPr="008E61BF">
              <w:rPr>
                <w:rFonts w:ascii="Times New Roman" w:hAnsi="Times New Roman" w:cs="Times New Roman"/>
                <w:sz w:val="24"/>
                <w:szCs w:val="24"/>
              </w:rPr>
              <w:t>:</w:t>
            </w:r>
          </w:p>
          <w:p w14:paraId="73B90FEF" w14:textId="77777777" w:rsidR="004C1A23" w:rsidRPr="008E61BF" w:rsidRDefault="004C1A23" w:rsidP="0081226B">
            <w:pPr>
              <w:pStyle w:val="af3"/>
              <w:tabs>
                <w:tab w:val="left" w:pos="865"/>
              </w:tabs>
              <w:spacing w:before="41" w:line="276" w:lineRule="auto"/>
              <w:ind w:left="0" w:right="149" w:firstLine="0"/>
            </w:pPr>
            <w:r w:rsidRPr="008E61BF">
              <w:t>«108. Размер штрафа, определяемый в решении о применении мер воздействия,</w:t>
            </w:r>
            <w:r w:rsidRPr="008E61BF">
              <w:rPr>
                <w:spacing w:val="1"/>
              </w:rPr>
              <w:t xml:space="preserve"> </w:t>
            </w:r>
            <w:r w:rsidRPr="008E61BF">
              <w:t>может быть уменьшен до 50 % при отсутствии обстоятельств, указанных в пункте</w:t>
            </w:r>
            <w:r w:rsidRPr="008E61BF">
              <w:rPr>
                <w:spacing w:val="1"/>
              </w:rPr>
              <w:t xml:space="preserve"> </w:t>
            </w:r>
            <w:r w:rsidRPr="008E61BF">
              <w:t>107 настоящих правил, и одновременном наличии хотя бы одного из следующих</w:t>
            </w:r>
            <w:r w:rsidRPr="008E61BF">
              <w:rPr>
                <w:spacing w:val="1"/>
              </w:rPr>
              <w:t xml:space="preserve"> </w:t>
            </w:r>
            <w:r w:rsidRPr="008E61BF">
              <w:t>обстоятельств:</w:t>
            </w:r>
          </w:p>
          <w:p w14:paraId="554948AA" w14:textId="5139C0B4" w:rsidR="004C1A23" w:rsidRPr="008E61BF" w:rsidRDefault="004C1A23" w:rsidP="00C4059B">
            <w:pPr>
              <w:pStyle w:val="af3"/>
              <w:tabs>
                <w:tab w:val="left" w:pos="865"/>
              </w:tabs>
              <w:spacing w:line="276" w:lineRule="auto"/>
              <w:ind w:left="0" w:right="144"/>
            </w:pPr>
            <w:r w:rsidRPr="008E61BF">
              <w:rPr>
                <w:spacing w:val="1"/>
              </w:rPr>
              <w:t xml:space="preserve"> </w:t>
            </w:r>
          </w:p>
        </w:tc>
        <w:tc>
          <w:tcPr>
            <w:tcW w:w="3422" w:type="dxa"/>
          </w:tcPr>
          <w:p w14:paraId="09BDA012" w14:textId="7F9FC414" w:rsidR="001C6441" w:rsidRPr="008E61BF" w:rsidRDefault="001C6441" w:rsidP="00C4059B">
            <w:pPr>
              <w:pStyle w:val="af3"/>
              <w:tabs>
                <w:tab w:val="left" w:pos="865"/>
              </w:tabs>
              <w:spacing w:line="276" w:lineRule="auto"/>
              <w:ind w:left="0" w:right="144" w:firstLine="0"/>
            </w:pPr>
            <w:r w:rsidRPr="008E61BF">
              <w:t>При</w:t>
            </w:r>
            <w:r w:rsidRPr="008E61BF">
              <w:rPr>
                <w:spacing w:val="1"/>
              </w:rPr>
              <w:t xml:space="preserve"> </w:t>
            </w:r>
            <w:r w:rsidRPr="008E61BF">
              <w:t>признании</w:t>
            </w:r>
            <w:r w:rsidRPr="008E61BF">
              <w:rPr>
                <w:spacing w:val="1"/>
              </w:rPr>
              <w:t xml:space="preserve"> </w:t>
            </w:r>
            <w:r w:rsidRPr="008E61BF">
              <w:t>совершенных</w:t>
            </w:r>
            <w:r w:rsidRPr="008E61BF">
              <w:rPr>
                <w:spacing w:val="1"/>
              </w:rPr>
              <w:t xml:space="preserve"> </w:t>
            </w:r>
            <w:r w:rsidRPr="008E61BF">
              <w:t>правонарушений</w:t>
            </w:r>
            <w:r w:rsidRPr="008E61BF">
              <w:rPr>
                <w:spacing w:val="1"/>
              </w:rPr>
              <w:t xml:space="preserve"> </w:t>
            </w:r>
            <w:r w:rsidRPr="008E61BF">
              <w:t>и</w:t>
            </w:r>
            <w:r w:rsidRPr="008E61BF">
              <w:rPr>
                <w:spacing w:val="1"/>
              </w:rPr>
              <w:t xml:space="preserve"> </w:t>
            </w:r>
            <w:r w:rsidRPr="008E61BF">
              <w:t>принятию</w:t>
            </w:r>
            <w:r w:rsidRPr="008E61BF">
              <w:rPr>
                <w:spacing w:val="1"/>
              </w:rPr>
              <w:t xml:space="preserve"> </w:t>
            </w:r>
            <w:r w:rsidRPr="008E61BF">
              <w:t>соответствующих</w:t>
            </w:r>
            <w:r w:rsidRPr="008E61BF">
              <w:rPr>
                <w:spacing w:val="1"/>
              </w:rPr>
              <w:t xml:space="preserve"> </w:t>
            </w:r>
            <w:r w:rsidRPr="008E61BF">
              <w:t>мер</w:t>
            </w:r>
            <w:r w:rsidRPr="008E61BF">
              <w:rPr>
                <w:spacing w:val="1"/>
              </w:rPr>
              <w:t xml:space="preserve"> </w:t>
            </w:r>
            <w:r w:rsidRPr="008E61BF">
              <w:t>по</w:t>
            </w:r>
            <w:r w:rsidRPr="008E61BF">
              <w:rPr>
                <w:spacing w:val="1"/>
              </w:rPr>
              <w:t xml:space="preserve"> </w:t>
            </w:r>
            <w:r w:rsidRPr="008E61BF">
              <w:t>их</w:t>
            </w:r>
            <w:r w:rsidRPr="008E61BF">
              <w:rPr>
                <w:spacing w:val="1"/>
              </w:rPr>
              <w:t xml:space="preserve"> </w:t>
            </w:r>
            <w:r w:rsidRPr="008E61BF">
              <w:t>будущему</w:t>
            </w:r>
            <w:r w:rsidRPr="008E61BF">
              <w:rPr>
                <w:spacing w:val="1"/>
              </w:rPr>
              <w:t xml:space="preserve"> </w:t>
            </w:r>
            <w:r w:rsidRPr="008E61BF">
              <w:t>недопущению</w:t>
            </w:r>
            <w:r w:rsidRPr="008E61BF">
              <w:rPr>
                <w:spacing w:val="1"/>
              </w:rPr>
              <w:t xml:space="preserve"> </w:t>
            </w:r>
            <w:r w:rsidRPr="008E61BF">
              <w:t>считаю</w:t>
            </w:r>
            <w:r w:rsidRPr="008E61BF">
              <w:rPr>
                <w:spacing w:val="61"/>
              </w:rPr>
              <w:t xml:space="preserve"> </w:t>
            </w:r>
            <w:r w:rsidRPr="008E61BF">
              <w:t>целесообразным</w:t>
            </w:r>
            <w:r w:rsidRPr="008E61BF">
              <w:rPr>
                <w:spacing w:val="1"/>
              </w:rPr>
              <w:t xml:space="preserve"> </w:t>
            </w:r>
            <w:r w:rsidRPr="008E61BF">
              <w:t>стимулировать</w:t>
            </w:r>
            <w:r w:rsidRPr="008E61BF">
              <w:rPr>
                <w:spacing w:val="1"/>
              </w:rPr>
              <w:t xml:space="preserve"> </w:t>
            </w:r>
            <w:r w:rsidRPr="008E61BF">
              <w:t>членов</w:t>
            </w:r>
            <w:r w:rsidRPr="008E61BF">
              <w:rPr>
                <w:spacing w:val="1"/>
              </w:rPr>
              <w:t xml:space="preserve"> </w:t>
            </w:r>
            <w:r w:rsidRPr="008E61BF">
              <w:t>АП</w:t>
            </w:r>
            <w:r w:rsidRPr="008E61BF">
              <w:rPr>
                <w:spacing w:val="-2"/>
              </w:rPr>
              <w:t xml:space="preserve"> </w:t>
            </w:r>
            <w:r w:rsidRPr="008E61BF">
              <w:t>посредством</w:t>
            </w:r>
            <w:r w:rsidRPr="008E61BF">
              <w:rPr>
                <w:spacing w:val="4"/>
              </w:rPr>
              <w:t xml:space="preserve"> </w:t>
            </w:r>
            <w:r w:rsidRPr="008E61BF">
              <w:t>уменьшения</w:t>
            </w:r>
            <w:r w:rsidRPr="008E61BF">
              <w:rPr>
                <w:spacing w:val="-1"/>
              </w:rPr>
              <w:t xml:space="preserve"> </w:t>
            </w:r>
            <w:r w:rsidRPr="008E61BF">
              <w:t>суммы штрафа.</w:t>
            </w:r>
          </w:p>
          <w:p w14:paraId="701679A2" w14:textId="77777777" w:rsidR="004C1A23" w:rsidRPr="008E61BF" w:rsidRDefault="004C1A23" w:rsidP="00A011FC">
            <w:pPr>
              <w:widowControl w:val="0"/>
              <w:jc w:val="both"/>
              <w:rPr>
                <w:rFonts w:ascii="Times New Roman" w:hAnsi="Times New Roman" w:cs="Times New Roman"/>
                <w:sz w:val="24"/>
                <w:szCs w:val="24"/>
              </w:rPr>
            </w:pPr>
          </w:p>
        </w:tc>
      </w:tr>
      <w:tr w:rsidR="004C1A23" w:rsidRPr="008E61BF" w14:paraId="10A05AEB" w14:textId="77777777" w:rsidTr="00141473">
        <w:tc>
          <w:tcPr>
            <w:tcW w:w="10369" w:type="dxa"/>
            <w:gridSpan w:val="3"/>
          </w:tcPr>
          <w:p w14:paraId="61EE2C32"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2870F2F1" w14:textId="77777777" w:rsidTr="00141473">
              <w:tc>
                <w:tcPr>
                  <w:tcW w:w="745" w:type="dxa"/>
                </w:tcPr>
                <w:p w14:paraId="09226DDB"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77E8E2AC" w14:textId="334F7B97" w:rsidR="00DC03EA" w:rsidRPr="008E61BF" w:rsidRDefault="006E5147"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Фактически реализовано</w:t>
                  </w:r>
                </w:p>
                <w:p w14:paraId="08DD2F6C" w14:textId="47D909FF" w:rsidR="001A461D" w:rsidRPr="008E61BF" w:rsidRDefault="00DC03EA"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Сформулированное предложение </w:t>
                  </w:r>
                  <w:r w:rsidR="00AC783B" w:rsidRPr="008E61BF">
                    <w:rPr>
                      <w:rFonts w:ascii="Times New Roman" w:hAnsi="Times New Roman" w:cs="Times New Roman"/>
                      <w:sz w:val="24"/>
                      <w:szCs w:val="24"/>
                    </w:rPr>
                    <w:t xml:space="preserve">предусмотрено представленной </w:t>
                  </w:r>
                  <w:r w:rsidRPr="008E61BF">
                    <w:rPr>
                      <w:rFonts w:ascii="Times New Roman" w:hAnsi="Times New Roman" w:cs="Times New Roman"/>
                      <w:sz w:val="24"/>
                      <w:szCs w:val="24"/>
                    </w:rPr>
                    <w:t xml:space="preserve">на обсуждение </w:t>
                  </w:r>
                  <w:r w:rsidR="00AC783B" w:rsidRPr="008E61BF">
                    <w:rPr>
                      <w:rFonts w:ascii="Times New Roman" w:hAnsi="Times New Roman" w:cs="Times New Roman"/>
                      <w:sz w:val="24"/>
                      <w:szCs w:val="24"/>
                    </w:rPr>
                    <w:t>редакцией</w:t>
                  </w:r>
                </w:p>
              </w:tc>
            </w:tr>
          </w:tbl>
          <w:p w14:paraId="59A456BC" w14:textId="77777777" w:rsidR="004C1A23" w:rsidRPr="008E61BF" w:rsidRDefault="004C1A23" w:rsidP="00A011FC">
            <w:pPr>
              <w:widowControl w:val="0"/>
              <w:jc w:val="both"/>
              <w:rPr>
                <w:rFonts w:ascii="Times New Roman" w:hAnsi="Times New Roman" w:cs="Times New Roman"/>
                <w:sz w:val="24"/>
                <w:szCs w:val="24"/>
              </w:rPr>
            </w:pPr>
          </w:p>
        </w:tc>
      </w:tr>
    </w:tbl>
    <w:p w14:paraId="3D9A6692" w14:textId="3FECD276" w:rsidR="00925995" w:rsidRPr="008E61BF" w:rsidRDefault="00925995" w:rsidP="00925995">
      <w:pPr>
        <w:pStyle w:val="ConsPlusNormal"/>
        <w:spacing w:before="240"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109. Требование об уплате штрафа подлежит исполнению членом Аудиторской палаты не позднее </w:t>
      </w:r>
      <w:r w:rsidRPr="008E61BF">
        <w:rPr>
          <w:rFonts w:ascii="Times New Roman" w:hAnsi="Times New Roman" w:cs="Times New Roman"/>
          <w:b/>
          <w:sz w:val="24"/>
          <w:szCs w:val="24"/>
        </w:rPr>
        <w:t>30 календарных дней</w:t>
      </w:r>
      <w:r w:rsidRPr="008E61BF">
        <w:rPr>
          <w:rFonts w:ascii="Times New Roman" w:hAnsi="Times New Roman" w:cs="Times New Roman"/>
          <w:sz w:val="24"/>
          <w:szCs w:val="24"/>
        </w:rPr>
        <w:t xml:space="preserve"> с даты подписания решения о применении мер воздействия, а в случае обжалования такого решения – с даты принятия решения об оставлении жалобы без удовлетворения.</w:t>
      </w:r>
    </w:p>
    <w:p w14:paraId="5C70EB3F" w14:textId="42D32A90" w:rsidR="00161FC6" w:rsidRPr="008E61BF" w:rsidRDefault="00161FC6" w:rsidP="00161FC6">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w:t>
      </w:r>
    </w:p>
    <w:p w14:paraId="46212091" w14:textId="77777777" w:rsidR="00161FC6" w:rsidRPr="008E61BF" w:rsidRDefault="00161FC6" w:rsidP="00161FC6">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Член Аудиторской палаты не освобождается от исполнения требования об уплате штрафа в случаях:</w:t>
      </w:r>
    </w:p>
    <w:p w14:paraId="7FEB242D" w14:textId="77777777" w:rsidR="00161FC6" w:rsidRPr="008E61BF" w:rsidRDefault="00161FC6" w:rsidP="00161FC6">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реорганизации, ликвидации аудиторской организации;</w:t>
      </w:r>
    </w:p>
    <w:p w14:paraId="7AD7D9D1" w14:textId="77777777" w:rsidR="00161FC6" w:rsidRPr="008E61BF" w:rsidRDefault="00161FC6" w:rsidP="00161FC6">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приостановления членства в Аудиторской палате, </w:t>
      </w:r>
      <w:r w:rsidRPr="008E61BF">
        <w:rPr>
          <w:rFonts w:ascii="Times New Roman" w:hAnsi="Times New Roman" w:cs="Times New Roman"/>
          <w:b/>
          <w:sz w:val="24"/>
          <w:szCs w:val="24"/>
        </w:rPr>
        <w:t>исключения из членов Аудиторской палаты</w:t>
      </w:r>
      <w:r w:rsidRPr="008E61BF">
        <w:rPr>
          <w:rFonts w:ascii="Times New Roman" w:hAnsi="Times New Roman" w:cs="Times New Roman"/>
          <w:sz w:val="24"/>
          <w:szCs w:val="24"/>
        </w:rPr>
        <w:t>;</w:t>
      </w:r>
    </w:p>
    <w:p w14:paraId="45CC105A" w14:textId="77777777" w:rsidR="00161FC6" w:rsidRPr="008E61BF" w:rsidRDefault="00161FC6" w:rsidP="00161FC6">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исполнения членом Аудиторской палаты указаний, содержащихся в решении о применении мер воздействия.</w:t>
      </w:r>
    </w:p>
    <w:tbl>
      <w:tblPr>
        <w:tblStyle w:val="ab"/>
        <w:tblW w:w="10369" w:type="dxa"/>
        <w:tblInd w:w="-431" w:type="dxa"/>
        <w:tblLook w:val="04A0" w:firstRow="1" w:lastRow="0" w:firstColumn="1" w:lastColumn="0" w:noHBand="0" w:noVBand="1"/>
      </w:tblPr>
      <w:tblGrid>
        <w:gridCol w:w="456"/>
        <w:gridCol w:w="6359"/>
        <w:gridCol w:w="3554"/>
      </w:tblGrid>
      <w:tr w:rsidR="00D55AB9" w:rsidRPr="008E61BF" w14:paraId="59B3CD58" w14:textId="77777777" w:rsidTr="007A7073">
        <w:tc>
          <w:tcPr>
            <w:tcW w:w="426" w:type="dxa"/>
          </w:tcPr>
          <w:p w14:paraId="67FEC7AB" w14:textId="77777777" w:rsidR="007A7073" w:rsidRPr="008E61BF" w:rsidRDefault="007A7073"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6379" w:type="dxa"/>
          </w:tcPr>
          <w:p w14:paraId="343ECE2D" w14:textId="77777777" w:rsidR="007A7073" w:rsidRPr="008E61BF" w:rsidRDefault="007A7073"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564" w:type="dxa"/>
          </w:tcPr>
          <w:p w14:paraId="5AE91208" w14:textId="2FA28DD6" w:rsidR="007A7073" w:rsidRPr="008E61BF" w:rsidRDefault="007A7073" w:rsidP="00925995">
            <w:pPr>
              <w:widowControl w:val="0"/>
              <w:spacing w:after="120"/>
              <w:jc w:val="both"/>
              <w:rPr>
                <w:rFonts w:ascii="Times New Roman" w:hAnsi="Times New Roman" w:cs="Times New Roman"/>
                <w:sz w:val="24"/>
                <w:szCs w:val="24"/>
              </w:rPr>
            </w:pPr>
          </w:p>
          <w:p w14:paraId="6FE5B092" w14:textId="0DFA6B0A" w:rsidR="007A7073" w:rsidRPr="008E61BF" w:rsidRDefault="007A7073"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925995" w:rsidRPr="008E61BF" w14:paraId="7275FA1B" w14:textId="77777777" w:rsidTr="00925995">
        <w:tc>
          <w:tcPr>
            <w:tcW w:w="10369" w:type="dxa"/>
            <w:gridSpan w:val="3"/>
          </w:tcPr>
          <w:p w14:paraId="61D98FFE" w14:textId="77777777" w:rsidR="00925995" w:rsidRPr="008E61BF" w:rsidRDefault="00925995"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Зайцев Г.И.</w:t>
            </w:r>
          </w:p>
        </w:tc>
      </w:tr>
      <w:tr w:rsidR="00D55AB9" w:rsidRPr="008E61BF" w14:paraId="116FF003" w14:textId="77777777" w:rsidTr="007A7073">
        <w:tc>
          <w:tcPr>
            <w:tcW w:w="426" w:type="dxa"/>
          </w:tcPr>
          <w:p w14:paraId="3308E129" w14:textId="77777777" w:rsidR="007A7073" w:rsidRPr="008E61BF" w:rsidRDefault="007A7073"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6379" w:type="dxa"/>
          </w:tcPr>
          <w:p w14:paraId="5C107C10" w14:textId="3F63C158" w:rsidR="007A7073" w:rsidRPr="008E61BF" w:rsidRDefault="007A7073" w:rsidP="00F23E02">
            <w:pPr>
              <w:rPr>
                <w:rFonts w:ascii="Times New Roman" w:hAnsi="Times New Roman" w:cs="Times New Roman"/>
                <w:sz w:val="24"/>
                <w:szCs w:val="24"/>
                <w:lang w:eastAsia="ru-RU"/>
              </w:rPr>
            </w:pPr>
            <w:r w:rsidRPr="008E61BF">
              <w:rPr>
                <w:rFonts w:ascii="Times New Roman" w:hAnsi="Times New Roman" w:cs="Times New Roman"/>
                <w:sz w:val="24"/>
                <w:szCs w:val="24"/>
              </w:rPr>
              <w:t>Изменить, срок- 3 месяцы.</w:t>
            </w:r>
          </w:p>
        </w:tc>
        <w:tc>
          <w:tcPr>
            <w:tcW w:w="3564" w:type="dxa"/>
          </w:tcPr>
          <w:p w14:paraId="300D8339" w14:textId="0B45111F" w:rsidR="007A7073" w:rsidRPr="008E61BF" w:rsidRDefault="007A7073" w:rsidP="00925995">
            <w:pPr>
              <w:widowControl w:val="0"/>
              <w:jc w:val="both"/>
              <w:rPr>
                <w:rFonts w:ascii="Times New Roman" w:hAnsi="Times New Roman" w:cs="Times New Roman"/>
                <w:sz w:val="24"/>
                <w:szCs w:val="24"/>
              </w:rPr>
            </w:pPr>
          </w:p>
        </w:tc>
      </w:tr>
      <w:tr w:rsidR="00D55AB9" w:rsidRPr="008E61BF" w14:paraId="660A40AE" w14:textId="77777777" w:rsidTr="007A7073">
        <w:tc>
          <w:tcPr>
            <w:tcW w:w="426" w:type="dxa"/>
          </w:tcPr>
          <w:p w14:paraId="1206008C" w14:textId="3087680F" w:rsidR="007A7073" w:rsidRPr="008E61BF" w:rsidRDefault="007A707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6379" w:type="dxa"/>
          </w:tcPr>
          <w:p w14:paraId="0B4FB934" w14:textId="5326F64F" w:rsidR="007A7073" w:rsidRPr="008E61BF" w:rsidRDefault="007A7073" w:rsidP="00F23E02">
            <w:pPr>
              <w:rPr>
                <w:rFonts w:ascii="Times New Roman" w:hAnsi="Times New Roman" w:cs="Times New Roman"/>
                <w:sz w:val="24"/>
                <w:szCs w:val="24"/>
              </w:rPr>
            </w:pPr>
            <w:r w:rsidRPr="008E61BF">
              <w:rPr>
                <w:rFonts w:ascii="Times New Roman" w:hAnsi="Times New Roman" w:cs="Times New Roman"/>
                <w:sz w:val="24"/>
                <w:szCs w:val="24"/>
              </w:rPr>
              <w:t>Убрать, надо быть выше, мы же аудиторы.</w:t>
            </w:r>
          </w:p>
        </w:tc>
        <w:tc>
          <w:tcPr>
            <w:tcW w:w="3564" w:type="dxa"/>
          </w:tcPr>
          <w:p w14:paraId="4125E68B" w14:textId="3F63ED12" w:rsidR="007A7073" w:rsidRPr="008E61BF" w:rsidRDefault="007A7073" w:rsidP="00925995">
            <w:pPr>
              <w:widowControl w:val="0"/>
              <w:jc w:val="both"/>
              <w:rPr>
                <w:rFonts w:ascii="Times New Roman" w:hAnsi="Times New Roman" w:cs="Times New Roman"/>
                <w:sz w:val="24"/>
                <w:szCs w:val="24"/>
              </w:rPr>
            </w:pPr>
          </w:p>
        </w:tc>
      </w:tr>
      <w:tr w:rsidR="0081226B" w:rsidRPr="008E61BF" w14:paraId="30A8F96F" w14:textId="77777777" w:rsidTr="00A011FC">
        <w:tc>
          <w:tcPr>
            <w:tcW w:w="10369" w:type="dxa"/>
            <w:gridSpan w:val="3"/>
          </w:tcPr>
          <w:p w14:paraId="718FB1E8" w14:textId="77777777" w:rsidR="0081226B" w:rsidRPr="008E61BF" w:rsidRDefault="0081226B" w:rsidP="00A011FC">
            <w:pPr>
              <w:widowControl w:val="0"/>
              <w:spacing w:after="120"/>
              <w:jc w:val="both"/>
              <w:rPr>
                <w:rStyle w:val="ae"/>
                <w:rFonts w:ascii="Times New Roman" w:hAnsi="Times New Roman" w:cs="Times New Roman"/>
                <w:sz w:val="24"/>
                <w:szCs w:val="24"/>
              </w:rPr>
            </w:pPr>
            <w:r w:rsidRPr="008E61BF">
              <w:rPr>
                <w:rFonts w:ascii="Times New Roman" w:hAnsi="Times New Roman" w:cs="Times New Roman"/>
                <w:b/>
                <w:sz w:val="24"/>
                <w:szCs w:val="24"/>
              </w:rPr>
              <w:t>ЧАУП «Аудит-Конто»</w:t>
            </w:r>
          </w:p>
        </w:tc>
      </w:tr>
      <w:tr w:rsidR="007A7073" w:rsidRPr="008E61BF" w14:paraId="50DE983A" w14:textId="77777777" w:rsidTr="00C4059B">
        <w:tc>
          <w:tcPr>
            <w:tcW w:w="426" w:type="dxa"/>
          </w:tcPr>
          <w:p w14:paraId="5D75DD61" w14:textId="704A383C" w:rsidR="007A7073" w:rsidRPr="008E61BF" w:rsidRDefault="007A7073" w:rsidP="0081226B">
            <w:pPr>
              <w:widowControl w:val="0"/>
              <w:rPr>
                <w:rFonts w:ascii="Times New Roman" w:hAnsi="Times New Roman" w:cs="Times New Roman"/>
                <w:sz w:val="24"/>
                <w:szCs w:val="24"/>
              </w:rPr>
            </w:pPr>
            <w:r w:rsidRPr="008E61BF">
              <w:rPr>
                <w:rFonts w:ascii="Times New Roman" w:hAnsi="Times New Roman" w:cs="Times New Roman"/>
                <w:sz w:val="24"/>
                <w:szCs w:val="24"/>
              </w:rPr>
              <w:t>3</w:t>
            </w:r>
          </w:p>
        </w:tc>
        <w:tc>
          <w:tcPr>
            <w:tcW w:w="6379" w:type="dxa"/>
          </w:tcPr>
          <w:p w14:paraId="13FD783D" w14:textId="77777777" w:rsidR="007A7073" w:rsidRPr="008E61BF" w:rsidRDefault="007A7073" w:rsidP="0081226B">
            <w:pPr>
              <w:pStyle w:val="af3"/>
              <w:spacing w:before="40"/>
              <w:ind w:left="0" w:right="145" w:firstLine="0"/>
              <w:jc w:val="left"/>
            </w:pPr>
            <w:r w:rsidRPr="008E61BF">
              <w:t>Не указаны основания продления сроков уплаты штрафа ввиду сложного финансового</w:t>
            </w:r>
            <w:r w:rsidRPr="008E61BF">
              <w:rPr>
                <w:spacing w:val="1"/>
              </w:rPr>
              <w:t xml:space="preserve"> </w:t>
            </w:r>
            <w:r w:rsidRPr="008E61BF">
              <w:t>положения.</w:t>
            </w:r>
          </w:p>
          <w:p w14:paraId="7DFA6AFD" w14:textId="77777777" w:rsidR="007A7073" w:rsidRPr="008E61BF" w:rsidRDefault="007A7073" w:rsidP="0081226B">
            <w:pPr>
              <w:pStyle w:val="af3"/>
              <w:ind w:left="0" w:right="143"/>
              <w:jc w:val="left"/>
            </w:pPr>
            <w:r w:rsidRPr="008E61BF">
              <w:t xml:space="preserve">Также считаю необходимым </w:t>
            </w:r>
            <w:r w:rsidRPr="008E61BF">
              <w:rPr>
                <w:b/>
              </w:rPr>
              <w:t xml:space="preserve">освобождать </w:t>
            </w:r>
            <w:r w:rsidRPr="008E61BF">
              <w:t>от исполнения требования об уплате штрафа</w:t>
            </w:r>
            <w:r w:rsidRPr="008E61BF">
              <w:rPr>
                <w:spacing w:val="-57"/>
              </w:rPr>
              <w:t xml:space="preserve"> </w:t>
            </w:r>
            <w:r w:rsidRPr="008E61BF">
              <w:t>в</w:t>
            </w:r>
            <w:r w:rsidRPr="008E61BF">
              <w:rPr>
                <w:spacing w:val="1"/>
              </w:rPr>
              <w:t xml:space="preserve"> </w:t>
            </w:r>
            <w:r w:rsidRPr="008E61BF">
              <w:t>случае</w:t>
            </w:r>
            <w:r w:rsidRPr="008E61BF">
              <w:rPr>
                <w:spacing w:val="1"/>
              </w:rPr>
              <w:t xml:space="preserve"> </w:t>
            </w:r>
            <w:r w:rsidRPr="008E61BF">
              <w:t>исключения</w:t>
            </w:r>
            <w:r w:rsidRPr="008E61BF">
              <w:rPr>
                <w:spacing w:val="1"/>
              </w:rPr>
              <w:t xml:space="preserve"> </w:t>
            </w:r>
            <w:r w:rsidRPr="008E61BF">
              <w:t>из</w:t>
            </w:r>
            <w:r w:rsidRPr="008E61BF">
              <w:rPr>
                <w:spacing w:val="1"/>
              </w:rPr>
              <w:t xml:space="preserve"> </w:t>
            </w:r>
            <w:r w:rsidRPr="008E61BF">
              <w:t>членов</w:t>
            </w:r>
            <w:r w:rsidRPr="008E61BF">
              <w:rPr>
                <w:spacing w:val="1"/>
              </w:rPr>
              <w:t xml:space="preserve"> </w:t>
            </w:r>
            <w:r w:rsidRPr="008E61BF">
              <w:t>Аудиторской</w:t>
            </w:r>
            <w:r w:rsidRPr="008E61BF">
              <w:rPr>
                <w:spacing w:val="1"/>
              </w:rPr>
              <w:t xml:space="preserve"> </w:t>
            </w:r>
            <w:r w:rsidRPr="008E61BF">
              <w:t>палаты,</w:t>
            </w:r>
            <w:r w:rsidRPr="008E61BF">
              <w:rPr>
                <w:spacing w:val="1"/>
              </w:rPr>
              <w:t xml:space="preserve"> </w:t>
            </w:r>
            <w:r w:rsidRPr="008E61BF">
              <w:t>так</w:t>
            </w:r>
            <w:r w:rsidRPr="008E61BF">
              <w:rPr>
                <w:spacing w:val="1"/>
              </w:rPr>
              <w:t xml:space="preserve"> </w:t>
            </w:r>
            <w:r w:rsidRPr="008E61BF">
              <w:t>как</w:t>
            </w:r>
            <w:r w:rsidRPr="008E61BF">
              <w:rPr>
                <w:spacing w:val="1"/>
              </w:rPr>
              <w:t xml:space="preserve"> </w:t>
            </w:r>
            <w:r w:rsidRPr="008E61BF">
              <w:t>действие</w:t>
            </w:r>
            <w:r w:rsidRPr="008E61BF">
              <w:rPr>
                <w:spacing w:val="1"/>
              </w:rPr>
              <w:t xml:space="preserve"> </w:t>
            </w:r>
            <w:r w:rsidRPr="008E61BF">
              <w:t>соглашения</w:t>
            </w:r>
            <w:r w:rsidRPr="008E61BF">
              <w:rPr>
                <w:spacing w:val="60"/>
              </w:rPr>
              <w:t xml:space="preserve"> </w:t>
            </w:r>
            <w:r w:rsidRPr="008E61BF">
              <w:t>о</w:t>
            </w:r>
            <w:r w:rsidRPr="008E61BF">
              <w:rPr>
                <w:spacing w:val="1"/>
              </w:rPr>
              <w:t xml:space="preserve"> </w:t>
            </w:r>
            <w:r w:rsidRPr="008E61BF">
              <w:t>членстве</w:t>
            </w:r>
            <w:r w:rsidRPr="008E61BF">
              <w:rPr>
                <w:spacing w:val="-2"/>
              </w:rPr>
              <w:t xml:space="preserve"> </w:t>
            </w:r>
            <w:r w:rsidRPr="008E61BF">
              <w:t>с</w:t>
            </w:r>
            <w:r w:rsidRPr="008E61BF">
              <w:rPr>
                <w:spacing w:val="-1"/>
              </w:rPr>
              <w:t xml:space="preserve"> </w:t>
            </w:r>
            <w:r w:rsidRPr="008E61BF">
              <w:t>АП</w:t>
            </w:r>
            <w:r w:rsidRPr="008E61BF">
              <w:rPr>
                <w:spacing w:val="-1"/>
              </w:rPr>
              <w:t xml:space="preserve"> </w:t>
            </w:r>
            <w:r w:rsidRPr="008E61BF">
              <w:t>прекращается.</w:t>
            </w:r>
          </w:p>
          <w:p w14:paraId="3607FE93" w14:textId="0AE759E9" w:rsidR="007A7073" w:rsidRPr="008E61BF" w:rsidRDefault="007A7073" w:rsidP="0081226B">
            <w:pPr>
              <w:pStyle w:val="a3"/>
              <w:tabs>
                <w:tab w:val="left" w:pos="865"/>
              </w:tabs>
              <w:spacing w:after="0"/>
              <w:rPr>
                <w:rFonts w:ascii="Times New Roman" w:hAnsi="Times New Roman" w:cs="Times New Roman"/>
                <w:sz w:val="24"/>
                <w:szCs w:val="24"/>
              </w:rPr>
            </w:pPr>
            <w:r w:rsidRPr="008E61BF">
              <w:rPr>
                <w:rFonts w:ascii="Times New Roman" w:hAnsi="Times New Roman" w:cs="Times New Roman"/>
                <w:sz w:val="24"/>
                <w:szCs w:val="24"/>
              </w:rPr>
              <w:t>Кроме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того,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норма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том,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что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Аудиторской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палаты</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освобождается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 xml:space="preserve">исполнения требования об уплате </w:t>
            </w:r>
            <w:r w:rsidRPr="008E61BF">
              <w:rPr>
                <w:rFonts w:ascii="Times New Roman" w:hAnsi="Times New Roman" w:cs="Times New Roman"/>
                <w:sz w:val="24"/>
                <w:szCs w:val="24"/>
              </w:rPr>
              <w:lastRenderedPageBreak/>
              <w:t>штрафа в случае ликвидации аудиторской организации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противоречит</w:t>
            </w:r>
            <w:r w:rsidRPr="008E61BF">
              <w:rPr>
                <w:rFonts w:ascii="Times New Roman" w:hAnsi="Times New Roman" w:cs="Times New Roman"/>
                <w:spacing w:val="-3"/>
                <w:sz w:val="24"/>
                <w:szCs w:val="24"/>
              </w:rPr>
              <w:t xml:space="preserve"> </w:t>
            </w:r>
            <w:r w:rsidRPr="008E61BF">
              <w:rPr>
                <w:rFonts w:ascii="Times New Roman" w:hAnsi="Times New Roman" w:cs="Times New Roman"/>
                <w:sz w:val="24"/>
                <w:szCs w:val="24"/>
              </w:rPr>
              <w:t>законодательству, 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точнее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389 Гражданского</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кодекса.</w:t>
            </w:r>
          </w:p>
        </w:tc>
        <w:tc>
          <w:tcPr>
            <w:tcW w:w="3564" w:type="dxa"/>
          </w:tcPr>
          <w:p w14:paraId="75B58C91" w14:textId="73AE8DC1" w:rsidR="007A7073" w:rsidRPr="008E61BF" w:rsidRDefault="007A7073" w:rsidP="0081226B">
            <w:pPr>
              <w:widowControl w:val="0"/>
              <w:rPr>
                <w:rFonts w:ascii="Times New Roman" w:hAnsi="Times New Roman" w:cs="Times New Roman"/>
                <w:sz w:val="24"/>
                <w:szCs w:val="24"/>
              </w:rPr>
            </w:pPr>
          </w:p>
        </w:tc>
      </w:tr>
      <w:tr w:rsidR="004544A0" w:rsidRPr="008E61BF" w14:paraId="36366B51" w14:textId="77777777" w:rsidTr="00A011FC">
        <w:tc>
          <w:tcPr>
            <w:tcW w:w="10369" w:type="dxa"/>
            <w:gridSpan w:val="3"/>
          </w:tcPr>
          <w:p w14:paraId="3A99B80C" w14:textId="10C32AD4" w:rsidR="004544A0" w:rsidRPr="008E61BF" w:rsidRDefault="004544A0" w:rsidP="0081226B">
            <w:pPr>
              <w:widowControl w:val="0"/>
              <w:rPr>
                <w:rFonts w:ascii="Times New Roman" w:hAnsi="Times New Roman" w:cs="Times New Roman"/>
                <w:b/>
                <w:sz w:val="24"/>
                <w:szCs w:val="24"/>
              </w:rPr>
            </w:pPr>
            <w:r w:rsidRPr="008E61BF">
              <w:rPr>
                <w:rStyle w:val="Bodytext5"/>
                <w:rFonts w:eastAsiaTheme="minorHAnsi"/>
                <w:b/>
                <w:sz w:val="24"/>
                <w:szCs w:val="24"/>
              </w:rPr>
              <w:lastRenderedPageBreak/>
              <w:t>ООО «БизнесПрактик»</w:t>
            </w:r>
          </w:p>
        </w:tc>
      </w:tr>
      <w:tr w:rsidR="007A7073" w:rsidRPr="008E61BF" w14:paraId="2BE29140" w14:textId="77777777" w:rsidTr="00C4059B">
        <w:tc>
          <w:tcPr>
            <w:tcW w:w="426" w:type="dxa"/>
          </w:tcPr>
          <w:p w14:paraId="79955DD4" w14:textId="6EC74482" w:rsidR="007A7073" w:rsidRPr="008E61BF" w:rsidRDefault="007A7073" w:rsidP="0081226B">
            <w:pPr>
              <w:widowControl w:val="0"/>
              <w:rPr>
                <w:rFonts w:ascii="Times New Roman" w:hAnsi="Times New Roman" w:cs="Times New Roman"/>
                <w:sz w:val="24"/>
                <w:szCs w:val="24"/>
              </w:rPr>
            </w:pPr>
            <w:r w:rsidRPr="008E61BF">
              <w:rPr>
                <w:rFonts w:ascii="Times New Roman" w:hAnsi="Times New Roman" w:cs="Times New Roman"/>
                <w:sz w:val="24"/>
                <w:szCs w:val="24"/>
              </w:rPr>
              <w:t>4</w:t>
            </w:r>
          </w:p>
        </w:tc>
        <w:tc>
          <w:tcPr>
            <w:tcW w:w="6379" w:type="dxa"/>
          </w:tcPr>
          <w:p w14:paraId="29549442" w14:textId="77777777" w:rsidR="007A7073" w:rsidRPr="008E61BF" w:rsidRDefault="007A7073" w:rsidP="004544A0">
            <w:pPr>
              <w:tabs>
                <w:tab w:val="left" w:pos="5269"/>
              </w:tabs>
              <w:rPr>
                <w:rFonts w:ascii="Times New Roman" w:hAnsi="Times New Roman" w:cs="Times New Roman"/>
                <w:sz w:val="24"/>
                <w:szCs w:val="24"/>
              </w:rPr>
            </w:pPr>
            <w:r w:rsidRPr="008E61BF">
              <w:rPr>
                <w:rFonts w:ascii="Times New Roman" w:hAnsi="Times New Roman" w:cs="Times New Roman"/>
                <w:sz w:val="24"/>
                <w:szCs w:val="24"/>
              </w:rPr>
              <w:t>Продлить срок требования об уплате штрафа до 60 календарных дней с даты подписания решения о применении мер воздействия, а в случае обжалования такого решения – с даты принятия решения об оставлении жалобы без удовлетворения. Привести основания, по которым возможно продление сроки исполнения аудиторской организации требования об уплате штрафа.</w:t>
            </w:r>
          </w:p>
          <w:p w14:paraId="2CC867E4" w14:textId="77777777" w:rsidR="007A7073" w:rsidRPr="008E61BF" w:rsidRDefault="007A7073" w:rsidP="004544A0">
            <w:pPr>
              <w:tabs>
                <w:tab w:val="left" w:pos="5269"/>
              </w:tabs>
              <w:rPr>
                <w:rFonts w:ascii="Times New Roman" w:hAnsi="Times New Roman" w:cs="Times New Roman"/>
                <w:sz w:val="24"/>
                <w:szCs w:val="24"/>
              </w:rPr>
            </w:pPr>
          </w:p>
          <w:p w14:paraId="723D7856" w14:textId="1F466D59" w:rsidR="007A7073" w:rsidRPr="008E61BF" w:rsidRDefault="007A7073" w:rsidP="004544A0">
            <w:pPr>
              <w:pStyle w:val="af3"/>
              <w:spacing w:before="40"/>
              <w:ind w:left="0" w:right="145" w:firstLine="0"/>
              <w:jc w:val="left"/>
            </w:pPr>
            <w:r w:rsidRPr="008E61BF">
              <w:t>Также выступаем с предложение о внесении моратория на требования об уплате штрафа минимум на один календарный год с даты утверждения правил по внешней оценке качества.</w:t>
            </w:r>
          </w:p>
        </w:tc>
        <w:tc>
          <w:tcPr>
            <w:tcW w:w="3564" w:type="dxa"/>
          </w:tcPr>
          <w:p w14:paraId="65A2A6B6" w14:textId="77777777" w:rsidR="007A7073" w:rsidRPr="008E61BF" w:rsidRDefault="007A7073" w:rsidP="0081226B">
            <w:pPr>
              <w:widowControl w:val="0"/>
              <w:rPr>
                <w:rFonts w:ascii="Times New Roman" w:hAnsi="Times New Roman" w:cs="Times New Roman"/>
                <w:sz w:val="24"/>
                <w:szCs w:val="24"/>
              </w:rPr>
            </w:pPr>
          </w:p>
        </w:tc>
      </w:tr>
      <w:tr w:rsidR="00CD5228" w:rsidRPr="008E61BF" w14:paraId="41F25365" w14:textId="77777777" w:rsidTr="00141473">
        <w:tc>
          <w:tcPr>
            <w:tcW w:w="10369" w:type="dxa"/>
            <w:gridSpan w:val="3"/>
          </w:tcPr>
          <w:p w14:paraId="7A709293"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62C49281" w14:textId="77777777" w:rsidTr="00141473">
              <w:tc>
                <w:tcPr>
                  <w:tcW w:w="745" w:type="dxa"/>
                </w:tcPr>
                <w:p w14:paraId="4BB4144D" w14:textId="172846F1"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r w:rsidR="00415211" w:rsidRPr="008E61BF">
                    <w:rPr>
                      <w:rFonts w:ascii="Times New Roman" w:hAnsi="Times New Roman" w:cs="Times New Roman"/>
                      <w:sz w:val="24"/>
                      <w:szCs w:val="24"/>
                    </w:rPr>
                    <w:t>, 3</w:t>
                  </w:r>
                  <w:r w:rsidR="00691FCF" w:rsidRPr="008E61BF">
                    <w:rPr>
                      <w:rFonts w:ascii="Times New Roman" w:hAnsi="Times New Roman" w:cs="Times New Roman"/>
                      <w:sz w:val="24"/>
                      <w:szCs w:val="24"/>
                    </w:rPr>
                    <w:t>, 4</w:t>
                  </w:r>
                </w:p>
              </w:tc>
              <w:tc>
                <w:tcPr>
                  <w:tcW w:w="9398" w:type="dxa"/>
                  <w:shd w:val="clear" w:color="auto" w:fill="F2F2F2" w:themeFill="background1" w:themeFillShade="F2"/>
                </w:tcPr>
                <w:p w14:paraId="4F7580F1" w14:textId="77777777" w:rsidR="00CD5228" w:rsidRPr="008E61BF" w:rsidRDefault="00415211"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 частично</w:t>
                  </w:r>
                </w:p>
                <w:p w14:paraId="567BB466" w14:textId="7B4224CE" w:rsidR="00415211" w:rsidRPr="008E61BF" w:rsidRDefault="0067101F" w:rsidP="0067101F">
                  <w:pPr>
                    <w:jc w:val="both"/>
                    <w:rPr>
                      <w:rFonts w:ascii="Times New Roman" w:hAnsi="Times New Roman" w:cs="Times New Roman"/>
                      <w:sz w:val="24"/>
                      <w:szCs w:val="24"/>
                    </w:rPr>
                  </w:pPr>
                  <w:r w:rsidRPr="008E61BF">
                    <w:rPr>
                      <w:rFonts w:ascii="Times New Roman" w:hAnsi="Times New Roman" w:cs="Times New Roman"/>
                      <w:sz w:val="24"/>
                      <w:szCs w:val="24"/>
                    </w:rPr>
                    <w:t xml:space="preserve">Уточненная </w:t>
                  </w:r>
                  <w:r w:rsidR="00831FC3" w:rsidRPr="008E61BF">
                    <w:rPr>
                      <w:rFonts w:ascii="Times New Roman" w:hAnsi="Times New Roman" w:cs="Times New Roman"/>
                      <w:sz w:val="24"/>
                      <w:szCs w:val="24"/>
                    </w:rPr>
                    <w:t>формулировка</w:t>
                  </w:r>
                  <w:r w:rsidRPr="008E61BF">
                    <w:rPr>
                      <w:rFonts w:ascii="Times New Roman" w:hAnsi="Times New Roman" w:cs="Times New Roman"/>
                      <w:sz w:val="24"/>
                      <w:szCs w:val="24"/>
                    </w:rPr>
                    <w:t xml:space="preserve">: </w:t>
                  </w:r>
                  <w:r w:rsidR="00EE19D4" w:rsidRPr="008E61BF">
                    <w:rPr>
                      <w:rFonts w:ascii="Times New Roman" w:hAnsi="Times New Roman" w:cs="Times New Roman"/>
                      <w:sz w:val="24"/>
                      <w:szCs w:val="24"/>
                    </w:rPr>
                    <w:t>По письменному заявлению ч</w:t>
                  </w:r>
                  <w:r w:rsidR="00831FC3" w:rsidRPr="008E61BF">
                    <w:rPr>
                      <w:rFonts w:ascii="Times New Roman" w:hAnsi="Times New Roman" w:cs="Times New Roman"/>
                      <w:i/>
                      <w:sz w:val="24"/>
                      <w:szCs w:val="24"/>
                    </w:rPr>
                    <w:t>лен</w:t>
                  </w:r>
                  <w:r w:rsidR="00EE19D4" w:rsidRPr="008E61BF">
                    <w:rPr>
                      <w:rFonts w:ascii="Times New Roman" w:hAnsi="Times New Roman" w:cs="Times New Roman"/>
                      <w:i/>
                      <w:sz w:val="24"/>
                      <w:szCs w:val="24"/>
                    </w:rPr>
                    <w:t>а</w:t>
                  </w:r>
                  <w:r w:rsidR="00831FC3" w:rsidRPr="008E61BF">
                    <w:rPr>
                      <w:rFonts w:ascii="Times New Roman" w:hAnsi="Times New Roman" w:cs="Times New Roman"/>
                      <w:i/>
                      <w:sz w:val="24"/>
                      <w:szCs w:val="24"/>
                    </w:rPr>
                    <w:t xml:space="preserve"> Аудиторской палаты, </w:t>
                  </w:r>
                  <w:r w:rsidR="00286E69" w:rsidRPr="008E61BF">
                    <w:rPr>
                      <w:rFonts w:ascii="Times New Roman" w:hAnsi="Times New Roman" w:cs="Times New Roman"/>
                      <w:i/>
                      <w:sz w:val="24"/>
                      <w:szCs w:val="24"/>
                    </w:rPr>
                    <w:t xml:space="preserve">которому по результатам внешней оценки присвоена третья – пятая категория </w:t>
                  </w:r>
                  <w:r w:rsidR="00EE19D4" w:rsidRPr="008E61BF">
                    <w:rPr>
                      <w:rFonts w:ascii="Times New Roman" w:hAnsi="Times New Roman" w:cs="Times New Roman"/>
                      <w:i/>
                      <w:sz w:val="24"/>
                      <w:szCs w:val="24"/>
                    </w:rPr>
                    <w:t xml:space="preserve"> и </w:t>
                  </w:r>
                  <w:r w:rsidR="00831FC3" w:rsidRPr="008E61BF">
                    <w:rPr>
                      <w:rFonts w:ascii="Times New Roman" w:hAnsi="Times New Roman" w:cs="Times New Roman"/>
                      <w:i/>
                      <w:sz w:val="24"/>
                      <w:szCs w:val="24"/>
                    </w:rPr>
                    <w:t xml:space="preserve">применена мера воздействия в виде </w:t>
                  </w:r>
                  <w:r w:rsidR="00EE19D4" w:rsidRPr="008E61BF">
                    <w:rPr>
                      <w:rFonts w:ascii="Times New Roman" w:hAnsi="Times New Roman" w:cs="Times New Roman"/>
                      <w:i/>
                      <w:sz w:val="24"/>
                      <w:szCs w:val="24"/>
                    </w:rPr>
                    <w:t xml:space="preserve">требования об </w:t>
                  </w:r>
                  <w:r w:rsidR="00831FC3" w:rsidRPr="008E61BF">
                    <w:rPr>
                      <w:rFonts w:ascii="Times New Roman" w:hAnsi="Times New Roman" w:cs="Times New Roman"/>
                      <w:i/>
                      <w:sz w:val="24"/>
                      <w:szCs w:val="24"/>
                    </w:rPr>
                    <w:t>уплат</w:t>
                  </w:r>
                  <w:r w:rsidR="00EE19D4" w:rsidRPr="008E61BF">
                    <w:rPr>
                      <w:rFonts w:ascii="Times New Roman" w:hAnsi="Times New Roman" w:cs="Times New Roman"/>
                      <w:i/>
                      <w:sz w:val="24"/>
                      <w:szCs w:val="24"/>
                    </w:rPr>
                    <w:t>е</w:t>
                  </w:r>
                  <w:r w:rsidR="00831FC3" w:rsidRPr="008E61BF">
                    <w:rPr>
                      <w:rFonts w:ascii="Times New Roman" w:hAnsi="Times New Roman" w:cs="Times New Roman"/>
                      <w:i/>
                      <w:sz w:val="24"/>
                      <w:szCs w:val="24"/>
                    </w:rPr>
                    <w:t xml:space="preserve"> штрафа может быть предоставлена отсрочка или рассрочк</w:t>
                  </w:r>
                  <w:r w:rsidR="006666EF" w:rsidRPr="008E61BF">
                    <w:rPr>
                      <w:rFonts w:ascii="Times New Roman" w:hAnsi="Times New Roman" w:cs="Times New Roman"/>
                      <w:i/>
                      <w:sz w:val="24"/>
                      <w:szCs w:val="24"/>
                    </w:rPr>
                    <w:t>а</w:t>
                  </w:r>
                  <w:r w:rsidR="00831FC3" w:rsidRPr="008E61BF">
                    <w:rPr>
                      <w:rFonts w:ascii="Times New Roman" w:hAnsi="Times New Roman" w:cs="Times New Roman"/>
                      <w:i/>
                      <w:sz w:val="24"/>
                      <w:szCs w:val="24"/>
                    </w:rPr>
                    <w:t xml:space="preserve"> по </w:t>
                  </w:r>
                  <w:r w:rsidR="00EE19D4" w:rsidRPr="008E61BF">
                    <w:rPr>
                      <w:rFonts w:ascii="Times New Roman" w:hAnsi="Times New Roman" w:cs="Times New Roman"/>
                      <w:i/>
                      <w:sz w:val="24"/>
                      <w:szCs w:val="24"/>
                    </w:rPr>
                    <w:t xml:space="preserve">исполнению </w:t>
                  </w:r>
                  <w:r w:rsidR="00831FC3" w:rsidRPr="008E61BF">
                    <w:rPr>
                      <w:rFonts w:ascii="Times New Roman" w:hAnsi="Times New Roman" w:cs="Times New Roman"/>
                      <w:i/>
                      <w:sz w:val="24"/>
                      <w:szCs w:val="24"/>
                    </w:rPr>
                    <w:t>на срок, не превышающий трех месяцев</w:t>
                  </w:r>
                  <w:r w:rsidR="00EE19D4" w:rsidRPr="008E61BF">
                    <w:rPr>
                      <w:rFonts w:ascii="Times New Roman" w:hAnsi="Times New Roman" w:cs="Times New Roman"/>
                      <w:i/>
                      <w:sz w:val="24"/>
                      <w:szCs w:val="24"/>
                    </w:rPr>
                    <w:t xml:space="preserve">. Такое заявление рассматривается и решение принимается Комитетом по применению мер воздействия </w:t>
                  </w:r>
                  <w:r w:rsidR="00831FC3" w:rsidRPr="008E61BF">
                    <w:rPr>
                      <w:rFonts w:ascii="Times New Roman" w:hAnsi="Times New Roman" w:cs="Times New Roman"/>
                      <w:i/>
                      <w:sz w:val="24"/>
                      <w:szCs w:val="24"/>
                    </w:rPr>
                    <w:t>при наличии оснований, предусмотренных для предоставления отсрочки и рассрочки по уплате членских взносов.</w:t>
                  </w:r>
                </w:p>
              </w:tc>
            </w:tr>
            <w:tr w:rsidR="00CD5228" w:rsidRPr="008E61BF" w14:paraId="375A5581" w14:textId="77777777" w:rsidTr="00141473">
              <w:tc>
                <w:tcPr>
                  <w:tcW w:w="745" w:type="dxa"/>
                </w:tcPr>
                <w:p w14:paraId="2A355CD2" w14:textId="5CCA3EFA"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r w:rsidR="0067101F" w:rsidRPr="008E61BF">
                    <w:rPr>
                      <w:rFonts w:ascii="Times New Roman" w:hAnsi="Times New Roman" w:cs="Times New Roman"/>
                      <w:sz w:val="24"/>
                      <w:szCs w:val="24"/>
                    </w:rPr>
                    <w:t>, 3</w:t>
                  </w:r>
                </w:p>
              </w:tc>
              <w:tc>
                <w:tcPr>
                  <w:tcW w:w="9398" w:type="dxa"/>
                  <w:shd w:val="clear" w:color="auto" w:fill="F2F2F2" w:themeFill="background1" w:themeFillShade="F2"/>
                </w:tcPr>
                <w:p w14:paraId="61396B48" w14:textId="77777777" w:rsidR="0067101F" w:rsidRPr="008E61BF" w:rsidRDefault="0067101F"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5C36A4BA" w14:textId="47031BDF" w:rsidR="00CD5228" w:rsidRPr="008E61BF" w:rsidRDefault="00415211"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Статья 389</w:t>
                  </w:r>
                  <w:r w:rsidR="0067101F" w:rsidRPr="008E61BF">
                    <w:rPr>
                      <w:rFonts w:ascii="Times New Roman" w:hAnsi="Times New Roman" w:cs="Times New Roman"/>
                      <w:sz w:val="24"/>
                      <w:szCs w:val="24"/>
                    </w:rPr>
                    <w:t xml:space="preserve"> ГК РБ не относится к вопросу, установленному Положением</w:t>
                  </w:r>
                  <w:r w:rsidRPr="008E61BF">
                    <w:rPr>
                      <w:rFonts w:ascii="Times New Roman" w:hAnsi="Times New Roman" w:cs="Times New Roman"/>
                      <w:sz w:val="24"/>
                      <w:szCs w:val="24"/>
                    </w:rPr>
                    <w:t>.</w:t>
                  </w:r>
                </w:p>
              </w:tc>
            </w:tr>
          </w:tbl>
          <w:p w14:paraId="524526E7" w14:textId="77777777" w:rsidR="00CD5228" w:rsidRPr="008E61BF" w:rsidRDefault="00CD5228" w:rsidP="0081226B">
            <w:pPr>
              <w:widowControl w:val="0"/>
              <w:rPr>
                <w:rFonts w:ascii="Times New Roman" w:hAnsi="Times New Roman" w:cs="Times New Roman"/>
                <w:sz w:val="24"/>
                <w:szCs w:val="24"/>
              </w:rPr>
            </w:pPr>
          </w:p>
        </w:tc>
      </w:tr>
    </w:tbl>
    <w:p w14:paraId="05A0F087" w14:textId="12F51296" w:rsidR="00A53068" w:rsidRPr="008E61BF" w:rsidRDefault="00A53068" w:rsidP="00A53068">
      <w:pPr>
        <w:pStyle w:val="ConsPlusNormal"/>
        <w:spacing w:before="240"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113. Применение мер воздействия не освобождает члена Аудиторской палаты от исполнения указаний, содержащихся в решении о применении мер воздействия, с соблюдением установленных в этом решении сроков.</w:t>
      </w:r>
    </w:p>
    <w:p w14:paraId="0A382CC2" w14:textId="77777777" w:rsidR="00A53068" w:rsidRPr="008E61BF" w:rsidRDefault="00A53068" w:rsidP="00A53068">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Член Аудиторской палаты, в отношении которого принято решение о применении мер воздействия (за исключением меры воздействия в виде исключения из членов Аудиторской палаты), должен в течение 15 календарных дней со дня, следующего за днем получения решения о применении мер воздействия, разработать и представить в Комитет по внешней оценке план мероприятий по устранению выявленных в ходе внешней оценки нарушений (далее – план мероприятий) согласно приложению 13.</w:t>
      </w:r>
    </w:p>
    <w:p w14:paraId="2819CD6B" w14:textId="77777777" w:rsidR="00A53068" w:rsidRPr="008E61BF" w:rsidRDefault="00A53068" w:rsidP="00A53068">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План мероприятий, подписанный руководством аудиторской организации, аудитором - индивидуальным предпринимателем, должен содержать конкретные мероприятия, направленные на устранение и недопущение в будущем выявленных в ходе внешней оценки нарушений и недостатков, ответственных исполнителей, назначенных членом Аудиторской палаты и сроки исполнения, не превышающие сроки, установленные в решении о применении мер воздействия. </w:t>
      </w:r>
    </w:p>
    <w:p w14:paraId="00EA4B88" w14:textId="77777777" w:rsidR="00A53068" w:rsidRPr="008E61BF" w:rsidRDefault="00A53068" w:rsidP="00A53068">
      <w:pPr>
        <w:pStyle w:val="ConsPlusNormal"/>
        <w:spacing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Представление членом Аудиторской палаты в Комитет по внешней оценке плана мероприятий по устранению нарушений, выявленных в ходе внешней оценки в виде мониторинга системы внутренней оценки, не требуется.</w:t>
      </w:r>
    </w:p>
    <w:tbl>
      <w:tblPr>
        <w:tblStyle w:val="ab"/>
        <w:tblW w:w="10369" w:type="dxa"/>
        <w:tblInd w:w="-431" w:type="dxa"/>
        <w:tblLook w:val="04A0" w:firstRow="1" w:lastRow="0" w:firstColumn="1" w:lastColumn="0" w:noHBand="0" w:noVBand="1"/>
      </w:tblPr>
      <w:tblGrid>
        <w:gridCol w:w="456"/>
        <w:gridCol w:w="6072"/>
        <w:gridCol w:w="3841"/>
      </w:tblGrid>
      <w:tr w:rsidR="00CD5228" w:rsidRPr="008E61BF" w14:paraId="363F8126" w14:textId="77777777" w:rsidTr="00CD5228">
        <w:tc>
          <w:tcPr>
            <w:tcW w:w="436" w:type="dxa"/>
          </w:tcPr>
          <w:p w14:paraId="7A0F0AA4" w14:textId="77777777" w:rsidR="00CD5228" w:rsidRPr="008E61BF" w:rsidRDefault="00CD5228" w:rsidP="00A011FC">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6086" w:type="dxa"/>
          </w:tcPr>
          <w:p w14:paraId="2E183B2D" w14:textId="77777777" w:rsidR="00CD5228" w:rsidRPr="008E61BF" w:rsidRDefault="00CD5228" w:rsidP="00A011FC">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847" w:type="dxa"/>
          </w:tcPr>
          <w:p w14:paraId="729416E7" w14:textId="77777777" w:rsidR="00CD5228" w:rsidRPr="008E61BF" w:rsidRDefault="00CD5228" w:rsidP="00A011FC">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A53068" w:rsidRPr="008E61BF" w14:paraId="6727FB72" w14:textId="77777777" w:rsidTr="00A011FC">
        <w:tc>
          <w:tcPr>
            <w:tcW w:w="10369" w:type="dxa"/>
            <w:gridSpan w:val="3"/>
          </w:tcPr>
          <w:p w14:paraId="3D4A5191" w14:textId="77777777" w:rsidR="00A53068" w:rsidRPr="008E61BF" w:rsidRDefault="00A53068" w:rsidP="00A011FC">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ИП Зайцев Г.И.</w:t>
            </w:r>
          </w:p>
        </w:tc>
      </w:tr>
      <w:tr w:rsidR="00CD5228" w:rsidRPr="008E61BF" w14:paraId="61DF20EF" w14:textId="77777777" w:rsidTr="00CD5228">
        <w:tc>
          <w:tcPr>
            <w:tcW w:w="436" w:type="dxa"/>
          </w:tcPr>
          <w:p w14:paraId="03E6211B" w14:textId="77777777" w:rsidR="00CD5228" w:rsidRPr="008E61BF" w:rsidRDefault="00CD5228" w:rsidP="00A011FC">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lastRenderedPageBreak/>
              <w:t>1</w:t>
            </w:r>
          </w:p>
        </w:tc>
        <w:tc>
          <w:tcPr>
            <w:tcW w:w="6086" w:type="dxa"/>
          </w:tcPr>
          <w:p w14:paraId="2E90B05F" w14:textId="52434EB4" w:rsidR="00CD5228" w:rsidRPr="008E61BF" w:rsidRDefault="00CD5228" w:rsidP="00A011FC">
            <w:pPr>
              <w:rPr>
                <w:rFonts w:ascii="Times New Roman" w:hAnsi="Times New Roman" w:cs="Times New Roman"/>
                <w:sz w:val="24"/>
                <w:szCs w:val="24"/>
                <w:lang w:eastAsia="ru-RU"/>
              </w:rPr>
            </w:pPr>
            <w:r w:rsidRPr="008E61BF">
              <w:rPr>
                <w:rFonts w:ascii="Times New Roman" w:hAnsi="Times New Roman" w:cs="Times New Roman"/>
                <w:sz w:val="24"/>
                <w:szCs w:val="24"/>
              </w:rPr>
              <w:t>Аналогично, пункт 113, убрать. Где этика аудита.</w:t>
            </w:r>
          </w:p>
        </w:tc>
        <w:tc>
          <w:tcPr>
            <w:tcW w:w="3847" w:type="dxa"/>
          </w:tcPr>
          <w:p w14:paraId="2A358294" w14:textId="326627A3" w:rsidR="00CD5228" w:rsidRPr="008E61BF" w:rsidRDefault="00891792" w:rsidP="00A011FC">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81226B" w:rsidRPr="008E61BF" w14:paraId="6FC73203" w14:textId="77777777" w:rsidTr="00A011FC">
        <w:tc>
          <w:tcPr>
            <w:tcW w:w="10369" w:type="dxa"/>
            <w:gridSpan w:val="3"/>
          </w:tcPr>
          <w:p w14:paraId="1D736A71" w14:textId="77777777" w:rsidR="0081226B" w:rsidRPr="008E61BF" w:rsidRDefault="0081226B" w:rsidP="00A011FC">
            <w:pPr>
              <w:widowControl w:val="0"/>
              <w:spacing w:after="120"/>
              <w:jc w:val="both"/>
              <w:rPr>
                <w:rStyle w:val="ae"/>
                <w:rFonts w:ascii="Times New Roman" w:hAnsi="Times New Roman" w:cs="Times New Roman"/>
                <w:sz w:val="24"/>
                <w:szCs w:val="24"/>
              </w:rPr>
            </w:pPr>
            <w:r w:rsidRPr="008E61BF">
              <w:rPr>
                <w:rFonts w:ascii="Times New Roman" w:hAnsi="Times New Roman" w:cs="Times New Roman"/>
                <w:b/>
                <w:sz w:val="24"/>
                <w:szCs w:val="24"/>
              </w:rPr>
              <w:t>ЧАУП «Аудит-Конто»</w:t>
            </w:r>
          </w:p>
        </w:tc>
      </w:tr>
      <w:tr w:rsidR="00CD5228" w:rsidRPr="008E61BF" w14:paraId="33DDF174" w14:textId="77777777" w:rsidTr="00CD5228">
        <w:tc>
          <w:tcPr>
            <w:tcW w:w="436" w:type="dxa"/>
          </w:tcPr>
          <w:p w14:paraId="47D68970" w14:textId="4C04AC2D" w:rsidR="00CD5228" w:rsidRPr="008E61BF" w:rsidRDefault="00CD5228" w:rsidP="00A011FC">
            <w:pPr>
              <w:widowControl w:val="0"/>
              <w:rPr>
                <w:rFonts w:ascii="Times New Roman" w:hAnsi="Times New Roman" w:cs="Times New Roman"/>
                <w:sz w:val="24"/>
                <w:szCs w:val="24"/>
              </w:rPr>
            </w:pPr>
            <w:r w:rsidRPr="008E61BF">
              <w:rPr>
                <w:rFonts w:ascii="Times New Roman" w:hAnsi="Times New Roman" w:cs="Times New Roman"/>
                <w:sz w:val="24"/>
                <w:szCs w:val="24"/>
              </w:rPr>
              <w:t>2</w:t>
            </w:r>
          </w:p>
        </w:tc>
        <w:tc>
          <w:tcPr>
            <w:tcW w:w="6086" w:type="dxa"/>
          </w:tcPr>
          <w:p w14:paraId="7204C365" w14:textId="1F094D21" w:rsidR="00CD5228" w:rsidRPr="008E61BF" w:rsidRDefault="00CD5228" w:rsidP="0081226B">
            <w:pPr>
              <w:pStyle w:val="af3"/>
              <w:ind w:left="13" w:right="143" w:firstLine="0"/>
              <w:jc w:val="left"/>
            </w:pPr>
            <w:r w:rsidRPr="008E61BF">
              <w:t>Считаю необходимым установить срок не в 15 календарных дней, а в 15 рабочих дней.</w:t>
            </w:r>
          </w:p>
          <w:p w14:paraId="039FB41E" w14:textId="772F70BC" w:rsidR="00CD5228" w:rsidRPr="008E61BF" w:rsidRDefault="00CD5228" w:rsidP="0081226B">
            <w:pPr>
              <w:pStyle w:val="a3"/>
              <w:tabs>
                <w:tab w:val="left" w:pos="865"/>
              </w:tabs>
              <w:spacing w:after="0"/>
              <w:ind w:left="13"/>
              <w:rPr>
                <w:rFonts w:ascii="Times New Roman" w:hAnsi="Times New Roman" w:cs="Times New Roman"/>
                <w:sz w:val="24"/>
                <w:szCs w:val="24"/>
              </w:rPr>
            </w:pPr>
          </w:p>
        </w:tc>
        <w:tc>
          <w:tcPr>
            <w:tcW w:w="3847" w:type="dxa"/>
          </w:tcPr>
          <w:p w14:paraId="09EF13F9" w14:textId="739C9B10" w:rsidR="00CD5228" w:rsidRPr="008E61BF" w:rsidRDefault="00891792" w:rsidP="00A011FC">
            <w:pPr>
              <w:widowControl w:val="0"/>
              <w:rPr>
                <w:rFonts w:ascii="Times New Roman" w:hAnsi="Times New Roman" w:cs="Times New Roman"/>
                <w:sz w:val="24"/>
                <w:szCs w:val="24"/>
              </w:rPr>
            </w:pPr>
            <w:r w:rsidRPr="008E61BF">
              <w:rPr>
                <w:rFonts w:ascii="Times New Roman" w:hAnsi="Times New Roman" w:cs="Times New Roman"/>
                <w:sz w:val="24"/>
                <w:szCs w:val="24"/>
              </w:rPr>
              <w:t>Поскольку</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рабочий</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процесс</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члена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АП,</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осуществляется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соответствии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с</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трудовым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законодательством</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рабочее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время,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дни,</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приходящиеся</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на</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выходные,</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уменьшают</w:t>
            </w:r>
            <w:r w:rsidRPr="008E61BF">
              <w:rPr>
                <w:rFonts w:ascii="Times New Roman" w:hAnsi="Times New Roman" w:cs="Times New Roman"/>
                <w:spacing w:val="1"/>
                <w:sz w:val="24"/>
                <w:szCs w:val="24"/>
              </w:rPr>
              <w:t xml:space="preserve"> </w:t>
            </w:r>
            <w:r w:rsidRPr="008E61BF">
              <w:rPr>
                <w:rFonts w:ascii="Times New Roman" w:hAnsi="Times New Roman" w:cs="Times New Roman"/>
                <w:sz w:val="24"/>
                <w:szCs w:val="24"/>
              </w:rPr>
              <w:t>фактическое</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время, предоставленное</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для разработки плана</w:t>
            </w:r>
            <w:r w:rsidRPr="008E61BF">
              <w:rPr>
                <w:rFonts w:ascii="Times New Roman" w:hAnsi="Times New Roman" w:cs="Times New Roman"/>
                <w:spacing w:val="-2"/>
                <w:sz w:val="24"/>
                <w:szCs w:val="24"/>
              </w:rPr>
              <w:t xml:space="preserve"> </w:t>
            </w:r>
            <w:r w:rsidRPr="008E61BF">
              <w:rPr>
                <w:rFonts w:ascii="Times New Roman" w:hAnsi="Times New Roman" w:cs="Times New Roman"/>
                <w:sz w:val="24"/>
                <w:szCs w:val="24"/>
              </w:rPr>
              <w:t>мероприятий</w:t>
            </w:r>
          </w:p>
        </w:tc>
      </w:tr>
      <w:tr w:rsidR="00CD5228" w:rsidRPr="008E61BF" w14:paraId="03379A21" w14:textId="77777777" w:rsidTr="00141473">
        <w:tc>
          <w:tcPr>
            <w:tcW w:w="10369" w:type="dxa"/>
            <w:gridSpan w:val="3"/>
          </w:tcPr>
          <w:p w14:paraId="50F2FF92"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CD5228" w:rsidRPr="008E61BF" w14:paraId="472A8263" w14:textId="77777777" w:rsidTr="00141473">
              <w:tc>
                <w:tcPr>
                  <w:tcW w:w="745" w:type="dxa"/>
                </w:tcPr>
                <w:p w14:paraId="15436F1D"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39C70184" w14:textId="77777777" w:rsidR="00CD5228" w:rsidRPr="008E61BF" w:rsidRDefault="00691FCF"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570A74AA" w14:textId="5106EC05" w:rsidR="00691FCF" w:rsidRPr="008E61BF" w:rsidRDefault="00691FCF"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Противоречит Инструкции №59</w:t>
                  </w:r>
                  <w:r w:rsidR="00891792" w:rsidRPr="008E61BF">
                    <w:rPr>
                      <w:rFonts w:ascii="Times New Roman" w:hAnsi="Times New Roman" w:cs="Times New Roman"/>
                      <w:sz w:val="24"/>
                      <w:szCs w:val="24"/>
                    </w:rPr>
                    <w:t xml:space="preserve"> (пункт №61)</w:t>
                  </w:r>
                </w:p>
              </w:tc>
            </w:tr>
            <w:tr w:rsidR="00CD5228" w:rsidRPr="008E61BF" w14:paraId="017936CA" w14:textId="77777777" w:rsidTr="00141473">
              <w:tc>
                <w:tcPr>
                  <w:tcW w:w="745" w:type="dxa"/>
                </w:tcPr>
                <w:p w14:paraId="44D8E7A2" w14:textId="77777777" w:rsidR="00CD5228" w:rsidRPr="008E61BF" w:rsidRDefault="00CD5228"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2</w:t>
                  </w:r>
                </w:p>
              </w:tc>
              <w:tc>
                <w:tcPr>
                  <w:tcW w:w="9398" w:type="dxa"/>
                  <w:shd w:val="clear" w:color="auto" w:fill="F2F2F2" w:themeFill="background1" w:themeFillShade="F2"/>
                </w:tcPr>
                <w:p w14:paraId="016E5406" w14:textId="77777777" w:rsidR="00CD5228" w:rsidRPr="008E61BF" w:rsidRDefault="00891792" w:rsidP="00CD522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503AF942" w14:textId="763885C1" w:rsidR="00891792" w:rsidRPr="008E61BF" w:rsidRDefault="00891792" w:rsidP="00891792">
                  <w:pPr>
                    <w:pStyle w:val="ConsPlusNormal"/>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Уточненная редакции Правил: Член Аудиторской палаты, в отношении которого принято решение о применении мер воздействия, должен в течение </w:t>
                  </w:r>
                  <w:r w:rsidRPr="008E61BF">
                    <w:rPr>
                      <w:rFonts w:ascii="Times New Roman" w:hAnsi="Times New Roman" w:cs="Times New Roman"/>
                      <w:i/>
                      <w:sz w:val="24"/>
                      <w:szCs w:val="24"/>
                    </w:rPr>
                    <w:t>30 календарных дней</w:t>
                  </w:r>
                  <w:r w:rsidRPr="008E61BF">
                    <w:rPr>
                      <w:rFonts w:ascii="Times New Roman" w:hAnsi="Times New Roman" w:cs="Times New Roman"/>
                      <w:sz w:val="24"/>
                      <w:szCs w:val="24"/>
                    </w:rPr>
                    <w:t xml:space="preserve"> со дня, следующего за днем получения решения о применении мер воздействия, разработать и представить в Комитет по внешней оценке план мероприятий по устранению выявленных в ходе внешней оценки нарушений (далее – план мероприятий) согласно приложению 13.</w:t>
                  </w:r>
                </w:p>
              </w:tc>
            </w:tr>
          </w:tbl>
          <w:p w14:paraId="7D7817D7" w14:textId="77777777" w:rsidR="00CD5228" w:rsidRPr="008E61BF" w:rsidRDefault="00CD5228" w:rsidP="00A011FC">
            <w:pPr>
              <w:widowControl w:val="0"/>
              <w:rPr>
                <w:rFonts w:ascii="Times New Roman" w:hAnsi="Times New Roman" w:cs="Times New Roman"/>
                <w:sz w:val="24"/>
                <w:szCs w:val="24"/>
              </w:rPr>
            </w:pPr>
          </w:p>
        </w:tc>
      </w:tr>
    </w:tbl>
    <w:p w14:paraId="78B86E2E" w14:textId="6046D951" w:rsidR="00E35039" w:rsidRPr="008E61BF" w:rsidRDefault="00E35039" w:rsidP="00CD5228">
      <w:pPr>
        <w:pStyle w:val="ConsPlusNormal"/>
        <w:tabs>
          <w:tab w:val="left" w:pos="2472"/>
        </w:tabs>
        <w:spacing w:before="240" w:after="120"/>
        <w:jc w:val="both"/>
        <w:rPr>
          <w:rFonts w:ascii="Times New Roman" w:hAnsi="Times New Roman" w:cs="Times New Roman"/>
          <w:sz w:val="24"/>
          <w:szCs w:val="24"/>
        </w:rPr>
      </w:pPr>
      <w:r w:rsidRPr="008E61BF">
        <w:rPr>
          <w:rFonts w:ascii="Times New Roman" w:hAnsi="Times New Roman" w:cs="Times New Roman"/>
          <w:sz w:val="24"/>
          <w:szCs w:val="24"/>
        </w:rPr>
        <w:t xml:space="preserve">115. Руководитель рабочей группы по внешней оценке либо иное уполномоченное председателем Аудиторской палаты лицо в течение 10 рабочих дней со дня получения уведомления об исполнении плана мероприятий от члена Аудиторской палаты рассматривает представленные членом Аудиторской палаты документы, составляет </w:t>
      </w:r>
      <w:r w:rsidRPr="008E61BF">
        <w:rPr>
          <w:rFonts w:ascii="Times New Roman" w:hAnsi="Times New Roman" w:cs="Times New Roman"/>
          <w:b/>
          <w:sz w:val="24"/>
          <w:szCs w:val="24"/>
        </w:rPr>
        <w:t>и подписывает отчет об исполнении членом Аудиторской палаты указаний, содержащихся в решении о применении мер воздействия (далее – отчет об исполнении указаний).</w:t>
      </w:r>
    </w:p>
    <w:tbl>
      <w:tblPr>
        <w:tblStyle w:val="ab"/>
        <w:tblW w:w="10369" w:type="dxa"/>
        <w:tblInd w:w="-431" w:type="dxa"/>
        <w:tblLook w:val="04A0" w:firstRow="1" w:lastRow="0" w:firstColumn="1" w:lastColumn="0" w:noHBand="0" w:noVBand="1"/>
      </w:tblPr>
      <w:tblGrid>
        <w:gridCol w:w="456"/>
        <w:gridCol w:w="5367"/>
        <w:gridCol w:w="4546"/>
      </w:tblGrid>
      <w:tr w:rsidR="00CD5228" w:rsidRPr="008E61BF" w14:paraId="5392D960" w14:textId="77777777" w:rsidTr="00CD5228">
        <w:tc>
          <w:tcPr>
            <w:tcW w:w="436" w:type="dxa"/>
          </w:tcPr>
          <w:bookmarkEnd w:id="6"/>
          <w:p w14:paraId="10692B8D" w14:textId="77777777" w:rsidR="00CD5228" w:rsidRPr="008E61BF" w:rsidRDefault="00CD5228"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377" w:type="dxa"/>
          </w:tcPr>
          <w:p w14:paraId="2DB880BD" w14:textId="77777777" w:rsidR="00CD5228" w:rsidRPr="008E61BF" w:rsidRDefault="00CD5228"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556" w:type="dxa"/>
          </w:tcPr>
          <w:p w14:paraId="2E7B8465" w14:textId="77777777" w:rsidR="00CD5228" w:rsidRPr="008E61BF" w:rsidRDefault="00CD5228"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7241FF70" w14:textId="77777777" w:rsidTr="00925995">
        <w:tc>
          <w:tcPr>
            <w:tcW w:w="10369" w:type="dxa"/>
            <w:gridSpan w:val="3"/>
          </w:tcPr>
          <w:p w14:paraId="43AA2B0A"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CD5228" w:rsidRPr="008E61BF" w14:paraId="511372E0" w14:textId="77777777" w:rsidTr="00CD5228">
        <w:tc>
          <w:tcPr>
            <w:tcW w:w="436" w:type="dxa"/>
          </w:tcPr>
          <w:p w14:paraId="68F15F99" w14:textId="77777777" w:rsidR="00CD5228" w:rsidRPr="008E61BF" w:rsidRDefault="00CD5228"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377" w:type="dxa"/>
          </w:tcPr>
          <w:p w14:paraId="02987788" w14:textId="73DA4744" w:rsidR="00CD5228" w:rsidRPr="008E61BF" w:rsidRDefault="00CD5228" w:rsidP="008A4968">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Для сокращения документооборота предлагаем не формировать отдельный отчет, а в плане мероприятий сразу предусматривать место об отметке об исполнении, при необходимости – для комментариев.  </w:t>
            </w:r>
          </w:p>
        </w:tc>
        <w:tc>
          <w:tcPr>
            <w:tcW w:w="4556" w:type="dxa"/>
          </w:tcPr>
          <w:p w14:paraId="3F9EFB17" w14:textId="166E2CD9" w:rsidR="00CD5228" w:rsidRPr="008E61BF" w:rsidRDefault="0078454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CD5228" w:rsidRPr="008E61BF" w14:paraId="280BEE5E" w14:textId="77777777" w:rsidTr="00141473">
        <w:tc>
          <w:tcPr>
            <w:tcW w:w="10369" w:type="dxa"/>
            <w:gridSpan w:val="3"/>
          </w:tcPr>
          <w:p w14:paraId="7B5643E4" w14:textId="62EB45FB" w:rsidR="00784543" w:rsidRPr="008E61BF" w:rsidRDefault="00784543"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76E894AF" w14:textId="77777777" w:rsidR="00784543" w:rsidRPr="008E61BF" w:rsidRDefault="00784543" w:rsidP="00925995">
            <w:pPr>
              <w:widowControl w:val="0"/>
              <w:jc w:val="both"/>
              <w:rPr>
                <w:rFonts w:ascii="Times New Roman" w:hAnsi="Times New Roman" w:cs="Times New Roman"/>
                <w:sz w:val="24"/>
                <w:szCs w:val="24"/>
              </w:rPr>
            </w:pPr>
          </w:p>
          <w:p w14:paraId="2CCF4EBA" w14:textId="002C465A" w:rsidR="00CD5228" w:rsidRPr="008E61BF" w:rsidRDefault="000E21CA"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По мере внедрения в практику будет рассмотрена возможность оптимизации отчетов в предлагаемо</w:t>
            </w:r>
            <w:r w:rsidR="001546DE" w:rsidRPr="008E61BF">
              <w:rPr>
                <w:rFonts w:ascii="Times New Roman" w:hAnsi="Times New Roman" w:cs="Times New Roman"/>
                <w:sz w:val="24"/>
                <w:szCs w:val="24"/>
              </w:rPr>
              <w:t>м</w:t>
            </w:r>
            <w:r w:rsidRPr="008E61BF">
              <w:rPr>
                <w:rFonts w:ascii="Times New Roman" w:hAnsi="Times New Roman" w:cs="Times New Roman"/>
                <w:sz w:val="24"/>
                <w:szCs w:val="24"/>
              </w:rPr>
              <w:t xml:space="preserve"> </w:t>
            </w:r>
            <w:r w:rsidR="001546DE" w:rsidRPr="008E61BF">
              <w:rPr>
                <w:rFonts w:ascii="Times New Roman" w:hAnsi="Times New Roman" w:cs="Times New Roman"/>
                <w:sz w:val="24"/>
                <w:szCs w:val="24"/>
              </w:rPr>
              <w:t>формате</w:t>
            </w:r>
          </w:p>
        </w:tc>
      </w:tr>
    </w:tbl>
    <w:p w14:paraId="2151FC47" w14:textId="77777777" w:rsidR="00E35039" w:rsidRPr="008E61BF" w:rsidRDefault="00E35039" w:rsidP="008A4968">
      <w:pPr>
        <w:pStyle w:val="ConsPlusNormal"/>
        <w:spacing w:before="240"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117. </w:t>
      </w:r>
      <w:r w:rsidRPr="008E61BF">
        <w:rPr>
          <w:rFonts w:ascii="Times New Roman" w:hAnsi="Times New Roman" w:cs="Times New Roman"/>
          <w:b/>
          <w:sz w:val="24"/>
          <w:szCs w:val="24"/>
        </w:rPr>
        <w:t>Исполнение членом Аудиторской палаты указаний, содержащихся в решении о применении мер воздействия, не является основанием для изменения категории, присвоенной члену Аудиторской палаты по результатам внешней оценки определенного вида, до проведения следующей внешней оценки соответствующего вида.</w:t>
      </w:r>
    </w:p>
    <w:tbl>
      <w:tblPr>
        <w:tblStyle w:val="ab"/>
        <w:tblW w:w="10369" w:type="dxa"/>
        <w:tblInd w:w="-431" w:type="dxa"/>
        <w:tblLook w:val="04A0" w:firstRow="1" w:lastRow="0" w:firstColumn="1" w:lastColumn="0" w:noHBand="0" w:noVBand="1"/>
      </w:tblPr>
      <w:tblGrid>
        <w:gridCol w:w="456"/>
        <w:gridCol w:w="5366"/>
        <w:gridCol w:w="4547"/>
      </w:tblGrid>
      <w:tr w:rsidR="00CD5228" w:rsidRPr="008E61BF" w14:paraId="40964C1F" w14:textId="77777777" w:rsidTr="00CD5228">
        <w:tc>
          <w:tcPr>
            <w:tcW w:w="436" w:type="dxa"/>
          </w:tcPr>
          <w:p w14:paraId="3EEC0439" w14:textId="77777777" w:rsidR="00CD5228" w:rsidRPr="008E61BF" w:rsidRDefault="00CD5228"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5377" w:type="dxa"/>
          </w:tcPr>
          <w:p w14:paraId="7F6AE68E" w14:textId="77777777" w:rsidR="00CD5228" w:rsidRPr="008E61BF" w:rsidRDefault="00CD5228"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4556" w:type="dxa"/>
          </w:tcPr>
          <w:p w14:paraId="1C7B486D" w14:textId="77777777" w:rsidR="00CD5228" w:rsidRPr="008E61BF" w:rsidRDefault="00CD5228"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6B746E52" w14:textId="77777777" w:rsidTr="00925995">
        <w:tc>
          <w:tcPr>
            <w:tcW w:w="10369" w:type="dxa"/>
            <w:gridSpan w:val="3"/>
          </w:tcPr>
          <w:p w14:paraId="60F328E3"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CD5228" w:rsidRPr="008E61BF" w14:paraId="5E94A44C" w14:textId="77777777" w:rsidTr="00CD5228">
        <w:tc>
          <w:tcPr>
            <w:tcW w:w="436" w:type="dxa"/>
          </w:tcPr>
          <w:p w14:paraId="6CB9222B" w14:textId="77777777" w:rsidR="00CD5228" w:rsidRPr="008E61BF" w:rsidRDefault="00CD5228"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5377" w:type="dxa"/>
          </w:tcPr>
          <w:p w14:paraId="1560B87F" w14:textId="3D197AB6" w:rsidR="00CD5228" w:rsidRPr="008E61BF" w:rsidRDefault="00CD5228" w:rsidP="008A4968">
            <w:pPr>
              <w:pStyle w:val="a3"/>
              <w:spacing w:after="0"/>
              <w:rPr>
                <w:rFonts w:ascii="Times New Roman" w:hAnsi="Times New Roman" w:cs="Times New Roman"/>
                <w:sz w:val="24"/>
                <w:szCs w:val="24"/>
              </w:rPr>
            </w:pPr>
            <w:r w:rsidRPr="008E61BF">
              <w:rPr>
                <w:rFonts w:ascii="Times New Roman" w:hAnsi="Times New Roman" w:cs="Times New Roman"/>
                <w:sz w:val="24"/>
                <w:szCs w:val="24"/>
              </w:rPr>
              <w:t xml:space="preserve">Предлагаем в случае успешного устранения добавлять + 1 к категории, присвоенной ап. </w:t>
            </w:r>
          </w:p>
        </w:tc>
        <w:tc>
          <w:tcPr>
            <w:tcW w:w="4556" w:type="dxa"/>
          </w:tcPr>
          <w:p w14:paraId="23C884A0" w14:textId="15857C86" w:rsidR="00CD5228" w:rsidRPr="008E61BF" w:rsidRDefault="00FF1758"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Это собственно будет стимулировать качественно устранять нарушения.</w:t>
            </w:r>
          </w:p>
        </w:tc>
      </w:tr>
      <w:tr w:rsidR="00CD5228" w:rsidRPr="008E61BF" w14:paraId="7DE836CC" w14:textId="77777777" w:rsidTr="00141473">
        <w:tc>
          <w:tcPr>
            <w:tcW w:w="10369" w:type="dxa"/>
            <w:gridSpan w:val="3"/>
          </w:tcPr>
          <w:p w14:paraId="1024BD94"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lastRenderedPageBreak/>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43EA01B5" w14:textId="77777777" w:rsidTr="00141473">
              <w:tc>
                <w:tcPr>
                  <w:tcW w:w="745" w:type="dxa"/>
                </w:tcPr>
                <w:p w14:paraId="6C8988D1"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60F49939" w14:textId="77777777" w:rsidR="001A461D" w:rsidRPr="008E61BF" w:rsidRDefault="00FF1758"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7352A0A6" w14:textId="5FBE20CB" w:rsidR="00FF1758" w:rsidRPr="008E61BF" w:rsidRDefault="00FF1758"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Противоречит Инструкции №59 (абзац 2 пункта 61) </w:t>
                  </w:r>
                </w:p>
              </w:tc>
            </w:tr>
          </w:tbl>
          <w:p w14:paraId="1E820AE2" w14:textId="77777777" w:rsidR="00CD5228" w:rsidRPr="008E61BF" w:rsidRDefault="00CD5228" w:rsidP="00925995">
            <w:pPr>
              <w:widowControl w:val="0"/>
              <w:jc w:val="both"/>
              <w:rPr>
                <w:rFonts w:ascii="Times New Roman" w:hAnsi="Times New Roman" w:cs="Times New Roman"/>
                <w:sz w:val="24"/>
                <w:szCs w:val="24"/>
              </w:rPr>
            </w:pPr>
          </w:p>
        </w:tc>
      </w:tr>
    </w:tbl>
    <w:p w14:paraId="4A2C5D2E" w14:textId="77777777" w:rsidR="00E35039" w:rsidRPr="008E61BF" w:rsidRDefault="00E35039" w:rsidP="008A4968">
      <w:pPr>
        <w:pStyle w:val="ConsPlusNormal"/>
        <w:spacing w:before="240" w:after="120"/>
        <w:ind w:firstLine="709"/>
        <w:jc w:val="both"/>
        <w:rPr>
          <w:rFonts w:ascii="Times New Roman" w:hAnsi="Times New Roman" w:cs="Times New Roman"/>
          <w:sz w:val="24"/>
          <w:szCs w:val="24"/>
        </w:rPr>
      </w:pPr>
      <w:r w:rsidRPr="008E61BF">
        <w:rPr>
          <w:rFonts w:ascii="Times New Roman" w:hAnsi="Times New Roman" w:cs="Times New Roman"/>
          <w:sz w:val="24"/>
          <w:szCs w:val="24"/>
        </w:rPr>
        <w:t xml:space="preserve">121. В </w:t>
      </w:r>
      <w:r w:rsidRPr="008E61BF">
        <w:rPr>
          <w:rFonts w:ascii="Times New Roman" w:hAnsi="Times New Roman" w:cs="Times New Roman"/>
          <w:b/>
          <w:sz w:val="24"/>
          <w:szCs w:val="24"/>
        </w:rPr>
        <w:t xml:space="preserve">случае внесения представления Национальным банком, Министерством финансов в Аудиторскую палату о применении мер воздействия к аудиторским организациям, аудиторам - индивидуальным предпринимателям Аудиторская палата составляет заключение о качестве работы и подготавливает решение о применении мер воздействия в порядке, установленном настоящими правилами. </w:t>
      </w:r>
    </w:p>
    <w:tbl>
      <w:tblPr>
        <w:tblStyle w:val="ab"/>
        <w:tblW w:w="10369" w:type="dxa"/>
        <w:tblInd w:w="-431" w:type="dxa"/>
        <w:tblLook w:val="04A0" w:firstRow="1" w:lastRow="0" w:firstColumn="1" w:lastColumn="0" w:noHBand="0" w:noVBand="1"/>
      </w:tblPr>
      <w:tblGrid>
        <w:gridCol w:w="456"/>
        <w:gridCol w:w="6213"/>
        <w:gridCol w:w="3700"/>
      </w:tblGrid>
      <w:tr w:rsidR="004C1A23" w:rsidRPr="008E61BF" w14:paraId="6D148C92" w14:textId="77777777" w:rsidTr="004C1A23">
        <w:tc>
          <w:tcPr>
            <w:tcW w:w="436" w:type="dxa"/>
          </w:tcPr>
          <w:p w14:paraId="33D24639" w14:textId="77777777" w:rsidR="004C1A23" w:rsidRPr="008E61BF" w:rsidRDefault="004C1A23" w:rsidP="00925995">
            <w:pPr>
              <w:widowControl w:val="0"/>
              <w:spacing w:after="120"/>
              <w:jc w:val="both"/>
              <w:rPr>
                <w:rFonts w:ascii="Times New Roman" w:hAnsi="Times New Roman" w:cs="Times New Roman"/>
                <w:sz w:val="24"/>
                <w:szCs w:val="24"/>
                <w:lang w:val="en-US"/>
              </w:rPr>
            </w:pPr>
            <w:r w:rsidRPr="008E61BF">
              <w:rPr>
                <w:rFonts w:ascii="Times New Roman" w:hAnsi="Times New Roman" w:cs="Times New Roman"/>
                <w:sz w:val="24"/>
                <w:szCs w:val="24"/>
                <w:lang w:val="en-US"/>
              </w:rPr>
              <w:t>##</w:t>
            </w:r>
          </w:p>
        </w:tc>
        <w:tc>
          <w:tcPr>
            <w:tcW w:w="6227" w:type="dxa"/>
          </w:tcPr>
          <w:p w14:paraId="24DCCE34" w14:textId="77777777" w:rsidR="004C1A23" w:rsidRPr="008E61BF" w:rsidRDefault="004C1A23" w:rsidP="00925995">
            <w:pPr>
              <w:widowControl w:val="0"/>
              <w:spacing w:after="120"/>
              <w:rPr>
                <w:rFonts w:ascii="Times New Roman" w:hAnsi="Times New Roman" w:cs="Times New Roman"/>
                <w:sz w:val="24"/>
                <w:szCs w:val="24"/>
              </w:rPr>
            </w:pPr>
            <w:r w:rsidRPr="008E61BF">
              <w:rPr>
                <w:rFonts w:ascii="Times New Roman" w:hAnsi="Times New Roman" w:cs="Times New Roman"/>
                <w:sz w:val="24"/>
                <w:szCs w:val="24"/>
              </w:rPr>
              <w:t>Предложение</w:t>
            </w:r>
          </w:p>
        </w:tc>
        <w:tc>
          <w:tcPr>
            <w:tcW w:w="3706" w:type="dxa"/>
          </w:tcPr>
          <w:p w14:paraId="25273B24" w14:textId="77777777" w:rsidR="004C1A23" w:rsidRPr="008E61BF" w:rsidRDefault="004C1A23" w:rsidP="00925995">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Обоснование</w:t>
            </w:r>
          </w:p>
        </w:tc>
      </w:tr>
      <w:tr w:rsidR="00E35039" w:rsidRPr="008E61BF" w14:paraId="6866881D" w14:textId="77777777" w:rsidTr="00925995">
        <w:tc>
          <w:tcPr>
            <w:tcW w:w="10369" w:type="dxa"/>
            <w:gridSpan w:val="3"/>
          </w:tcPr>
          <w:p w14:paraId="4861BB98" w14:textId="77777777" w:rsidR="00E35039" w:rsidRPr="008E61BF" w:rsidRDefault="00E35039" w:rsidP="00925995">
            <w:pPr>
              <w:widowControl w:val="0"/>
              <w:spacing w:after="120"/>
              <w:jc w:val="both"/>
              <w:rPr>
                <w:rStyle w:val="ae"/>
                <w:rFonts w:ascii="Times New Roman" w:hAnsi="Times New Roman" w:cs="Times New Roman"/>
                <w:sz w:val="24"/>
                <w:szCs w:val="24"/>
              </w:rPr>
            </w:pPr>
            <w:r w:rsidRPr="008E61BF">
              <w:rPr>
                <w:rStyle w:val="ae"/>
                <w:rFonts w:ascii="Times New Roman" w:hAnsi="Times New Roman" w:cs="Times New Roman"/>
                <w:sz w:val="24"/>
                <w:szCs w:val="24"/>
              </w:rPr>
              <w:t>ООО «ГрантТорнтон»</w:t>
            </w:r>
          </w:p>
        </w:tc>
      </w:tr>
      <w:tr w:rsidR="004C1A23" w:rsidRPr="008E61BF" w14:paraId="0816B957" w14:textId="77777777" w:rsidTr="004C1A23">
        <w:tc>
          <w:tcPr>
            <w:tcW w:w="436" w:type="dxa"/>
          </w:tcPr>
          <w:p w14:paraId="4080AED4" w14:textId="77777777" w:rsidR="004C1A23" w:rsidRPr="008E61BF" w:rsidRDefault="004C1A23" w:rsidP="00925995">
            <w:pPr>
              <w:widowControl w:val="0"/>
              <w:jc w:val="both"/>
              <w:rPr>
                <w:rFonts w:ascii="Times New Roman" w:hAnsi="Times New Roman" w:cs="Times New Roman"/>
                <w:sz w:val="24"/>
                <w:szCs w:val="24"/>
                <w:lang w:val="en-US"/>
              </w:rPr>
            </w:pPr>
            <w:r w:rsidRPr="008E61BF">
              <w:rPr>
                <w:rFonts w:ascii="Times New Roman" w:hAnsi="Times New Roman" w:cs="Times New Roman"/>
                <w:sz w:val="24"/>
                <w:szCs w:val="24"/>
              </w:rPr>
              <w:t>1</w:t>
            </w:r>
          </w:p>
        </w:tc>
        <w:tc>
          <w:tcPr>
            <w:tcW w:w="6227" w:type="dxa"/>
          </w:tcPr>
          <w:p w14:paraId="137D8E67" w14:textId="6FD7DF49" w:rsidR="004C1A23" w:rsidRPr="008E61BF" w:rsidRDefault="004C1A23" w:rsidP="00925995">
            <w:pPr>
              <w:pStyle w:val="a3"/>
              <w:rPr>
                <w:rFonts w:ascii="Times New Roman" w:hAnsi="Times New Roman" w:cs="Times New Roman"/>
                <w:sz w:val="24"/>
                <w:szCs w:val="24"/>
              </w:rPr>
            </w:pPr>
            <w:r w:rsidRPr="008E61BF">
              <w:rPr>
                <w:rFonts w:ascii="Times New Roman" w:hAnsi="Times New Roman" w:cs="Times New Roman"/>
                <w:sz w:val="24"/>
                <w:szCs w:val="24"/>
              </w:rPr>
              <w:t xml:space="preserve">По нашему мнению,  представление Минфина или нацбанка может быть основанием для проверки, но не для сразу вынесения решения. Тк: мы не знаем механизм проверки минфина, не знаем специалистов и т.д., т.е. не можем оценить, те же ли были подходы, что и у проверки АП. </w:t>
            </w:r>
          </w:p>
        </w:tc>
        <w:tc>
          <w:tcPr>
            <w:tcW w:w="3706" w:type="dxa"/>
          </w:tcPr>
          <w:p w14:paraId="14F4A2D0" w14:textId="5288134D" w:rsidR="004C1A23" w:rsidRPr="008E61BF" w:rsidRDefault="00393EA7" w:rsidP="00925995">
            <w:pPr>
              <w:widowControl w:val="0"/>
              <w:jc w:val="both"/>
              <w:rPr>
                <w:rFonts w:ascii="Times New Roman" w:hAnsi="Times New Roman" w:cs="Times New Roman"/>
                <w:sz w:val="24"/>
                <w:szCs w:val="24"/>
              </w:rPr>
            </w:pPr>
            <w:r w:rsidRPr="008E61BF">
              <w:rPr>
                <w:rFonts w:ascii="Times New Roman" w:hAnsi="Times New Roman" w:cs="Times New Roman"/>
                <w:sz w:val="24"/>
                <w:szCs w:val="24"/>
              </w:rPr>
              <w:t>-</w:t>
            </w:r>
          </w:p>
        </w:tc>
      </w:tr>
      <w:tr w:rsidR="004C1A23" w:rsidRPr="008E61BF" w14:paraId="07571581" w14:textId="77777777" w:rsidTr="00141473">
        <w:tc>
          <w:tcPr>
            <w:tcW w:w="10369" w:type="dxa"/>
            <w:gridSpan w:val="3"/>
          </w:tcPr>
          <w:p w14:paraId="03504AE8"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0" w:type="auto"/>
              <w:tblLook w:val="04A0" w:firstRow="1" w:lastRow="0" w:firstColumn="1" w:lastColumn="0" w:noHBand="0" w:noVBand="1"/>
            </w:tblPr>
            <w:tblGrid>
              <w:gridCol w:w="745"/>
              <w:gridCol w:w="9398"/>
            </w:tblGrid>
            <w:tr w:rsidR="001A461D" w:rsidRPr="008E61BF" w14:paraId="272CE3F1" w14:textId="77777777" w:rsidTr="00141473">
              <w:tc>
                <w:tcPr>
                  <w:tcW w:w="745" w:type="dxa"/>
                </w:tcPr>
                <w:p w14:paraId="3A566B11" w14:textId="77777777" w:rsidR="001A461D" w:rsidRPr="008E61BF" w:rsidRDefault="001A461D"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1</w:t>
                  </w:r>
                </w:p>
              </w:tc>
              <w:tc>
                <w:tcPr>
                  <w:tcW w:w="9398" w:type="dxa"/>
                  <w:shd w:val="clear" w:color="auto" w:fill="F2F2F2" w:themeFill="background1" w:themeFillShade="F2"/>
                </w:tcPr>
                <w:p w14:paraId="307586AC" w14:textId="77777777" w:rsidR="001A461D" w:rsidRPr="008E61BF" w:rsidRDefault="00393EA7"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Не принято</w:t>
                  </w:r>
                </w:p>
                <w:p w14:paraId="20563B47" w14:textId="5B17B068" w:rsidR="00393EA7" w:rsidRPr="008E61BF" w:rsidRDefault="00393EA7" w:rsidP="001A461D">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Противоречит Закону об аудиторской деятельности (абзац 10 части 1 пункта 4</w:t>
                  </w:r>
                  <w:r w:rsidR="005C4DF5" w:rsidRPr="008E61BF">
                    <w:rPr>
                      <w:rFonts w:ascii="Times New Roman" w:hAnsi="Times New Roman" w:cs="Times New Roman"/>
                      <w:sz w:val="24"/>
                      <w:szCs w:val="24"/>
                    </w:rPr>
                    <w:t xml:space="preserve"> статьи 5, абзац 10 части 1 пункта 5 статьи 5</w:t>
                  </w:r>
                  <w:r w:rsidRPr="008E61BF">
                    <w:rPr>
                      <w:rFonts w:ascii="Times New Roman" w:hAnsi="Times New Roman" w:cs="Times New Roman"/>
                      <w:sz w:val="24"/>
                      <w:szCs w:val="24"/>
                    </w:rPr>
                    <w:t xml:space="preserve">)  </w:t>
                  </w:r>
                </w:p>
              </w:tc>
            </w:tr>
          </w:tbl>
          <w:p w14:paraId="7F5F5544" w14:textId="77777777" w:rsidR="004C1A23" w:rsidRPr="008E61BF" w:rsidRDefault="004C1A23" w:rsidP="00925995">
            <w:pPr>
              <w:widowControl w:val="0"/>
              <w:jc w:val="both"/>
              <w:rPr>
                <w:rFonts w:ascii="Times New Roman" w:hAnsi="Times New Roman" w:cs="Times New Roman"/>
                <w:sz w:val="24"/>
                <w:szCs w:val="24"/>
              </w:rPr>
            </w:pPr>
          </w:p>
        </w:tc>
      </w:tr>
    </w:tbl>
    <w:p w14:paraId="01C3F6C2" w14:textId="77777777" w:rsidR="001A461D" w:rsidRPr="008E61BF" w:rsidRDefault="001A461D" w:rsidP="00E35039">
      <w:pPr>
        <w:jc w:val="both"/>
        <w:rPr>
          <w:rFonts w:ascii="Times New Roman" w:hAnsi="Times New Roman" w:cs="Times New Roman"/>
          <w:sz w:val="24"/>
          <w:szCs w:val="24"/>
        </w:rPr>
      </w:pPr>
    </w:p>
    <w:p w14:paraId="7DD0331B" w14:textId="00316388" w:rsidR="00D235C0" w:rsidRPr="008E61BF" w:rsidRDefault="00D235C0" w:rsidP="001A461D">
      <w:pPr>
        <w:pStyle w:val="2"/>
        <w:rPr>
          <w:rFonts w:ascii="Times New Roman" w:hAnsi="Times New Roman" w:cs="Times New Roman"/>
          <w:sz w:val="24"/>
          <w:szCs w:val="24"/>
        </w:rPr>
      </w:pPr>
      <w:r w:rsidRPr="008E61BF">
        <w:rPr>
          <w:rFonts w:ascii="Times New Roman" w:hAnsi="Times New Roman" w:cs="Times New Roman"/>
          <w:sz w:val="24"/>
          <w:szCs w:val="24"/>
        </w:rPr>
        <w:t>Прочие комментарии и предложения:</w:t>
      </w:r>
    </w:p>
    <w:p w14:paraId="033AC55D" w14:textId="77777777" w:rsidR="001A461D" w:rsidRPr="008E61BF" w:rsidRDefault="001A461D" w:rsidP="00E35039">
      <w:pPr>
        <w:jc w:val="both"/>
        <w:rPr>
          <w:rFonts w:ascii="Times New Roman" w:hAnsi="Times New Roman" w:cs="Times New Roman"/>
          <w:b/>
          <w:sz w:val="24"/>
          <w:szCs w:val="24"/>
        </w:rPr>
      </w:pPr>
    </w:p>
    <w:p w14:paraId="187850D6" w14:textId="6E927260" w:rsidR="00D235C0" w:rsidRPr="008E61BF" w:rsidRDefault="00D235C0" w:rsidP="00E35039">
      <w:pPr>
        <w:jc w:val="both"/>
        <w:rPr>
          <w:rFonts w:ascii="Times New Roman" w:hAnsi="Times New Roman" w:cs="Times New Roman"/>
          <w:b/>
          <w:sz w:val="24"/>
          <w:szCs w:val="24"/>
        </w:rPr>
      </w:pPr>
      <w:r w:rsidRPr="008E61BF">
        <w:rPr>
          <w:rFonts w:ascii="Times New Roman" w:hAnsi="Times New Roman" w:cs="Times New Roman"/>
          <w:b/>
          <w:sz w:val="24"/>
          <w:szCs w:val="24"/>
        </w:rPr>
        <w:t>ИП Зайцев Г.И.</w:t>
      </w:r>
    </w:p>
    <w:p w14:paraId="0B43AA3C" w14:textId="77777777" w:rsidR="00D235C0" w:rsidRPr="008E61BF" w:rsidRDefault="00D235C0" w:rsidP="00D235C0">
      <w:pPr>
        <w:pStyle w:val="af2"/>
        <w:ind w:right="-23"/>
        <w:jc w:val="left"/>
        <w:rPr>
          <w:b w:val="0"/>
          <w:sz w:val="24"/>
          <w:szCs w:val="24"/>
        </w:rPr>
      </w:pPr>
      <w:r w:rsidRPr="008E61BF">
        <w:rPr>
          <w:b w:val="0"/>
          <w:sz w:val="24"/>
          <w:szCs w:val="24"/>
        </w:rPr>
        <w:t>Данные правила по определению формы внешней оценки качества работы членов Аудиторской палаты преждевременны и не могут определять качества работы АО и ИП по следующим причинам.</w:t>
      </w:r>
    </w:p>
    <w:p w14:paraId="3DE67359" w14:textId="77777777" w:rsidR="00D235C0" w:rsidRPr="008E61BF" w:rsidRDefault="00D235C0" w:rsidP="00D235C0">
      <w:pPr>
        <w:pStyle w:val="af2"/>
        <w:numPr>
          <w:ilvl w:val="1"/>
          <w:numId w:val="1"/>
        </w:numPr>
        <w:ind w:right="-23"/>
        <w:jc w:val="left"/>
        <w:rPr>
          <w:b w:val="0"/>
          <w:sz w:val="24"/>
          <w:szCs w:val="24"/>
        </w:rPr>
      </w:pPr>
      <w:r w:rsidRPr="008E61BF">
        <w:rPr>
          <w:b w:val="0"/>
          <w:sz w:val="24"/>
          <w:szCs w:val="24"/>
        </w:rPr>
        <w:t xml:space="preserve">Применение штрафа за нарушение  методологических правил, которых Методологический комитет за 1 год и 8 месяцев еще не разработал, на каком основании будете штрафовать.  </w:t>
      </w:r>
    </w:p>
    <w:p w14:paraId="4CE3F5F9" w14:textId="77777777" w:rsidR="00D235C0" w:rsidRPr="008E61BF" w:rsidRDefault="00D235C0" w:rsidP="00D235C0">
      <w:pPr>
        <w:pStyle w:val="af2"/>
        <w:numPr>
          <w:ilvl w:val="1"/>
          <w:numId w:val="1"/>
        </w:numPr>
        <w:ind w:right="-23"/>
        <w:jc w:val="left"/>
        <w:rPr>
          <w:b w:val="0"/>
          <w:sz w:val="24"/>
          <w:szCs w:val="24"/>
        </w:rPr>
      </w:pPr>
      <w:r w:rsidRPr="008E61BF">
        <w:rPr>
          <w:b w:val="0"/>
          <w:sz w:val="24"/>
          <w:szCs w:val="24"/>
        </w:rPr>
        <w:t>Отсутствует классификатор штрафов. Данный документ необходимо применять вместе с классификатором.</w:t>
      </w:r>
    </w:p>
    <w:p w14:paraId="606026B9" w14:textId="77777777" w:rsidR="00D235C0" w:rsidRPr="008E61BF" w:rsidRDefault="00D235C0" w:rsidP="00D235C0">
      <w:pPr>
        <w:pStyle w:val="af2"/>
        <w:numPr>
          <w:ilvl w:val="1"/>
          <w:numId w:val="1"/>
        </w:numPr>
        <w:ind w:right="-23"/>
        <w:jc w:val="left"/>
        <w:rPr>
          <w:b w:val="0"/>
          <w:sz w:val="24"/>
          <w:szCs w:val="24"/>
        </w:rPr>
      </w:pPr>
      <w:r w:rsidRPr="008E61BF">
        <w:rPr>
          <w:b w:val="0"/>
          <w:sz w:val="24"/>
          <w:szCs w:val="24"/>
        </w:rPr>
        <w:t>Четверка и сетевики столетиями нарабатывали рабочую документацию, а ИП это новое направление на основе МСА.    МСА в Евразийском сообществе строится на основе МСФО и все работают в МСФО, а наша страна перескочила эту ступеньку и сразу перешла с нашего старого бухгалтерского учета на МСА. У нас будут работать в МСФО только 10-12 АО, а ИП не знают, что это такое. Они 30 лет работают в НПАД и востребованы Заказчиком. Навязывание меньшинству МСА к хорошим результатам не приведет.</w:t>
      </w:r>
    </w:p>
    <w:p w14:paraId="63BA7C2B" w14:textId="77777777" w:rsidR="00D235C0" w:rsidRPr="008E61BF" w:rsidRDefault="00D235C0" w:rsidP="00D235C0">
      <w:pPr>
        <w:pStyle w:val="af2"/>
        <w:numPr>
          <w:ilvl w:val="1"/>
          <w:numId w:val="1"/>
        </w:numPr>
        <w:ind w:right="-23"/>
        <w:jc w:val="left"/>
        <w:rPr>
          <w:b w:val="0"/>
          <w:sz w:val="24"/>
          <w:szCs w:val="24"/>
        </w:rPr>
      </w:pPr>
      <w:r w:rsidRPr="008E61BF">
        <w:rPr>
          <w:b w:val="0"/>
          <w:sz w:val="24"/>
          <w:szCs w:val="24"/>
        </w:rPr>
        <w:t xml:space="preserve">Применение Правил по Самооценке для ИП полностью на основе МСА позволит заранее делать нарушения, т.к. для ИП это направление новое. Необходимо для ИП разработать упрощенное. Требования по самооценке по аналогии и с АО недопустимо, т.к. уже заранее ИП должен включать в штат отдельного работника для оформительской работы. Когда же тогда делать аудит. Мы переходим на принцип </w:t>
      </w:r>
      <w:r w:rsidRPr="008E61BF">
        <w:rPr>
          <w:b w:val="0"/>
          <w:sz w:val="24"/>
          <w:szCs w:val="24"/>
        </w:rPr>
        <w:lastRenderedPageBreak/>
        <w:t>«аудит для аудита», а не аудит для Заказчика. Аудит в нашей стране теряет свою роль. Коренная ломка старого, без введения частями нового не допустимо.</w:t>
      </w:r>
    </w:p>
    <w:p w14:paraId="043A6C38" w14:textId="77777777" w:rsidR="00D235C0" w:rsidRPr="008E61BF" w:rsidRDefault="00D235C0" w:rsidP="00D235C0">
      <w:pPr>
        <w:pStyle w:val="af2"/>
        <w:numPr>
          <w:ilvl w:val="1"/>
          <w:numId w:val="1"/>
        </w:numPr>
        <w:ind w:right="-23"/>
        <w:jc w:val="left"/>
        <w:rPr>
          <w:b w:val="0"/>
          <w:sz w:val="24"/>
          <w:szCs w:val="24"/>
        </w:rPr>
      </w:pPr>
      <w:r w:rsidRPr="008E61BF">
        <w:rPr>
          <w:b w:val="0"/>
          <w:sz w:val="24"/>
          <w:szCs w:val="24"/>
        </w:rPr>
        <w:t>Применение данных правил позволит ликвидировать ИП, это можно заранее предвидеть.</w:t>
      </w:r>
    </w:p>
    <w:p w14:paraId="505657B7" w14:textId="77777777" w:rsidR="00D235C0" w:rsidRPr="008E61BF" w:rsidRDefault="00D235C0" w:rsidP="00D235C0">
      <w:pPr>
        <w:pStyle w:val="af2"/>
        <w:ind w:right="-23"/>
        <w:jc w:val="left"/>
        <w:rPr>
          <w:b w:val="0"/>
          <w:sz w:val="24"/>
          <w:szCs w:val="24"/>
        </w:rPr>
      </w:pPr>
      <w:r w:rsidRPr="008E61BF">
        <w:rPr>
          <w:b w:val="0"/>
          <w:sz w:val="24"/>
          <w:szCs w:val="24"/>
        </w:rPr>
        <w:t xml:space="preserve">       А сейчас замечания по тексту. В связи с тем, что Палата разрабатывала данные Правила более одного года, не представляется возможным в течение 3х отведенных дней дать  свои предложения. Середина августа, все в отпусках. Кроме того, должны быть эти Правила рассмотрены Ассоциацией АО и ИП, для чего они существуют.  Поэтому представляю только отдельные предложения.</w:t>
      </w:r>
    </w:p>
    <w:p w14:paraId="533BA92F" w14:textId="7E130FD7" w:rsidR="00D235C0" w:rsidRPr="008E61BF" w:rsidRDefault="00D235C0" w:rsidP="00D235C0">
      <w:pPr>
        <w:ind w:left="426" w:right="-23"/>
        <w:rPr>
          <w:rFonts w:ascii="Times New Roman" w:hAnsi="Times New Roman" w:cs="Times New Roman"/>
          <w:sz w:val="24"/>
          <w:szCs w:val="24"/>
        </w:rPr>
      </w:pPr>
      <w:r w:rsidRPr="008E61BF">
        <w:rPr>
          <w:rFonts w:ascii="Times New Roman" w:hAnsi="Times New Roman" w:cs="Times New Roman"/>
          <w:sz w:val="24"/>
          <w:szCs w:val="24"/>
        </w:rPr>
        <w:t xml:space="preserve">Исходя, из изложенного: </w:t>
      </w:r>
    </w:p>
    <w:p w14:paraId="32D6524E" w14:textId="77777777" w:rsidR="00D235C0" w:rsidRPr="008E61BF" w:rsidRDefault="00D235C0" w:rsidP="00D235C0">
      <w:pPr>
        <w:ind w:left="426" w:right="-23"/>
        <w:rPr>
          <w:rFonts w:ascii="Times New Roman" w:hAnsi="Times New Roman" w:cs="Times New Roman"/>
          <w:sz w:val="24"/>
          <w:szCs w:val="24"/>
        </w:rPr>
      </w:pPr>
      <w:r w:rsidRPr="008E61BF">
        <w:rPr>
          <w:rFonts w:ascii="Times New Roman" w:hAnsi="Times New Roman" w:cs="Times New Roman"/>
          <w:sz w:val="24"/>
          <w:szCs w:val="24"/>
        </w:rPr>
        <w:t>1. Прошу Комитеты палаты не утверждать данные правила вынести на обсуждение заочного общего собрания и рассматривать вместе с Классификатором нарушений;</w:t>
      </w:r>
    </w:p>
    <w:p w14:paraId="63205931" w14:textId="77777777" w:rsidR="00D235C0" w:rsidRPr="008E61BF" w:rsidRDefault="00D235C0" w:rsidP="00D235C0">
      <w:pPr>
        <w:ind w:left="426" w:right="-23"/>
        <w:rPr>
          <w:rFonts w:ascii="Times New Roman" w:hAnsi="Times New Roman" w:cs="Times New Roman"/>
          <w:sz w:val="24"/>
          <w:szCs w:val="24"/>
        </w:rPr>
      </w:pPr>
      <w:r w:rsidRPr="008E61BF">
        <w:rPr>
          <w:rFonts w:ascii="Times New Roman" w:hAnsi="Times New Roman" w:cs="Times New Roman"/>
          <w:sz w:val="24"/>
          <w:szCs w:val="24"/>
        </w:rPr>
        <w:t>2. внести изменения по вышеприведенным замечаниям;</w:t>
      </w:r>
    </w:p>
    <w:p w14:paraId="6B0AAB5A" w14:textId="77777777" w:rsidR="00D235C0" w:rsidRPr="008E61BF" w:rsidRDefault="00D235C0" w:rsidP="00D235C0">
      <w:pPr>
        <w:ind w:left="426" w:right="-23"/>
        <w:rPr>
          <w:rFonts w:ascii="Times New Roman" w:hAnsi="Times New Roman" w:cs="Times New Roman"/>
          <w:sz w:val="24"/>
          <w:szCs w:val="24"/>
        </w:rPr>
      </w:pPr>
      <w:r w:rsidRPr="008E61BF">
        <w:rPr>
          <w:rFonts w:ascii="Times New Roman" w:hAnsi="Times New Roman" w:cs="Times New Roman"/>
          <w:sz w:val="24"/>
          <w:szCs w:val="24"/>
        </w:rPr>
        <w:t>3. вынести данные правила на обсуждение Ассоциаций.</w:t>
      </w:r>
    </w:p>
    <w:p w14:paraId="135C93E2" w14:textId="77777777" w:rsidR="00D235C0" w:rsidRPr="008E61BF" w:rsidRDefault="00D235C0" w:rsidP="00D235C0">
      <w:pPr>
        <w:ind w:left="426" w:right="-23"/>
        <w:rPr>
          <w:rFonts w:ascii="Times New Roman" w:hAnsi="Times New Roman" w:cs="Times New Roman"/>
          <w:sz w:val="24"/>
          <w:szCs w:val="24"/>
        </w:rPr>
      </w:pPr>
      <w:r w:rsidRPr="008E61BF">
        <w:rPr>
          <w:rFonts w:ascii="Times New Roman" w:hAnsi="Times New Roman" w:cs="Times New Roman"/>
          <w:sz w:val="24"/>
          <w:szCs w:val="24"/>
        </w:rPr>
        <w:t>Принятие данного Правила нанесет большой ущерб аудиторскому сообществу, а все ИП будут ликвидированы.</w:t>
      </w:r>
    </w:p>
    <w:p w14:paraId="61A20610" w14:textId="77777777" w:rsidR="00D235C0" w:rsidRPr="008E61BF" w:rsidRDefault="00D235C0" w:rsidP="00D235C0">
      <w:pPr>
        <w:ind w:left="426" w:right="-23"/>
        <w:rPr>
          <w:rFonts w:ascii="Times New Roman" w:hAnsi="Times New Roman" w:cs="Times New Roman"/>
          <w:sz w:val="24"/>
          <w:szCs w:val="24"/>
        </w:rPr>
      </w:pPr>
      <w:r w:rsidRPr="008E61BF">
        <w:rPr>
          <w:rFonts w:ascii="Times New Roman" w:hAnsi="Times New Roman" w:cs="Times New Roman"/>
          <w:sz w:val="24"/>
          <w:szCs w:val="24"/>
        </w:rPr>
        <w:t>4.Подумайте, прежде чем наказывать, сделайте пошагово, как делать рабочую документацию, иначе приведенные Правила пользы не принесут.</w:t>
      </w:r>
    </w:p>
    <w:p w14:paraId="1FCF8029" w14:textId="219C0712" w:rsidR="00D235C0" w:rsidRPr="008E61BF" w:rsidRDefault="00D235C0" w:rsidP="00D235C0">
      <w:pPr>
        <w:ind w:left="426" w:right="-23"/>
        <w:rPr>
          <w:rFonts w:ascii="Times New Roman" w:hAnsi="Times New Roman" w:cs="Times New Roman"/>
          <w:sz w:val="24"/>
          <w:szCs w:val="24"/>
        </w:rPr>
      </w:pPr>
      <w:r w:rsidRPr="008E61BF">
        <w:rPr>
          <w:rFonts w:ascii="Times New Roman" w:hAnsi="Times New Roman" w:cs="Times New Roman"/>
          <w:sz w:val="24"/>
          <w:szCs w:val="24"/>
        </w:rPr>
        <w:t>Мы последние годы потеряли престиж профессии, а эти шаги усугубят положение.</w:t>
      </w:r>
    </w:p>
    <w:p w14:paraId="74B9408B" w14:textId="2338A466" w:rsidR="00F06E7F" w:rsidRPr="008E61BF" w:rsidRDefault="00F06E7F" w:rsidP="00BC1674">
      <w:pPr>
        <w:jc w:val="both"/>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p w14:paraId="4F079973" w14:textId="2D7D2329" w:rsidR="00F06E7F" w:rsidRDefault="00F06E7F" w:rsidP="00BC1674">
      <w:pPr>
        <w:jc w:val="both"/>
        <w:rPr>
          <w:rFonts w:ascii="Times New Roman" w:hAnsi="Times New Roman" w:cs="Times New Roman"/>
          <w:sz w:val="24"/>
          <w:szCs w:val="24"/>
        </w:rPr>
      </w:pPr>
      <w:r w:rsidRPr="008E61BF">
        <w:rPr>
          <w:rFonts w:ascii="Times New Roman" w:hAnsi="Times New Roman" w:cs="Times New Roman"/>
          <w:sz w:val="24"/>
          <w:szCs w:val="24"/>
        </w:rPr>
        <w:t>Считаем, что результаты тематической внешней оценки можно включить в «Факторы и критерии оценки степени риска» для включения в план проверки на следующий год (при повышении критериев риска).</w:t>
      </w:r>
    </w:p>
    <w:p w14:paraId="34BA9A50" w14:textId="3347E988" w:rsidR="00CA63B2" w:rsidRPr="00D30F22" w:rsidRDefault="00CA63B2" w:rsidP="00BC1674">
      <w:pPr>
        <w:jc w:val="both"/>
        <w:rPr>
          <w:rFonts w:ascii="Times New Roman" w:hAnsi="Times New Roman" w:cs="Times New Roman"/>
          <w:b/>
          <w:sz w:val="24"/>
          <w:szCs w:val="24"/>
        </w:rPr>
      </w:pPr>
      <w:r w:rsidRPr="00D30F22">
        <w:rPr>
          <w:rFonts w:ascii="Times New Roman" w:hAnsi="Times New Roman" w:cs="Times New Roman"/>
          <w:b/>
          <w:sz w:val="24"/>
          <w:szCs w:val="24"/>
        </w:rPr>
        <w:t>ИП Филиппович Е.С.</w:t>
      </w:r>
    </w:p>
    <w:p w14:paraId="7FA9A1D7" w14:textId="77777777" w:rsidR="00CA63B2" w:rsidRPr="008E61BF" w:rsidRDefault="00CA63B2" w:rsidP="008E61BF">
      <w:pPr>
        <w:tabs>
          <w:tab w:val="left" w:pos="1134"/>
        </w:tabs>
        <w:spacing w:after="0" w:line="240" w:lineRule="auto"/>
        <w:jc w:val="both"/>
        <w:rPr>
          <w:rFonts w:ascii="Times New Roman" w:hAnsi="Times New Roman" w:cs="Times New Roman"/>
          <w:sz w:val="24"/>
          <w:szCs w:val="24"/>
        </w:rPr>
      </w:pPr>
      <w:r w:rsidRPr="008E61BF">
        <w:rPr>
          <w:rFonts w:ascii="Times New Roman" w:hAnsi="Times New Roman" w:cs="Times New Roman"/>
          <w:sz w:val="24"/>
          <w:szCs w:val="24"/>
        </w:rPr>
        <w:t>В приложение 6 «</w:t>
      </w:r>
      <w:r w:rsidRPr="008E61BF">
        <w:rPr>
          <w:rFonts w:ascii="Times New Roman" w:hAnsi="Times New Roman" w:cs="Times New Roman"/>
          <w:bCs/>
          <w:sz w:val="24"/>
          <w:szCs w:val="24"/>
        </w:rPr>
        <w:t xml:space="preserve">Оценка степени риска для отбора членов Аудиторской палаты, внешняя оценка которых будет проводиться по графику проведения внешних оценок» раскрывает факторы риска и критерии их оценки. Представляется, что </w:t>
      </w:r>
      <w:r w:rsidRPr="008E61BF">
        <w:rPr>
          <w:rFonts w:ascii="Times New Roman" w:hAnsi="Times New Roman" w:cs="Times New Roman"/>
          <w:b/>
          <w:i/>
          <w:iCs/>
          <w:sz w:val="24"/>
          <w:szCs w:val="24"/>
        </w:rPr>
        <w:t>отдельные приложения 6 пункты его нуждаются в уточнении</w:t>
      </w:r>
      <w:r w:rsidRPr="008E61BF">
        <w:rPr>
          <w:rFonts w:ascii="Times New Roman" w:hAnsi="Times New Roman" w:cs="Times New Roman"/>
          <w:sz w:val="24"/>
          <w:szCs w:val="24"/>
        </w:rPr>
        <w:t>. Так, например, при изложении критерия п.5 названного приложения выявление «</w:t>
      </w:r>
      <w:r w:rsidRPr="008E61BF">
        <w:rPr>
          <w:rFonts w:ascii="Times New Roman" w:hAnsi="Times New Roman" w:cs="Times New Roman"/>
          <w:i/>
          <w:iCs/>
          <w:sz w:val="24"/>
          <w:szCs w:val="24"/>
        </w:rPr>
        <w:t>в течение периода, прошедшего после проведения последней полной (комплексной) внешней оценки</w:t>
      </w:r>
      <w:r w:rsidRPr="008E61BF">
        <w:rPr>
          <w:rFonts w:ascii="Times New Roman" w:hAnsi="Times New Roman" w:cs="Times New Roman"/>
          <w:sz w:val="24"/>
          <w:szCs w:val="24"/>
        </w:rPr>
        <w:t xml:space="preserve">, факта </w:t>
      </w:r>
      <w:r w:rsidRPr="008E61BF">
        <w:rPr>
          <w:rFonts w:ascii="Times New Roman" w:hAnsi="Times New Roman" w:cs="Times New Roman"/>
          <w:bCs/>
          <w:sz w:val="24"/>
          <w:szCs w:val="24"/>
        </w:rPr>
        <w:t>оказания</w:t>
      </w:r>
      <w:r w:rsidRPr="008E61BF">
        <w:rPr>
          <w:rFonts w:ascii="Times New Roman" w:hAnsi="Times New Roman" w:cs="Times New Roman"/>
          <w:sz w:val="24"/>
          <w:szCs w:val="24"/>
        </w:rPr>
        <w:t xml:space="preserve"> аудиторских и (или) профессиональных услуг организации, которой оказываются аудиторские услуги по аудиту годовой бухгалтерской и (или) финансовой отчетности» влечет угрозу нарушения принципов независимости, честности и объективности </w:t>
      </w:r>
      <w:r w:rsidRPr="008E61BF">
        <w:rPr>
          <w:rFonts w:ascii="Times New Roman" w:hAnsi="Times New Roman" w:cs="Times New Roman"/>
          <w:i/>
          <w:iCs/>
          <w:sz w:val="24"/>
          <w:szCs w:val="24"/>
        </w:rPr>
        <w:t xml:space="preserve">в соответствии с правилами этики аудиторов. </w:t>
      </w:r>
      <w:r w:rsidRPr="008E61BF">
        <w:rPr>
          <w:rFonts w:ascii="Times New Roman" w:hAnsi="Times New Roman" w:cs="Times New Roman"/>
          <w:sz w:val="24"/>
          <w:szCs w:val="24"/>
        </w:rPr>
        <w:t xml:space="preserve">Во-первых, в данном положении не уточняется в течении сколь долгого периода после проведения последней полной внешней оценки идет речь. Во-вторых, нет указания на то, имеет ли значение относятся ли оказываемые услуги к одному и тому же или разным проверяемым периодам. То есть, если читать буквально, то угрозу независимости вызывает даже оказание консультации по хозяйственной операции текущего года или на перспективу, если в отношении этой организации когда-то раньше проводился аудит по предыдущему проверяемому периоду. </w:t>
      </w:r>
    </w:p>
    <w:p w14:paraId="68D6CD49" w14:textId="77777777" w:rsidR="00CA63B2" w:rsidRPr="008E61BF" w:rsidRDefault="00CA63B2" w:rsidP="00BC1674">
      <w:pPr>
        <w:jc w:val="both"/>
        <w:rPr>
          <w:rFonts w:ascii="Times New Roman" w:hAnsi="Times New Roman" w:cs="Times New Roman"/>
          <w:sz w:val="24"/>
          <w:szCs w:val="24"/>
        </w:rPr>
      </w:pPr>
    </w:p>
    <w:tbl>
      <w:tblPr>
        <w:tblStyle w:val="ab"/>
        <w:tblW w:w="10369" w:type="dxa"/>
        <w:tblInd w:w="-431" w:type="dxa"/>
        <w:tblLook w:val="04A0" w:firstRow="1" w:lastRow="0" w:firstColumn="1" w:lastColumn="0" w:noHBand="0" w:noVBand="1"/>
      </w:tblPr>
      <w:tblGrid>
        <w:gridCol w:w="10458"/>
      </w:tblGrid>
      <w:tr w:rsidR="003F7836" w:rsidRPr="008E61BF" w14:paraId="2FB0C286" w14:textId="77777777" w:rsidTr="00141473">
        <w:tc>
          <w:tcPr>
            <w:tcW w:w="10369" w:type="dxa"/>
          </w:tcPr>
          <w:p w14:paraId="7ACBEAE4" w14:textId="77777777" w:rsidR="003F7836" w:rsidRPr="008E61BF" w:rsidRDefault="003F7836"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Мнение по высказанным предложениям:</w:t>
            </w:r>
          </w:p>
          <w:tbl>
            <w:tblPr>
              <w:tblStyle w:val="ab"/>
              <w:tblW w:w="10232" w:type="dxa"/>
              <w:tblLook w:val="04A0" w:firstRow="1" w:lastRow="0" w:firstColumn="1" w:lastColumn="0" w:noHBand="0" w:noVBand="1"/>
            </w:tblPr>
            <w:tblGrid>
              <w:gridCol w:w="2294"/>
              <w:gridCol w:w="7938"/>
            </w:tblGrid>
            <w:tr w:rsidR="003F7836" w:rsidRPr="008E61BF" w14:paraId="2F65F5F8" w14:textId="77777777" w:rsidTr="003F7836">
              <w:tc>
                <w:tcPr>
                  <w:tcW w:w="2294" w:type="dxa"/>
                </w:tcPr>
                <w:p w14:paraId="7BFF1E0B" w14:textId="1E46AB65" w:rsidR="003F7836" w:rsidRPr="008E61BF" w:rsidRDefault="003F7836" w:rsidP="008E61BF">
                  <w:pPr>
                    <w:widowControl w:val="0"/>
                    <w:spacing w:after="120"/>
                    <w:rPr>
                      <w:rFonts w:ascii="Times New Roman" w:hAnsi="Times New Roman" w:cs="Times New Roman"/>
                      <w:sz w:val="24"/>
                      <w:szCs w:val="24"/>
                    </w:rPr>
                  </w:pPr>
                  <w:r w:rsidRPr="008E61BF">
                    <w:rPr>
                      <w:rFonts w:ascii="Times New Roman" w:hAnsi="Times New Roman" w:cs="Times New Roman"/>
                      <w:b/>
                      <w:sz w:val="24"/>
                      <w:szCs w:val="24"/>
                    </w:rPr>
                    <w:t>ИП Зайцев Г.И.</w:t>
                  </w:r>
                </w:p>
              </w:tc>
              <w:tc>
                <w:tcPr>
                  <w:tcW w:w="7938" w:type="dxa"/>
                  <w:shd w:val="clear" w:color="auto" w:fill="F2F2F2" w:themeFill="background1" w:themeFillShade="F2"/>
                </w:tcPr>
                <w:p w14:paraId="09D17FE7" w14:textId="4EB0B298" w:rsidR="003F7836" w:rsidRPr="008E61BF" w:rsidRDefault="00273054"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 xml:space="preserve">Подготовленный проект Правил основан на требованиях законодательства и не содержит нормы, дискриминирующие аудиторов – индивидуальных предпринимателей. Напротив, при наличии равных прав проведения обязательного аудита отчетности, подготовленной в соответствии с </w:t>
                  </w:r>
                  <w:r w:rsidRPr="008E61BF">
                    <w:rPr>
                      <w:rFonts w:ascii="Times New Roman" w:hAnsi="Times New Roman" w:cs="Times New Roman"/>
                      <w:sz w:val="24"/>
                      <w:szCs w:val="24"/>
                    </w:rPr>
                    <w:lastRenderedPageBreak/>
                    <w:t xml:space="preserve">законодательством Республики Беларусь, предусматривает большую периодичность внешних оценок по сравнению с аудиторскими организациями (раз в семь лет </w:t>
                  </w:r>
                  <w:r w:rsidR="007B3578" w:rsidRPr="008E61BF">
                    <w:rPr>
                      <w:rFonts w:ascii="Times New Roman" w:hAnsi="Times New Roman" w:cs="Times New Roman"/>
                      <w:sz w:val="24"/>
                      <w:szCs w:val="24"/>
                    </w:rPr>
                    <w:t>против</w:t>
                  </w:r>
                  <w:r w:rsidRPr="008E61BF">
                    <w:rPr>
                      <w:rFonts w:ascii="Times New Roman" w:hAnsi="Times New Roman" w:cs="Times New Roman"/>
                      <w:sz w:val="24"/>
                      <w:szCs w:val="24"/>
                    </w:rPr>
                    <w:t xml:space="preserve"> раз в пять лет), штрафы за нарушения законодательства в случае присвоения 3 – 5 категорий также предусмотрены в меньшем размере. </w:t>
                  </w:r>
                </w:p>
                <w:p w14:paraId="05307786" w14:textId="167CFA32" w:rsidR="00273054" w:rsidRPr="008E61BF" w:rsidRDefault="007B3578" w:rsidP="007B3578">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Поскольку Законом об аудиторской деятельности предусмотрено применение Международных стандартов аудита (МСА) в случае проведения обязательного аудита годовой финансовой отчетности, составленной в соответствии с Международными стандартами финансовой отчетности (МСФО), применение МСА в случае проведения аудита отчетности, составленной в соответствии с законодательством Республики Беларусь не требуется и</w:t>
                  </w:r>
                  <w:r w:rsidR="00D30F22">
                    <w:rPr>
                      <w:rFonts w:ascii="Times New Roman" w:hAnsi="Times New Roman" w:cs="Times New Roman"/>
                      <w:sz w:val="24"/>
                      <w:szCs w:val="24"/>
                    </w:rPr>
                    <w:t>,</w:t>
                  </w:r>
                  <w:r w:rsidRPr="008E61BF">
                    <w:rPr>
                      <w:rFonts w:ascii="Times New Roman" w:hAnsi="Times New Roman" w:cs="Times New Roman"/>
                      <w:sz w:val="24"/>
                      <w:szCs w:val="24"/>
                    </w:rPr>
                    <w:t xml:space="preserve"> соответственно</w:t>
                  </w:r>
                  <w:r w:rsidR="00D30F22">
                    <w:rPr>
                      <w:rFonts w:ascii="Times New Roman" w:hAnsi="Times New Roman" w:cs="Times New Roman"/>
                      <w:sz w:val="24"/>
                      <w:szCs w:val="24"/>
                    </w:rPr>
                    <w:t>,</w:t>
                  </w:r>
                  <w:r w:rsidRPr="008E61BF">
                    <w:rPr>
                      <w:rFonts w:ascii="Times New Roman" w:hAnsi="Times New Roman" w:cs="Times New Roman"/>
                      <w:sz w:val="24"/>
                      <w:szCs w:val="24"/>
                    </w:rPr>
                    <w:t xml:space="preserve"> применение мер ответственности за нарушение МСА в таком случае не обосновано и не предполагается.</w:t>
                  </w:r>
                </w:p>
              </w:tc>
            </w:tr>
            <w:tr w:rsidR="00CA63B2" w:rsidRPr="00CA63B2" w14:paraId="7D1DBB09" w14:textId="77777777" w:rsidTr="003F7836">
              <w:tc>
                <w:tcPr>
                  <w:tcW w:w="2294" w:type="dxa"/>
                </w:tcPr>
                <w:p w14:paraId="38E9E2D0" w14:textId="6ABD4344" w:rsidR="00CA63B2" w:rsidRPr="00CA63B2" w:rsidRDefault="00CA63B2" w:rsidP="008E61BF">
                  <w:pPr>
                    <w:widowControl w:val="0"/>
                    <w:spacing w:after="120"/>
                    <w:rPr>
                      <w:rFonts w:ascii="Times New Roman" w:hAnsi="Times New Roman" w:cs="Times New Roman"/>
                      <w:b/>
                      <w:sz w:val="24"/>
                      <w:szCs w:val="24"/>
                    </w:rPr>
                  </w:pPr>
                  <w:r>
                    <w:rPr>
                      <w:rFonts w:ascii="Times New Roman" w:hAnsi="Times New Roman" w:cs="Times New Roman"/>
                      <w:b/>
                      <w:sz w:val="24"/>
                      <w:szCs w:val="24"/>
                    </w:rPr>
                    <w:lastRenderedPageBreak/>
                    <w:t>ИП Филиппович Е.С.</w:t>
                  </w:r>
                </w:p>
              </w:tc>
              <w:tc>
                <w:tcPr>
                  <w:tcW w:w="7938" w:type="dxa"/>
                  <w:shd w:val="clear" w:color="auto" w:fill="F2F2F2" w:themeFill="background1" w:themeFillShade="F2"/>
                </w:tcPr>
                <w:p w14:paraId="3DA2B23C" w14:textId="77777777" w:rsidR="00CA63B2" w:rsidRDefault="00CA63B2" w:rsidP="00141473">
                  <w:pPr>
                    <w:widowControl w:val="0"/>
                    <w:spacing w:after="120"/>
                    <w:jc w:val="both"/>
                    <w:rPr>
                      <w:rFonts w:ascii="Times New Roman" w:hAnsi="Times New Roman" w:cs="Times New Roman"/>
                      <w:sz w:val="24"/>
                      <w:szCs w:val="24"/>
                    </w:rPr>
                  </w:pPr>
                  <w:r>
                    <w:rPr>
                      <w:rFonts w:ascii="Times New Roman" w:hAnsi="Times New Roman" w:cs="Times New Roman"/>
                      <w:sz w:val="24"/>
                      <w:szCs w:val="24"/>
                    </w:rPr>
                    <w:t>Учтено фактически</w:t>
                  </w:r>
                </w:p>
                <w:p w14:paraId="7FAF24A5" w14:textId="52922BE4" w:rsidR="00CA63B2" w:rsidRPr="00CA63B2" w:rsidRDefault="00CA63B2" w:rsidP="00141473">
                  <w:pPr>
                    <w:widowControl w:val="0"/>
                    <w:spacing w:after="120"/>
                    <w:jc w:val="both"/>
                    <w:rPr>
                      <w:rFonts w:ascii="Times New Roman" w:hAnsi="Times New Roman" w:cs="Times New Roman"/>
                      <w:sz w:val="24"/>
                      <w:szCs w:val="24"/>
                    </w:rPr>
                  </w:pPr>
                  <w:r>
                    <w:rPr>
                      <w:rFonts w:ascii="Times New Roman" w:hAnsi="Times New Roman" w:cs="Times New Roman"/>
                      <w:sz w:val="24"/>
                      <w:szCs w:val="24"/>
                    </w:rPr>
                    <w:t>Строка 5 приложения 6 (Критерии оценки степени риска и порядок оценки степени риска)</w:t>
                  </w:r>
                </w:p>
              </w:tc>
            </w:tr>
            <w:tr w:rsidR="003F7836" w:rsidRPr="008E61BF" w14:paraId="0F3F04B2" w14:textId="77777777" w:rsidTr="003F7836">
              <w:tc>
                <w:tcPr>
                  <w:tcW w:w="2294" w:type="dxa"/>
                </w:tcPr>
                <w:p w14:paraId="7C9D585B" w14:textId="5176E87C" w:rsidR="003F7836" w:rsidRPr="008E61BF" w:rsidRDefault="003F7836" w:rsidP="008E61BF">
                  <w:pPr>
                    <w:widowControl w:val="0"/>
                    <w:spacing w:after="120"/>
                    <w:rPr>
                      <w:rFonts w:ascii="Times New Roman" w:hAnsi="Times New Roman" w:cs="Times New Roman"/>
                      <w:b/>
                      <w:sz w:val="24"/>
                      <w:szCs w:val="24"/>
                    </w:rPr>
                  </w:pPr>
                  <w:r w:rsidRPr="008E61BF">
                    <w:rPr>
                      <w:rFonts w:ascii="Times New Roman" w:hAnsi="Times New Roman" w:cs="Times New Roman"/>
                      <w:b/>
                      <w:sz w:val="24"/>
                      <w:szCs w:val="24"/>
                    </w:rPr>
                    <w:t>ООО «Аудит 5Д ВК»</w:t>
                  </w:r>
                </w:p>
              </w:tc>
              <w:tc>
                <w:tcPr>
                  <w:tcW w:w="7938" w:type="dxa"/>
                  <w:shd w:val="clear" w:color="auto" w:fill="F2F2F2" w:themeFill="background1" w:themeFillShade="F2"/>
                </w:tcPr>
                <w:p w14:paraId="66D54852" w14:textId="77777777" w:rsidR="003F7836" w:rsidRPr="008E61BF" w:rsidRDefault="00E43E52"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Принято</w:t>
                  </w:r>
                </w:p>
                <w:p w14:paraId="3B538C6D" w14:textId="45F41292" w:rsidR="00E43E52" w:rsidRPr="008E61BF" w:rsidRDefault="00E43E52" w:rsidP="00141473">
                  <w:pPr>
                    <w:widowControl w:val="0"/>
                    <w:spacing w:after="120"/>
                    <w:jc w:val="both"/>
                    <w:rPr>
                      <w:rFonts w:ascii="Times New Roman" w:hAnsi="Times New Roman" w:cs="Times New Roman"/>
                      <w:sz w:val="24"/>
                      <w:szCs w:val="24"/>
                    </w:rPr>
                  </w:pPr>
                  <w:r w:rsidRPr="008E61BF">
                    <w:rPr>
                      <w:rFonts w:ascii="Times New Roman" w:hAnsi="Times New Roman" w:cs="Times New Roman"/>
                      <w:sz w:val="24"/>
                      <w:szCs w:val="24"/>
                    </w:rPr>
                    <w:t>Правила предусматривают назначение полной (комплексной) внешней оценки по результатам тематической внешней оценки</w:t>
                  </w:r>
                </w:p>
              </w:tc>
            </w:tr>
          </w:tbl>
          <w:p w14:paraId="7599FDF6" w14:textId="77777777" w:rsidR="003F7836" w:rsidRPr="00D30F22" w:rsidRDefault="003F7836" w:rsidP="00141473">
            <w:pPr>
              <w:widowControl w:val="0"/>
              <w:jc w:val="both"/>
              <w:rPr>
                <w:rFonts w:ascii="Times New Roman" w:hAnsi="Times New Roman" w:cs="Times New Roman"/>
                <w:sz w:val="24"/>
                <w:szCs w:val="24"/>
              </w:rPr>
            </w:pPr>
          </w:p>
        </w:tc>
      </w:tr>
    </w:tbl>
    <w:p w14:paraId="4302F147" w14:textId="5344B0C3" w:rsidR="00F06E7F" w:rsidRPr="008E61BF" w:rsidRDefault="00F06E7F" w:rsidP="00BC1674">
      <w:pPr>
        <w:jc w:val="both"/>
        <w:rPr>
          <w:rFonts w:ascii="Times New Roman" w:hAnsi="Times New Roman" w:cs="Times New Roman"/>
          <w:sz w:val="24"/>
          <w:szCs w:val="24"/>
        </w:rPr>
      </w:pPr>
    </w:p>
    <w:p w14:paraId="0D3DFB0A" w14:textId="3C2F9FEA" w:rsidR="00625921" w:rsidRPr="008E61BF" w:rsidRDefault="00625921" w:rsidP="00BC1674">
      <w:pPr>
        <w:jc w:val="both"/>
        <w:rPr>
          <w:rFonts w:ascii="Times New Roman" w:hAnsi="Times New Roman" w:cs="Times New Roman"/>
          <w:sz w:val="24"/>
          <w:szCs w:val="24"/>
        </w:rPr>
      </w:pPr>
    </w:p>
    <w:sectPr w:rsidR="00625921" w:rsidRPr="008E61BF" w:rsidSect="007C2DC0">
      <w:pgSz w:w="11906" w:h="16838"/>
      <w:pgMar w:top="993" w:right="56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EBF61" w14:textId="77777777" w:rsidR="00CE4B30" w:rsidRDefault="00CE4B30" w:rsidP="00BD47FC">
      <w:pPr>
        <w:spacing w:after="0" w:line="240" w:lineRule="auto"/>
      </w:pPr>
      <w:r>
        <w:separator/>
      </w:r>
    </w:p>
  </w:endnote>
  <w:endnote w:type="continuationSeparator" w:id="0">
    <w:p w14:paraId="096A2ED9" w14:textId="77777777" w:rsidR="00CE4B30" w:rsidRDefault="00CE4B30" w:rsidP="00BD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0623" w14:textId="77777777" w:rsidR="00CE4B30" w:rsidRDefault="00CE4B30" w:rsidP="00BD47FC">
      <w:pPr>
        <w:spacing w:after="0" w:line="240" w:lineRule="auto"/>
      </w:pPr>
      <w:r>
        <w:separator/>
      </w:r>
    </w:p>
  </w:footnote>
  <w:footnote w:type="continuationSeparator" w:id="0">
    <w:p w14:paraId="5F1C79C0" w14:textId="77777777" w:rsidR="00CE4B30" w:rsidRDefault="00CE4B30" w:rsidP="00BD4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7B62"/>
    <w:multiLevelType w:val="hybridMultilevel"/>
    <w:tmpl w:val="5A2CA214"/>
    <w:lvl w:ilvl="0" w:tplc="429E360E">
      <w:numFmt w:val="bullet"/>
      <w:lvlText w:val="-"/>
      <w:lvlJc w:val="left"/>
      <w:pPr>
        <w:ind w:left="158" w:hanging="142"/>
      </w:pPr>
      <w:rPr>
        <w:rFonts w:ascii="Times New Roman" w:eastAsia="Times New Roman" w:hAnsi="Times New Roman" w:cs="Times New Roman" w:hint="default"/>
        <w:b w:val="0"/>
        <w:bCs w:val="0"/>
        <w:i w:val="0"/>
        <w:iCs w:val="0"/>
        <w:w w:val="99"/>
        <w:sz w:val="24"/>
        <w:szCs w:val="24"/>
        <w:lang w:val="ru-RU" w:eastAsia="en-US" w:bidi="ar-SA"/>
      </w:rPr>
    </w:lvl>
    <w:lvl w:ilvl="1" w:tplc="FDCACAB2">
      <w:numFmt w:val="bullet"/>
      <w:lvlText w:val="•"/>
      <w:lvlJc w:val="left"/>
      <w:pPr>
        <w:ind w:left="1138" w:hanging="142"/>
      </w:pPr>
      <w:rPr>
        <w:rFonts w:hint="default"/>
        <w:lang w:val="ru-RU" w:eastAsia="en-US" w:bidi="ar-SA"/>
      </w:rPr>
    </w:lvl>
    <w:lvl w:ilvl="2" w:tplc="B3E26188">
      <w:numFmt w:val="bullet"/>
      <w:lvlText w:val="•"/>
      <w:lvlJc w:val="left"/>
      <w:pPr>
        <w:ind w:left="2117" w:hanging="142"/>
      </w:pPr>
      <w:rPr>
        <w:rFonts w:hint="default"/>
        <w:lang w:val="ru-RU" w:eastAsia="en-US" w:bidi="ar-SA"/>
      </w:rPr>
    </w:lvl>
    <w:lvl w:ilvl="3" w:tplc="0A2A2CA4">
      <w:numFmt w:val="bullet"/>
      <w:lvlText w:val="•"/>
      <w:lvlJc w:val="left"/>
      <w:pPr>
        <w:ind w:left="3095" w:hanging="142"/>
      </w:pPr>
      <w:rPr>
        <w:rFonts w:hint="default"/>
        <w:lang w:val="ru-RU" w:eastAsia="en-US" w:bidi="ar-SA"/>
      </w:rPr>
    </w:lvl>
    <w:lvl w:ilvl="4" w:tplc="ED6E204E">
      <w:numFmt w:val="bullet"/>
      <w:lvlText w:val="•"/>
      <w:lvlJc w:val="left"/>
      <w:pPr>
        <w:ind w:left="4074" w:hanging="142"/>
      </w:pPr>
      <w:rPr>
        <w:rFonts w:hint="default"/>
        <w:lang w:val="ru-RU" w:eastAsia="en-US" w:bidi="ar-SA"/>
      </w:rPr>
    </w:lvl>
    <w:lvl w:ilvl="5" w:tplc="C630C642">
      <w:numFmt w:val="bullet"/>
      <w:lvlText w:val="•"/>
      <w:lvlJc w:val="left"/>
      <w:pPr>
        <w:ind w:left="5053" w:hanging="142"/>
      </w:pPr>
      <w:rPr>
        <w:rFonts w:hint="default"/>
        <w:lang w:val="ru-RU" w:eastAsia="en-US" w:bidi="ar-SA"/>
      </w:rPr>
    </w:lvl>
    <w:lvl w:ilvl="6" w:tplc="77BA7C14">
      <w:numFmt w:val="bullet"/>
      <w:lvlText w:val="•"/>
      <w:lvlJc w:val="left"/>
      <w:pPr>
        <w:ind w:left="6031" w:hanging="142"/>
      </w:pPr>
      <w:rPr>
        <w:rFonts w:hint="default"/>
        <w:lang w:val="ru-RU" w:eastAsia="en-US" w:bidi="ar-SA"/>
      </w:rPr>
    </w:lvl>
    <w:lvl w:ilvl="7" w:tplc="7618E058">
      <w:numFmt w:val="bullet"/>
      <w:lvlText w:val="•"/>
      <w:lvlJc w:val="left"/>
      <w:pPr>
        <w:ind w:left="7010" w:hanging="142"/>
      </w:pPr>
      <w:rPr>
        <w:rFonts w:hint="default"/>
        <w:lang w:val="ru-RU" w:eastAsia="en-US" w:bidi="ar-SA"/>
      </w:rPr>
    </w:lvl>
    <w:lvl w:ilvl="8" w:tplc="495C9F02">
      <w:numFmt w:val="bullet"/>
      <w:lvlText w:val="•"/>
      <w:lvlJc w:val="left"/>
      <w:pPr>
        <w:ind w:left="7989" w:hanging="142"/>
      </w:pPr>
      <w:rPr>
        <w:rFonts w:hint="default"/>
        <w:lang w:val="ru-RU" w:eastAsia="en-US" w:bidi="ar-SA"/>
      </w:rPr>
    </w:lvl>
  </w:abstractNum>
  <w:abstractNum w:abstractNumId="1" w15:restartNumberingAfterBreak="0">
    <w:nsid w:val="3CBB20E3"/>
    <w:multiLevelType w:val="hybridMultilevel"/>
    <w:tmpl w:val="6B6A3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139C4"/>
    <w:multiLevelType w:val="hybridMultilevel"/>
    <w:tmpl w:val="2168F3C8"/>
    <w:lvl w:ilvl="0" w:tplc="C100B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93A52CC"/>
    <w:multiLevelType w:val="hybridMultilevel"/>
    <w:tmpl w:val="3C1C5176"/>
    <w:lvl w:ilvl="0" w:tplc="92DC64DE">
      <w:start w:val="1"/>
      <w:numFmt w:val="decimal"/>
      <w:lvlText w:val="%1)"/>
      <w:lvlJc w:val="left"/>
      <w:pPr>
        <w:ind w:left="1226" w:hanging="360"/>
        <w:jc w:val="left"/>
      </w:pPr>
      <w:rPr>
        <w:rFonts w:ascii="Times New Roman" w:eastAsia="Times New Roman" w:hAnsi="Times New Roman" w:cs="Times New Roman" w:hint="default"/>
        <w:b/>
        <w:bCs/>
        <w:i w:val="0"/>
        <w:iCs w:val="0"/>
        <w:w w:val="99"/>
        <w:sz w:val="24"/>
        <w:szCs w:val="24"/>
        <w:lang w:val="ru-RU" w:eastAsia="en-US" w:bidi="ar-SA"/>
      </w:rPr>
    </w:lvl>
    <w:lvl w:ilvl="1" w:tplc="10E0B718">
      <w:numFmt w:val="bullet"/>
      <w:lvlText w:val="•"/>
      <w:lvlJc w:val="left"/>
      <w:pPr>
        <w:ind w:left="2092" w:hanging="360"/>
      </w:pPr>
      <w:rPr>
        <w:rFonts w:hint="default"/>
        <w:lang w:val="ru-RU" w:eastAsia="en-US" w:bidi="ar-SA"/>
      </w:rPr>
    </w:lvl>
    <w:lvl w:ilvl="2" w:tplc="A60C8504">
      <w:numFmt w:val="bullet"/>
      <w:lvlText w:val="•"/>
      <w:lvlJc w:val="left"/>
      <w:pPr>
        <w:ind w:left="2965" w:hanging="360"/>
      </w:pPr>
      <w:rPr>
        <w:rFonts w:hint="default"/>
        <w:lang w:val="ru-RU" w:eastAsia="en-US" w:bidi="ar-SA"/>
      </w:rPr>
    </w:lvl>
    <w:lvl w:ilvl="3" w:tplc="67F6DD48">
      <w:numFmt w:val="bullet"/>
      <w:lvlText w:val="•"/>
      <w:lvlJc w:val="left"/>
      <w:pPr>
        <w:ind w:left="3837" w:hanging="360"/>
      </w:pPr>
      <w:rPr>
        <w:rFonts w:hint="default"/>
        <w:lang w:val="ru-RU" w:eastAsia="en-US" w:bidi="ar-SA"/>
      </w:rPr>
    </w:lvl>
    <w:lvl w:ilvl="4" w:tplc="BCEC32D2">
      <w:numFmt w:val="bullet"/>
      <w:lvlText w:val="•"/>
      <w:lvlJc w:val="left"/>
      <w:pPr>
        <w:ind w:left="4710" w:hanging="360"/>
      </w:pPr>
      <w:rPr>
        <w:rFonts w:hint="default"/>
        <w:lang w:val="ru-RU" w:eastAsia="en-US" w:bidi="ar-SA"/>
      </w:rPr>
    </w:lvl>
    <w:lvl w:ilvl="5" w:tplc="12BAB504">
      <w:numFmt w:val="bullet"/>
      <w:lvlText w:val="•"/>
      <w:lvlJc w:val="left"/>
      <w:pPr>
        <w:ind w:left="5583" w:hanging="360"/>
      </w:pPr>
      <w:rPr>
        <w:rFonts w:hint="default"/>
        <w:lang w:val="ru-RU" w:eastAsia="en-US" w:bidi="ar-SA"/>
      </w:rPr>
    </w:lvl>
    <w:lvl w:ilvl="6" w:tplc="F07EAA7C">
      <w:numFmt w:val="bullet"/>
      <w:lvlText w:val="•"/>
      <w:lvlJc w:val="left"/>
      <w:pPr>
        <w:ind w:left="6455" w:hanging="360"/>
      </w:pPr>
      <w:rPr>
        <w:rFonts w:hint="default"/>
        <w:lang w:val="ru-RU" w:eastAsia="en-US" w:bidi="ar-SA"/>
      </w:rPr>
    </w:lvl>
    <w:lvl w:ilvl="7" w:tplc="DD78DDEA">
      <w:numFmt w:val="bullet"/>
      <w:lvlText w:val="•"/>
      <w:lvlJc w:val="left"/>
      <w:pPr>
        <w:ind w:left="7328" w:hanging="360"/>
      </w:pPr>
      <w:rPr>
        <w:rFonts w:hint="default"/>
        <w:lang w:val="ru-RU" w:eastAsia="en-US" w:bidi="ar-SA"/>
      </w:rPr>
    </w:lvl>
    <w:lvl w:ilvl="8" w:tplc="D6EA5236">
      <w:numFmt w:val="bullet"/>
      <w:lvlText w:val="•"/>
      <w:lvlJc w:val="left"/>
      <w:pPr>
        <w:ind w:left="8201" w:hanging="360"/>
      </w:pPr>
      <w:rPr>
        <w:rFonts w:hint="default"/>
        <w:lang w:val="ru-RU" w:eastAsia="en-US" w:bidi="ar-SA"/>
      </w:rPr>
    </w:lvl>
  </w:abstractNum>
  <w:abstractNum w:abstractNumId="4" w15:restartNumberingAfterBreak="0">
    <w:nsid w:val="624E1EFA"/>
    <w:multiLevelType w:val="hybridMultilevel"/>
    <w:tmpl w:val="2168F3C8"/>
    <w:lvl w:ilvl="0" w:tplc="C100B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CDB4FB2"/>
    <w:multiLevelType w:val="multilevel"/>
    <w:tmpl w:val="5258677A"/>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FC"/>
    <w:rsid w:val="00021C46"/>
    <w:rsid w:val="00023826"/>
    <w:rsid w:val="00023D03"/>
    <w:rsid w:val="000263AC"/>
    <w:rsid w:val="0003467D"/>
    <w:rsid w:val="000346B7"/>
    <w:rsid w:val="0003611E"/>
    <w:rsid w:val="00043D64"/>
    <w:rsid w:val="00047940"/>
    <w:rsid w:val="00054C17"/>
    <w:rsid w:val="00062354"/>
    <w:rsid w:val="00064FD4"/>
    <w:rsid w:val="00066FE7"/>
    <w:rsid w:val="00082408"/>
    <w:rsid w:val="000C0B7C"/>
    <w:rsid w:val="000E21CA"/>
    <w:rsid w:val="001067BC"/>
    <w:rsid w:val="00117DB5"/>
    <w:rsid w:val="00125716"/>
    <w:rsid w:val="00141473"/>
    <w:rsid w:val="001546DE"/>
    <w:rsid w:val="001600E3"/>
    <w:rsid w:val="00161FC6"/>
    <w:rsid w:val="001833A4"/>
    <w:rsid w:val="00183C9B"/>
    <w:rsid w:val="001847A3"/>
    <w:rsid w:val="001973C5"/>
    <w:rsid w:val="001A100C"/>
    <w:rsid w:val="001A461D"/>
    <w:rsid w:val="001A5ABA"/>
    <w:rsid w:val="001B048E"/>
    <w:rsid w:val="001B3A41"/>
    <w:rsid w:val="001C6441"/>
    <w:rsid w:val="001E0010"/>
    <w:rsid w:val="001F14C1"/>
    <w:rsid w:val="00200C81"/>
    <w:rsid w:val="00212EE6"/>
    <w:rsid w:val="00221293"/>
    <w:rsid w:val="00221464"/>
    <w:rsid w:val="00224C64"/>
    <w:rsid w:val="00233AD8"/>
    <w:rsid w:val="002377FD"/>
    <w:rsid w:val="002667C0"/>
    <w:rsid w:val="002673CA"/>
    <w:rsid w:val="00267788"/>
    <w:rsid w:val="00267F39"/>
    <w:rsid w:val="00273054"/>
    <w:rsid w:val="0028608A"/>
    <w:rsid w:val="00286E69"/>
    <w:rsid w:val="002A35D6"/>
    <w:rsid w:val="002B106A"/>
    <w:rsid w:val="002B1178"/>
    <w:rsid w:val="002B1CCF"/>
    <w:rsid w:val="002D12FC"/>
    <w:rsid w:val="002E250D"/>
    <w:rsid w:val="002F0598"/>
    <w:rsid w:val="002F065A"/>
    <w:rsid w:val="00300ACD"/>
    <w:rsid w:val="003015C4"/>
    <w:rsid w:val="003019AA"/>
    <w:rsid w:val="003029B1"/>
    <w:rsid w:val="003125B4"/>
    <w:rsid w:val="00325BD7"/>
    <w:rsid w:val="0034185C"/>
    <w:rsid w:val="003438F2"/>
    <w:rsid w:val="00350853"/>
    <w:rsid w:val="00350A54"/>
    <w:rsid w:val="00352F9F"/>
    <w:rsid w:val="00355F73"/>
    <w:rsid w:val="00364D63"/>
    <w:rsid w:val="003750DD"/>
    <w:rsid w:val="00383884"/>
    <w:rsid w:val="00393EA7"/>
    <w:rsid w:val="003A34C1"/>
    <w:rsid w:val="003A520C"/>
    <w:rsid w:val="003A5F09"/>
    <w:rsid w:val="003B7650"/>
    <w:rsid w:val="003D2132"/>
    <w:rsid w:val="003E7C41"/>
    <w:rsid w:val="003F7836"/>
    <w:rsid w:val="00415211"/>
    <w:rsid w:val="00443AC8"/>
    <w:rsid w:val="004544A0"/>
    <w:rsid w:val="004977C9"/>
    <w:rsid w:val="004B5C3F"/>
    <w:rsid w:val="004B7B14"/>
    <w:rsid w:val="004C1A23"/>
    <w:rsid w:val="004D0CEA"/>
    <w:rsid w:val="004D78AB"/>
    <w:rsid w:val="00512FB5"/>
    <w:rsid w:val="0051792C"/>
    <w:rsid w:val="00532814"/>
    <w:rsid w:val="00534E2C"/>
    <w:rsid w:val="00537FA1"/>
    <w:rsid w:val="0056371D"/>
    <w:rsid w:val="0057203B"/>
    <w:rsid w:val="00597BF8"/>
    <w:rsid w:val="005A782D"/>
    <w:rsid w:val="005C4DF5"/>
    <w:rsid w:val="005D4476"/>
    <w:rsid w:val="005D5417"/>
    <w:rsid w:val="005E1B4F"/>
    <w:rsid w:val="005F219A"/>
    <w:rsid w:val="00625921"/>
    <w:rsid w:val="006405BE"/>
    <w:rsid w:val="00641CAB"/>
    <w:rsid w:val="006518A9"/>
    <w:rsid w:val="00661B76"/>
    <w:rsid w:val="006666EF"/>
    <w:rsid w:val="0067101F"/>
    <w:rsid w:val="006779FF"/>
    <w:rsid w:val="006823D0"/>
    <w:rsid w:val="00687169"/>
    <w:rsid w:val="00691FCF"/>
    <w:rsid w:val="006D4087"/>
    <w:rsid w:val="006D49F8"/>
    <w:rsid w:val="006E5147"/>
    <w:rsid w:val="006F0B4F"/>
    <w:rsid w:val="006F2869"/>
    <w:rsid w:val="006F38E9"/>
    <w:rsid w:val="007015D0"/>
    <w:rsid w:val="00701F9F"/>
    <w:rsid w:val="007025D7"/>
    <w:rsid w:val="00703456"/>
    <w:rsid w:val="007071EF"/>
    <w:rsid w:val="007245A3"/>
    <w:rsid w:val="00740FAB"/>
    <w:rsid w:val="00780D96"/>
    <w:rsid w:val="00784543"/>
    <w:rsid w:val="007875AA"/>
    <w:rsid w:val="007970AA"/>
    <w:rsid w:val="007A1484"/>
    <w:rsid w:val="007A7073"/>
    <w:rsid w:val="007B3578"/>
    <w:rsid w:val="007C01A3"/>
    <w:rsid w:val="007C2DC0"/>
    <w:rsid w:val="007C48A3"/>
    <w:rsid w:val="007D3C95"/>
    <w:rsid w:val="007D5800"/>
    <w:rsid w:val="007E577F"/>
    <w:rsid w:val="007F20E4"/>
    <w:rsid w:val="0081226B"/>
    <w:rsid w:val="00831FC3"/>
    <w:rsid w:val="00835235"/>
    <w:rsid w:val="00836EC2"/>
    <w:rsid w:val="00860A34"/>
    <w:rsid w:val="00881329"/>
    <w:rsid w:val="00891792"/>
    <w:rsid w:val="008A4968"/>
    <w:rsid w:val="008C14F1"/>
    <w:rsid w:val="008C264C"/>
    <w:rsid w:val="008D6294"/>
    <w:rsid w:val="008E61BF"/>
    <w:rsid w:val="00902EA6"/>
    <w:rsid w:val="00903019"/>
    <w:rsid w:val="00921046"/>
    <w:rsid w:val="00925995"/>
    <w:rsid w:val="00925EAE"/>
    <w:rsid w:val="00926C72"/>
    <w:rsid w:val="0092796D"/>
    <w:rsid w:val="009329B1"/>
    <w:rsid w:val="009356B9"/>
    <w:rsid w:val="00941264"/>
    <w:rsid w:val="00946F00"/>
    <w:rsid w:val="00980514"/>
    <w:rsid w:val="00980891"/>
    <w:rsid w:val="0098444D"/>
    <w:rsid w:val="00994AD9"/>
    <w:rsid w:val="009B1563"/>
    <w:rsid w:val="009C0750"/>
    <w:rsid w:val="009E2023"/>
    <w:rsid w:val="009F1285"/>
    <w:rsid w:val="009F37FD"/>
    <w:rsid w:val="00A011FC"/>
    <w:rsid w:val="00A04122"/>
    <w:rsid w:val="00A165A1"/>
    <w:rsid w:val="00A20E13"/>
    <w:rsid w:val="00A244DB"/>
    <w:rsid w:val="00A41C4C"/>
    <w:rsid w:val="00A53068"/>
    <w:rsid w:val="00A56E10"/>
    <w:rsid w:val="00A62C6E"/>
    <w:rsid w:val="00A63C56"/>
    <w:rsid w:val="00A80473"/>
    <w:rsid w:val="00A83EC8"/>
    <w:rsid w:val="00A87533"/>
    <w:rsid w:val="00A93FB9"/>
    <w:rsid w:val="00AC783B"/>
    <w:rsid w:val="00AD117C"/>
    <w:rsid w:val="00AE4284"/>
    <w:rsid w:val="00AE7703"/>
    <w:rsid w:val="00B02916"/>
    <w:rsid w:val="00B11346"/>
    <w:rsid w:val="00B20E41"/>
    <w:rsid w:val="00B42B42"/>
    <w:rsid w:val="00B4714F"/>
    <w:rsid w:val="00B7510A"/>
    <w:rsid w:val="00B80544"/>
    <w:rsid w:val="00B82187"/>
    <w:rsid w:val="00B84A2F"/>
    <w:rsid w:val="00BC1674"/>
    <w:rsid w:val="00BD47FC"/>
    <w:rsid w:val="00BE0188"/>
    <w:rsid w:val="00BE7748"/>
    <w:rsid w:val="00C05078"/>
    <w:rsid w:val="00C24566"/>
    <w:rsid w:val="00C30108"/>
    <w:rsid w:val="00C3424F"/>
    <w:rsid w:val="00C4059B"/>
    <w:rsid w:val="00C4176A"/>
    <w:rsid w:val="00C70BA0"/>
    <w:rsid w:val="00C93F57"/>
    <w:rsid w:val="00CA449B"/>
    <w:rsid w:val="00CA63B2"/>
    <w:rsid w:val="00CB7DFA"/>
    <w:rsid w:val="00CB7F0F"/>
    <w:rsid w:val="00CC613A"/>
    <w:rsid w:val="00CD493E"/>
    <w:rsid w:val="00CD5228"/>
    <w:rsid w:val="00CE4B30"/>
    <w:rsid w:val="00CF4DF9"/>
    <w:rsid w:val="00D2019D"/>
    <w:rsid w:val="00D20A7C"/>
    <w:rsid w:val="00D235C0"/>
    <w:rsid w:val="00D2389B"/>
    <w:rsid w:val="00D30E53"/>
    <w:rsid w:val="00D30F22"/>
    <w:rsid w:val="00D345F3"/>
    <w:rsid w:val="00D517CA"/>
    <w:rsid w:val="00D55AB9"/>
    <w:rsid w:val="00D602FC"/>
    <w:rsid w:val="00D62126"/>
    <w:rsid w:val="00D713CD"/>
    <w:rsid w:val="00D74A63"/>
    <w:rsid w:val="00D756BD"/>
    <w:rsid w:val="00D93B50"/>
    <w:rsid w:val="00DC03EA"/>
    <w:rsid w:val="00DC167F"/>
    <w:rsid w:val="00DD4F03"/>
    <w:rsid w:val="00DD4F9A"/>
    <w:rsid w:val="00DE4D9A"/>
    <w:rsid w:val="00DF3251"/>
    <w:rsid w:val="00E00103"/>
    <w:rsid w:val="00E04EC1"/>
    <w:rsid w:val="00E058FE"/>
    <w:rsid w:val="00E05FF3"/>
    <w:rsid w:val="00E24744"/>
    <w:rsid w:val="00E35039"/>
    <w:rsid w:val="00E4029A"/>
    <w:rsid w:val="00E431FF"/>
    <w:rsid w:val="00E43E52"/>
    <w:rsid w:val="00E555EE"/>
    <w:rsid w:val="00E62301"/>
    <w:rsid w:val="00E70F6D"/>
    <w:rsid w:val="00E7253A"/>
    <w:rsid w:val="00E80770"/>
    <w:rsid w:val="00E87657"/>
    <w:rsid w:val="00E923F5"/>
    <w:rsid w:val="00E935A4"/>
    <w:rsid w:val="00EA639B"/>
    <w:rsid w:val="00EB2048"/>
    <w:rsid w:val="00EE19D4"/>
    <w:rsid w:val="00EE6E89"/>
    <w:rsid w:val="00F06E7F"/>
    <w:rsid w:val="00F1770D"/>
    <w:rsid w:val="00F23E02"/>
    <w:rsid w:val="00F2637E"/>
    <w:rsid w:val="00F538BD"/>
    <w:rsid w:val="00F72A05"/>
    <w:rsid w:val="00FA1F25"/>
    <w:rsid w:val="00FA345A"/>
    <w:rsid w:val="00FB01D0"/>
    <w:rsid w:val="00FB1017"/>
    <w:rsid w:val="00FB53C5"/>
    <w:rsid w:val="00FC43C5"/>
    <w:rsid w:val="00FC68B3"/>
    <w:rsid w:val="00FD3714"/>
    <w:rsid w:val="00FE24B5"/>
    <w:rsid w:val="00FE3C1D"/>
    <w:rsid w:val="00FE572D"/>
    <w:rsid w:val="00FE5A60"/>
    <w:rsid w:val="00FE7166"/>
    <w:rsid w:val="00FF1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1756"/>
  <w15:docId w15:val="{6EF37049-079D-40D4-B743-E9C8CD67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444D"/>
    <w:pPr>
      <w:widowControl w:val="0"/>
      <w:autoSpaceDE w:val="0"/>
      <w:autoSpaceDN w:val="0"/>
      <w:spacing w:after="0" w:line="240" w:lineRule="auto"/>
      <w:ind w:left="866"/>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1A46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BD47FC"/>
    <w:pPr>
      <w:spacing w:after="200" w:line="240" w:lineRule="auto"/>
    </w:pPr>
    <w:rPr>
      <w:sz w:val="20"/>
      <w:szCs w:val="20"/>
    </w:rPr>
  </w:style>
  <w:style w:type="character" w:customStyle="1" w:styleId="a4">
    <w:name w:val="Текст примечания Знак"/>
    <w:basedOn w:val="a0"/>
    <w:link w:val="a3"/>
    <w:uiPriority w:val="99"/>
    <w:rsid w:val="00BD47FC"/>
    <w:rPr>
      <w:sz w:val="20"/>
      <w:szCs w:val="20"/>
    </w:rPr>
  </w:style>
  <w:style w:type="paragraph" w:styleId="a5">
    <w:name w:val="footnote text"/>
    <w:basedOn w:val="a"/>
    <w:link w:val="a6"/>
    <w:uiPriority w:val="99"/>
    <w:unhideWhenUsed/>
    <w:rsid w:val="00BD47F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6">
    <w:name w:val="Текст сноски Знак"/>
    <w:basedOn w:val="a0"/>
    <w:link w:val="a5"/>
    <w:uiPriority w:val="99"/>
    <w:rsid w:val="00BD47FC"/>
    <w:rPr>
      <w:rFonts w:ascii="Times New Roman" w:eastAsiaTheme="minorEastAsia" w:hAnsi="Times New Roman" w:cs="Times New Roman"/>
      <w:sz w:val="20"/>
      <w:szCs w:val="20"/>
      <w:lang w:eastAsia="ru-RU"/>
    </w:rPr>
  </w:style>
  <w:style w:type="character" w:styleId="a7">
    <w:name w:val="footnote reference"/>
    <w:basedOn w:val="a0"/>
    <w:uiPriority w:val="99"/>
    <w:semiHidden/>
    <w:unhideWhenUsed/>
    <w:rsid w:val="00BD47FC"/>
    <w:rPr>
      <w:rFonts w:cs="Times New Roman"/>
      <w:vertAlign w:val="superscript"/>
    </w:rPr>
  </w:style>
  <w:style w:type="character" w:styleId="a8">
    <w:name w:val="annotation reference"/>
    <w:basedOn w:val="a0"/>
    <w:uiPriority w:val="99"/>
    <w:semiHidden/>
    <w:unhideWhenUsed/>
    <w:rsid w:val="00BD47FC"/>
    <w:rPr>
      <w:sz w:val="16"/>
      <w:szCs w:val="16"/>
    </w:rPr>
  </w:style>
  <w:style w:type="paragraph" w:styleId="a9">
    <w:name w:val="Balloon Text"/>
    <w:basedOn w:val="a"/>
    <w:link w:val="aa"/>
    <w:uiPriority w:val="99"/>
    <w:semiHidden/>
    <w:unhideWhenUsed/>
    <w:rsid w:val="00BD47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D47FC"/>
    <w:rPr>
      <w:rFonts w:ascii="Segoe UI" w:hAnsi="Segoe UI" w:cs="Segoe UI"/>
      <w:sz w:val="18"/>
      <w:szCs w:val="18"/>
    </w:rPr>
  </w:style>
  <w:style w:type="table" w:styleId="ab">
    <w:name w:val="Table Grid"/>
    <w:basedOn w:val="a1"/>
    <w:uiPriority w:val="39"/>
    <w:rsid w:val="00BD4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2023"/>
    <w:pPr>
      <w:spacing w:after="200" w:line="276" w:lineRule="auto"/>
      <w:ind w:left="720"/>
      <w:contextualSpacing/>
    </w:pPr>
  </w:style>
  <w:style w:type="paragraph" w:customStyle="1" w:styleId="ConsPlusNormal">
    <w:name w:val="ConsPlusNormal"/>
    <w:rsid w:val="009E2023"/>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d">
    <w:name w:val="Book Title"/>
    <w:basedOn w:val="a0"/>
    <w:uiPriority w:val="33"/>
    <w:qFormat/>
    <w:rsid w:val="009E2023"/>
    <w:rPr>
      <w:b/>
      <w:bCs/>
      <w:i/>
      <w:iCs/>
      <w:spacing w:val="5"/>
    </w:rPr>
  </w:style>
  <w:style w:type="character" w:styleId="ae">
    <w:name w:val="Strong"/>
    <w:basedOn w:val="a0"/>
    <w:uiPriority w:val="22"/>
    <w:qFormat/>
    <w:rsid w:val="009E2023"/>
    <w:rPr>
      <w:b/>
      <w:bCs/>
    </w:rPr>
  </w:style>
  <w:style w:type="paragraph" w:customStyle="1" w:styleId="af">
    <w:basedOn w:val="a"/>
    <w:next w:val="af0"/>
    <w:qFormat/>
    <w:rsid w:val="006F0B4F"/>
    <w:pPr>
      <w:spacing w:after="0" w:line="240" w:lineRule="auto"/>
      <w:jc w:val="center"/>
    </w:pPr>
    <w:rPr>
      <w:rFonts w:ascii="Times New Roman" w:eastAsia="Times New Roman" w:hAnsi="Times New Roman" w:cs="Times New Roman"/>
      <w:b/>
      <w:sz w:val="36"/>
      <w:szCs w:val="20"/>
      <w:lang w:eastAsia="ru-RU"/>
    </w:rPr>
  </w:style>
  <w:style w:type="paragraph" w:styleId="af0">
    <w:name w:val="Title"/>
    <w:basedOn w:val="a"/>
    <w:next w:val="a"/>
    <w:link w:val="af1"/>
    <w:uiPriority w:val="10"/>
    <w:qFormat/>
    <w:rsid w:val="006F0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6F0B4F"/>
    <w:rPr>
      <w:rFonts w:asciiTheme="majorHAnsi" w:eastAsiaTheme="majorEastAsia" w:hAnsiTheme="majorHAnsi" w:cstheme="majorBidi"/>
      <w:spacing w:val="-10"/>
      <w:kern w:val="28"/>
      <w:sz w:val="56"/>
      <w:szCs w:val="56"/>
    </w:rPr>
  </w:style>
  <w:style w:type="paragraph" w:customStyle="1" w:styleId="af2">
    <w:basedOn w:val="a"/>
    <w:next w:val="af0"/>
    <w:qFormat/>
    <w:rsid w:val="00D235C0"/>
    <w:pPr>
      <w:spacing w:after="0" w:line="240" w:lineRule="auto"/>
      <w:jc w:val="center"/>
    </w:pPr>
    <w:rPr>
      <w:rFonts w:ascii="Times New Roman" w:eastAsia="Times New Roman" w:hAnsi="Times New Roman" w:cs="Times New Roman"/>
      <w:b/>
      <w:sz w:val="36"/>
      <w:szCs w:val="20"/>
      <w:lang w:eastAsia="ru-RU"/>
    </w:rPr>
  </w:style>
  <w:style w:type="character" w:customStyle="1" w:styleId="10">
    <w:name w:val="Заголовок 1 Знак"/>
    <w:basedOn w:val="a0"/>
    <w:link w:val="1"/>
    <w:uiPriority w:val="9"/>
    <w:rsid w:val="0098444D"/>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8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98444D"/>
    <w:pPr>
      <w:widowControl w:val="0"/>
      <w:autoSpaceDE w:val="0"/>
      <w:autoSpaceDN w:val="0"/>
      <w:spacing w:after="0" w:line="240" w:lineRule="auto"/>
      <w:ind w:left="158" w:firstLine="566"/>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98444D"/>
    <w:rPr>
      <w:rFonts w:ascii="Times New Roman" w:eastAsia="Times New Roman" w:hAnsi="Times New Roman" w:cs="Times New Roman"/>
      <w:sz w:val="24"/>
      <w:szCs w:val="24"/>
    </w:rPr>
  </w:style>
  <w:style w:type="character" w:customStyle="1" w:styleId="Bodytext2">
    <w:name w:val="Body text (2)"/>
    <w:basedOn w:val="a0"/>
    <w:rsid w:val="009C07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5">
    <w:name w:val="Body text (5)"/>
    <w:basedOn w:val="a0"/>
    <w:rsid w:val="009C075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0">
    <w:name w:val="Body text (2)_"/>
    <w:basedOn w:val="a0"/>
    <w:rsid w:val="009C0750"/>
    <w:rPr>
      <w:rFonts w:ascii="Times New Roman" w:eastAsia="Times New Roman" w:hAnsi="Times New Roman" w:cs="Times New Roman"/>
      <w:b w:val="0"/>
      <w:bCs w:val="0"/>
      <w:i w:val="0"/>
      <w:iCs w:val="0"/>
      <w:smallCaps w:val="0"/>
      <w:strike w:val="0"/>
      <w:u w:val="none"/>
    </w:rPr>
  </w:style>
  <w:style w:type="character" w:customStyle="1" w:styleId="Heading3">
    <w:name w:val="Heading #3"/>
    <w:basedOn w:val="a0"/>
    <w:rsid w:val="009C075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5">
    <w:name w:val="Hyperlink"/>
    <w:basedOn w:val="a0"/>
    <w:rsid w:val="004544A0"/>
    <w:rPr>
      <w:color w:val="0066CC"/>
      <w:u w:val="single"/>
    </w:rPr>
  </w:style>
  <w:style w:type="character" w:customStyle="1" w:styleId="Bodytext2Bold">
    <w:name w:val="Body text (2) + Bold"/>
    <w:basedOn w:val="Bodytext20"/>
    <w:rsid w:val="004544A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7">
    <w:name w:val="Body text (7)"/>
    <w:basedOn w:val="a0"/>
    <w:rsid w:val="004544A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612ptBold">
    <w:name w:val="Body text (6) + 12 pt;Bold"/>
    <w:basedOn w:val="a0"/>
    <w:rsid w:val="004544A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af6">
    <w:name w:val="No Spacing"/>
    <w:uiPriority w:val="1"/>
    <w:qFormat/>
    <w:rsid w:val="001600E3"/>
    <w:pPr>
      <w:spacing w:after="0" w:line="240" w:lineRule="auto"/>
    </w:pPr>
  </w:style>
  <w:style w:type="character" w:customStyle="1" w:styleId="20">
    <w:name w:val="Заголовок 2 Знак"/>
    <w:basedOn w:val="a0"/>
    <w:link w:val="2"/>
    <w:uiPriority w:val="9"/>
    <w:rsid w:val="001A461D"/>
    <w:rPr>
      <w:rFonts w:asciiTheme="majorHAnsi" w:eastAsiaTheme="majorEastAsia" w:hAnsiTheme="majorHAnsi" w:cstheme="majorBidi"/>
      <w:color w:val="2F5496" w:themeColor="accent1" w:themeShade="BF"/>
      <w:sz w:val="26"/>
      <w:szCs w:val="26"/>
    </w:rPr>
  </w:style>
  <w:style w:type="paragraph" w:customStyle="1" w:styleId="ConsPlusNonformat">
    <w:name w:val="ConsPlusNonformat"/>
    <w:uiPriority w:val="99"/>
    <w:rsid w:val="00FE57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7">
    <w:name w:val="Normal (Web)"/>
    <w:basedOn w:val="a"/>
    <w:uiPriority w:val="99"/>
    <w:semiHidden/>
    <w:unhideWhenUsed/>
    <w:rsid w:val="00FE5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annotation subject"/>
    <w:basedOn w:val="a3"/>
    <w:next w:val="a3"/>
    <w:link w:val="af9"/>
    <w:uiPriority w:val="99"/>
    <w:semiHidden/>
    <w:unhideWhenUsed/>
    <w:rsid w:val="006405BE"/>
    <w:pPr>
      <w:spacing w:after="160"/>
    </w:pPr>
    <w:rPr>
      <w:b/>
      <w:bCs/>
    </w:rPr>
  </w:style>
  <w:style w:type="character" w:customStyle="1" w:styleId="af9">
    <w:name w:val="Тема примечания Знак"/>
    <w:basedOn w:val="a4"/>
    <w:link w:val="af8"/>
    <w:uiPriority w:val="99"/>
    <w:semiHidden/>
    <w:rsid w:val="006405BE"/>
    <w:rPr>
      <w:b/>
      <w:bCs/>
      <w:sz w:val="20"/>
      <w:szCs w:val="20"/>
    </w:rPr>
  </w:style>
  <w:style w:type="character" w:customStyle="1" w:styleId="21">
    <w:name w:val="Основной текст (2)"/>
    <w:rsid w:val="0067101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Заголовок №2_"/>
    <w:rsid w:val="0067101F"/>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
    <w:rsid w:val="006710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rsid w:val="0067101F"/>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rsid w:val="006710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a">
    <w:name w:val="Revision"/>
    <w:hidden/>
    <w:uiPriority w:val="99"/>
    <w:semiHidden/>
    <w:rsid w:val="004D7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tor-sro.org/upload/iblock/294/200918_poryadok_primeneniya_mer_disc_vozd_sro_aas.pdf" TargetMode="External"/><Relationship Id="rId3" Type="http://schemas.openxmlformats.org/officeDocument/2006/relationships/settings" Target="settings.xml"/><Relationship Id="rId7" Type="http://schemas.openxmlformats.org/officeDocument/2006/relationships/hyperlink" Target="https://auditor-sro.org/upload/iblock/294/200918_poryadok_primeneniya_mer_disc_vozd_sro_a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15504</Words>
  <Characters>88377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Пользователь Windows</cp:lastModifiedBy>
  <cp:revision>2</cp:revision>
  <cp:lastPrinted>2021-08-18T09:20:00Z</cp:lastPrinted>
  <dcterms:created xsi:type="dcterms:W3CDTF">2021-08-23T16:08:00Z</dcterms:created>
  <dcterms:modified xsi:type="dcterms:W3CDTF">2021-08-23T16:08:00Z</dcterms:modified>
</cp:coreProperties>
</file>