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E76" w:rsidRPr="00C251CA" w:rsidRDefault="00B70E76" w:rsidP="00913105">
      <w:pPr>
        <w:jc w:val="right"/>
        <w:rPr>
          <w:rFonts w:ascii="Arial" w:hAnsi="Arial" w:cs="Arial"/>
          <w:sz w:val="20"/>
          <w:szCs w:val="20"/>
        </w:rPr>
      </w:pPr>
      <w:r w:rsidRPr="00C251CA">
        <w:rPr>
          <w:rFonts w:ascii="Arial" w:hAnsi="Arial" w:cs="Arial"/>
          <w:sz w:val="20"/>
          <w:szCs w:val="20"/>
        </w:rPr>
        <w:t>Генеральному директору</w:t>
      </w:r>
    </w:p>
    <w:p w:rsidR="00014F39" w:rsidRPr="00C251CA" w:rsidRDefault="00014F39" w:rsidP="00014F39">
      <w:pPr>
        <w:jc w:val="right"/>
        <w:rPr>
          <w:rFonts w:ascii="Arial" w:hAnsi="Arial" w:cs="Arial"/>
          <w:sz w:val="20"/>
          <w:szCs w:val="20"/>
        </w:rPr>
      </w:pPr>
      <w:r w:rsidRPr="00C251CA">
        <w:rPr>
          <w:rFonts w:ascii="Arial" w:hAnsi="Arial" w:cs="Arial"/>
          <w:sz w:val="20"/>
          <w:szCs w:val="20"/>
        </w:rPr>
        <w:t xml:space="preserve">(Или иному надлежащему представителю руководства или лиц, </w:t>
      </w:r>
    </w:p>
    <w:p w:rsidR="00014F39" w:rsidRPr="00C251CA" w:rsidRDefault="00014F39" w:rsidP="00014F39">
      <w:pPr>
        <w:jc w:val="right"/>
        <w:rPr>
          <w:rFonts w:ascii="Arial" w:hAnsi="Arial" w:cs="Arial"/>
          <w:sz w:val="20"/>
          <w:szCs w:val="20"/>
        </w:rPr>
      </w:pPr>
      <w:r w:rsidRPr="00C251CA">
        <w:rPr>
          <w:rFonts w:ascii="Arial" w:hAnsi="Arial" w:cs="Arial"/>
          <w:sz w:val="20"/>
          <w:szCs w:val="20"/>
        </w:rPr>
        <w:t>отвечающих за корпоративное управление)</w:t>
      </w:r>
    </w:p>
    <w:p w:rsidR="00014F39" w:rsidRPr="00C251CA" w:rsidRDefault="00014F39" w:rsidP="00913105">
      <w:pPr>
        <w:jc w:val="right"/>
        <w:rPr>
          <w:rFonts w:ascii="Arial" w:hAnsi="Arial" w:cs="Arial"/>
          <w:sz w:val="20"/>
          <w:szCs w:val="20"/>
        </w:rPr>
      </w:pPr>
    </w:p>
    <w:p w:rsidR="00FE2A2D" w:rsidRPr="00C251CA" w:rsidRDefault="00FE2A2D" w:rsidP="00913105">
      <w:pPr>
        <w:jc w:val="right"/>
        <w:rPr>
          <w:rFonts w:ascii="Arial" w:hAnsi="Arial" w:cs="Arial"/>
          <w:sz w:val="20"/>
          <w:szCs w:val="20"/>
        </w:rPr>
      </w:pPr>
      <w:r w:rsidRPr="00C251CA">
        <w:rPr>
          <w:rFonts w:ascii="Arial" w:hAnsi="Arial" w:cs="Arial"/>
          <w:sz w:val="20"/>
          <w:szCs w:val="20"/>
        </w:rPr>
        <w:t>АО “АУДИРУЕМОЕ ЛИЦО»</w:t>
      </w:r>
    </w:p>
    <w:p w:rsidR="00014F39" w:rsidRPr="00C251CA" w:rsidRDefault="00FE2A2D" w:rsidP="00913105">
      <w:pPr>
        <w:jc w:val="right"/>
        <w:rPr>
          <w:rFonts w:ascii="Arial" w:hAnsi="Arial" w:cs="Arial"/>
          <w:sz w:val="20"/>
          <w:szCs w:val="20"/>
        </w:rPr>
      </w:pPr>
      <w:r w:rsidRPr="00C251CA">
        <w:rPr>
          <w:rFonts w:ascii="Arial" w:hAnsi="Arial" w:cs="Arial"/>
          <w:sz w:val="20"/>
          <w:szCs w:val="20"/>
        </w:rPr>
        <w:t>Ф</w:t>
      </w:r>
      <w:r w:rsidR="00014F39" w:rsidRPr="00C251CA">
        <w:rPr>
          <w:rFonts w:ascii="Arial" w:hAnsi="Arial" w:cs="Arial"/>
          <w:sz w:val="20"/>
          <w:szCs w:val="20"/>
        </w:rPr>
        <w:t xml:space="preserve">амилия, имя, отчество </w:t>
      </w:r>
    </w:p>
    <w:p w:rsidR="00771DA5" w:rsidRPr="00C251CA" w:rsidRDefault="00771DA5">
      <w:pPr>
        <w:rPr>
          <w:rFonts w:ascii="Arial" w:hAnsi="Arial" w:cs="Arial"/>
          <w:sz w:val="20"/>
          <w:szCs w:val="20"/>
        </w:rPr>
      </w:pPr>
    </w:p>
    <w:p w:rsidR="00771DA5" w:rsidRPr="00C251CA" w:rsidRDefault="00611A4B" w:rsidP="00771DA5">
      <w:pPr>
        <w:pStyle w:val="a5"/>
        <w:rPr>
          <w:rFonts w:ascii="Arial" w:hAnsi="Arial" w:cs="Arial"/>
          <w:b/>
          <w:i w:val="0"/>
          <w:sz w:val="20"/>
          <w:szCs w:val="20"/>
        </w:rPr>
      </w:pPr>
      <w:r w:rsidRPr="00C251CA">
        <w:rPr>
          <w:rFonts w:ascii="Arial" w:hAnsi="Arial" w:cs="Arial"/>
          <w:b/>
          <w:i w:val="0"/>
          <w:sz w:val="20"/>
          <w:szCs w:val="20"/>
        </w:rPr>
        <w:t xml:space="preserve">Письмо-соглашение об условиях аудиторского задания </w:t>
      </w:r>
      <w:r w:rsidR="00C25D7D" w:rsidRPr="00C251CA">
        <w:rPr>
          <w:rStyle w:val="ae"/>
          <w:rFonts w:ascii="Arial" w:hAnsi="Arial" w:cs="Arial"/>
          <w:b/>
          <w:i w:val="0"/>
          <w:sz w:val="20"/>
          <w:szCs w:val="20"/>
        </w:rPr>
        <w:footnoteReference w:id="1"/>
      </w:r>
    </w:p>
    <w:p w:rsidR="00110375" w:rsidRPr="00C251CA" w:rsidRDefault="00110375">
      <w:pPr>
        <w:rPr>
          <w:rFonts w:ascii="Arial" w:hAnsi="Arial" w:cs="Arial"/>
          <w:sz w:val="20"/>
          <w:szCs w:val="20"/>
        </w:rPr>
      </w:pPr>
    </w:p>
    <w:p w:rsidR="00771DA5" w:rsidRPr="00C251CA" w:rsidRDefault="00771DA5">
      <w:pPr>
        <w:rPr>
          <w:rFonts w:ascii="Arial" w:hAnsi="Arial" w:cs="Arial"/>
          <w:sz w:val="20"/>
          <w:szCs w:val="20"/>
        </w:rPr>
      </w:pPr>
      <w:r w:rsidRPr="00C251CA">
        <w:rPr>
          <w:rFonts w:ascii="Arial" w:hAnsi="Arial" w:cs="Arial"/>
          <w:sz w:val="20"/>
          <w:szCs w:val="20"/>
        </w:rPr>
        <w:t xml:space="preserve">Уважаемый </w:t>
      </w:r>
      <w:r w:rsidR="00FE2A2D" w:rsidRPr="00C251CA">
        <w:rPr>
          <w:rFonts w:ascii="Arial" w:hAnsi="Arial" w:cs="Arial"/>
          <w:sz w:val="20"/>
          <w:szCs w:val="20"/>
        </w:rPr>
        <w:t>_________________ (</w:t>
      </w:r>
      <w:r w:rsidR="00014F39" w:rsidRPr="00C251CA">
        <w:rPr>
          <w:rFonts w:ascii="Arial" w:hAnsi="Arial" w:cs="Arial"/>
          <w:sz w:val="20"/>
          <w:szCs w:val="20"/>
        </w:rPr>
        <w:t>имя, отчество</w:t>
      </w:r>
      <w:r w:rsidR="00FE2A2D" w:rsidRPr="00C251CA">
        <w:rPr>
          <w:rFonts w:ascii="Arial" w:hAnsi="Arial" w:cs="Arial"/>
          <w:sz w:val="20"/>
          <w:szCs w:val="20"/>
        </w:rPr>
        <w:t>)</w:t>
      </w:r>
      <w:r w:rsidRPr="00C251CA">
        <w:rPr>
          <w:rFonts w:ascii="Arial" w:hAnsi="Arial" w:cs="Arial"/>
          <w:sz w:val="20"/>
          <w:szCs w:val="20"/>
        </w:rPr>
        <w:t>!</w:t>
      </w:r>
    </w:p>
    <w:p w:rsidR="00A7292B" w:rsidRPr="00C251CA" w:rsidRDefault="00A7292B">
      <w:pPr>
        <w:rPr>
          <w:rFonts w:ascii="Arial" w:hAnsi="Arial" w:cs="Arial"/>
          <w:sz w:val="20"/>
          <w:szCs w:val="20"/>
        </w:rPr>
      </w:pPr>
    </w:p>
    <w:p w:rsidR="00FE2A2D" w:rsidRPr="00C251CA" w:rsidRDefault="00FE2A2D" w:rsidP="00A7292B">
      <w:pPr>
        <w:jc w:val="both"/>
        <w:rPr>
          <w:rFonts w:ascii="Arial" w:hAnsi="Arial" w:cs="Arial"/>
          <w:i/>
          <w:sz w:val="20"/>
          <w:szCs w:val="20"/>
        </w:rPr>
      </w:pPr>
      <w:r w:rsidRPr="00C251CA">
        <w:rPr>
          <w:rFonts w:ascii="Arial" w:hAnsi="Arial" w:cs="Arial"/>
          <w:sz w:val="20"/>
          <w:szCs w:val="20"/>
        </w:rPr>
        <w:t xml:space="preserve">Настоящее письмо-соглашение мы направляем Вам в связи с предстоящим проведением аудита бухгалтерской (финансовой) отчетности АО «АУДИРУЕМОЕ ЛИЦО», составленной по </w:t>
      </w:r>
      <w:r w:rsidR="00E311B3">
        <w:rPr>
          <w:rFonts w:ascii="Arial" w:hAnsi="Arial" w:cs="Arial"/>
          <w:sz w:val="20"/>
          <w:szCs w:val="20"/>
        </w:rPr>
        <w:t>МСФО</w:t>
      </w:r>
      <w:r w:rsidR="0012015D">
        <w:rPr>
          <w:rFonts w:ascii="Arial" w:hAnsi="Arial" w:cs="Arial"/>
          <w:sz w:val="20"/>
          <w:szCs w:val="20"/>
        </w:rPr>
        <w:t xml:space="preserve"> за 2020</w:t>
      </w:r>
      <w:r w:rsidRPr="00E311B3">
        <w:rPr>
          <w:rFonts w:ascii="Arial" w:hAnsi="Arial" w:cs="Arial"/>
          <w:i/>
          <w:sz w:val="20"/>
          <w:szCs w:val="20"/>
        </w:rPr>
        <w:t>.</w:t>
      </w:r>
    </w:p>
    <w:p w:rsidR="00FE2A2D" w:rsidRPr="00C251CA" w:rsidRDefault="00FE2A2D" w:rsidP="00A7292B">
      <w:pPr>
        <w:jc w:val="both"/>
        <w:rPr>
          <w:rFonts w:ascii="Arial" w:hAnsi="Arial" w:cs="Arial"/>
          <w:sz w:val="20"/>
          <w:szCs w:val="20"/>
        </w:rPr>
      </w:pPr>
    </w:p>
    <w:p w:rsidR="00A7292B" w:rsidRPr="00C251CA" w:rsidRDefault="00FE2A2D" w:rsidP="00A7292B">
      <w:pPr>
        <w:jc w:val="both"/>
        <w:rPr>
          <w:rFonts w:ascii="Arial" w:hAnsi="Arial" w:cs="Arial"/>
          <w:sz w:val="20"/>
          <w:szCs w:val="20"/>
        </w:rPr>
      </w:pPr>
      <w:r w:rsidRPr="00C251CA">
        <w:rPr>
          <w:rFonts w:ascii="Arial" w:hAnsi="Arial" w:cs="Arial"/>
          <w:sz w:val="20"/>
          <w:szCs w:val="20"/>
        </w:rPr>
        <w:t>Международные стандарты аудита обязывают нас достичь единого понимания нами и Вами данного аудиторского задания с учетом условий заключенного нами Договора на проведение аудита бухгалтерской (финансовой) отчетности.</w:t>
      </w:r>
      <w:r w:rsidR="00AA1737" w:rsidRPr="00C251CA">
        <w:rPr>
          <w:rFonts w:ascii="Arial" w:hAnsi="Arial" w:cs="Arial"/>
          <w:sz w:val="20"/>
          <w:szCs w:val="20"/>
        </w:rPr>
        <w:t xml:space="preserve"> </w:t>
      </w:r>
      <w:r w:rsidR="00E3231C" w:rsidRPr="00C251CA">
        <w:rPr>
          <w:rFonts w:ascii="Arial" w:hAnsi="Arial" w:cs="Arial"/>
          <w:sz w:val="20"/>
          <w:szCs w:val="20"/>
        </w:rPr>
        <w:t>В</w:t>
      </w:r>
      <w:r w:rsidR="00602164" w:rsidRPr="00C251CA">
        <w:rPr>
          <w:rFonts w:ascii="Arial" w:hAnsi="Arial" w:cs="Arial"/>
          <w:sz w:val="20"/>
          <w:szCs w:val="20"/>
        </w:rPr>
        <w:t xml:space="preserve"> </w:t>
      </w:r>
      <w:r w:rsidR="00E3231C" w:rsidRPr="00C251CA">
        <w:rPr>
          <w:rFonts w:ascii="Arial" w:hAnsi="Arial" w:cs="Arial"/>
          <w:sz w:val="20"/>
          <w:szCs w:val="20"/>
        </w:rPr>
        <w:t>настоящем письме</w:t>
      </w:r>
      <w:r w:rsidRPr="00C251CA">
        <w:rPr>
          <w:rFonts w:ascii="Arial" w:hAnsi="Arial" w:cs="Arial"/>
          <w:sz w:val="20"/>
          <w:szCs w:val="20"/>
        </w:rPr>
        <w:t>-соглашении</w:t>
      </w:r>
      <w:r w:rsidR="00E3231C" w:rsidRPr="00C251CA">
        <w:rPr>
          <w:rFonts w:ascii="Arial" w:hAnsi="Arial" w:cs="Arial"/>
          <w:sz w:val="20"/>
          <w:szCs w:val="20"/>
        </w:rPr>
        <w:t xml:space="preserve"> </w:t>
      </w:r>
      <w:r w:rsidR="00602164" w:rsidRPr="00C251CA">
        <w:rPr>
          <w:rFonts w:ascii="Arial" w:hAnsi="Arial" w:cs="Arial"/>
          <w:sz w:val="20"/>
          <w:szCs w:val="20"/>
        </w:rPr>
        <w:t xml:space="preserve">излагаются </w:t>
      </w:r>
      <w:r w:rsidR="00E3231C" w:rsidRPr="00C251CA">
        <w:rPr>
          <w:rFonts w:ascii="Arial" w:hAnsi="Arial" w:cs="Arial"/>
          <w:sz w:val="20"/>
          <w:szCs w:val="20"/>
        </w:rPr>
        <w:t xml:space="preserve">обязательные </w:t>
      </w:r>
      <w:r w:rsidR="00602164" w:rsidRPr="00C251CA">
        <w:rPr>
          <w:rFonts w:ascii="Arial" w:hAnsi="Arial" w:cs="Arial"/>
          <w:sz w:val="20"/>
          <w:szCs w:val="20"/>
        </w:rPr>
        <w:t xml:space="preserve">условия </w:t>
      </w:r>
      <w:r w:rsidR="00592DCF" w:rsidRPr="00C251CA">
        <w:rPr>
          <w:rFonts w:ascii="Arial" w:hAnsi="Arial" w:cs="Arial"/>
          <w:sz w:val="20"/>
          <w:szCs w:val="20"/>
        </w:rPr>
        <w:t xml:space="preserve">проведения аудита </w:t>
      </w:r>
      <w:r w:rsidRPr="00C251CA">
        <w:rPr>
          <w:rFonts w:ascii="Arial" w:hAnsi="Arial" w:cs="Arial"/>
          <w:sz w:val="20"/>
          <w:szCs w:val="20"/>
        </w:rPr>
        <w:t xml:space="preserve">бухгалтерской (финансовой) </w:t>
      </w:r>
      <w:r w:rsidR="00592DCF" w:rsidRPr="00C251CA">
        <w:rPr>
          <w:rFonts w:ascii="Arial" w:hAnsi="Arial" w:cs="Arial"/>
          <w:sz w:val="20"/>
          <w:szCs w:val="20"/>
        </w:rPr>
        <w:t xml:space="preserve">отчетности </w:t>
      </w:r>
      <w:r w:rsidR="00AA1737" w:rsidRPr="00C251CA">
        <w:rPr>
          <w:rFonts w:ascii="Arial" w:hAnsi="Arial" w:cs="Arial"/>
          <w:sz w:val="20"/>
          <w:szCs w:val="20"/>
        </w:rPr>
        <w:t xml:space="preserve">АО </w:t>
      </w:r>
      <w:r w:rsidR="008871F3" w:rsidRPr="00C251CA">
        <w:rPr>
          <w:rFonts w:ascii="Arial" w:hAnsi="Arial" w:cs="Arial"/>
          <w:sz w:val="20"/>
          <w:szCs w:val="20"/>
        </w:rPr>
        <w:t>«</w:t>
      </w:r>
      <w:r w:rsidR="00AA1737" w:rsidRPr="00C251CA">
        <w:rPr>
          <w:rFonts w:ascii="Arial" w:hAnsi="Arial" w:cs="Arial"/>
          <w:sz w:val="20"/>
          <w:szCs w:val="20"/>
        </w:rPr>
        <w:t>А</w:t>
      </w:r>
      <w:r w:rsidR="00913105" w:rsidRPr="00C251CA">
        <w:rPr>
          <w:rFonts w:ascii="Arial" w:hAnsi="Arial" w:cs="Arial"/>
          <w:sz w:val="20"/>
          <w:szCs w:val="20"/>
        </w:rPr>
        <w:t>УДИРУЕМОЕ ЛИЦО</w:t>
      </w:r>
      <w:r w:rsidR="008871F3" w:rsidRPr="00C251CA">
        <w:rPr>
          <w:rFonts w:ascii="Arial" w:hAnsi="Arial" w:cs="Arial"/>
          <w:sz w:val="20"/>
          <w:szCs w:val="20"/>
        </w:rPr>
        <w:t>»</w:t>
      </w:r>
      <w:r w:rsidR="00AA1737" w:rsidRPr="00C251CA">
        <w:rPr>
          <w:rFonts w:ascii="Arial" w:hAnsi="Arial" w:cs="Arial"/>
          <w:sz w:val="20"/>
          <w:szCs w:val="20"/>
        </w:rPr>
        <w:t xml:space="preserve"> (</w:t>
      </w:r>
      <w:r w:rsidR="00C25D7D" w:rsidRPr="00C251CA">
        <w:rPr>
          <w:rFonts w:ascii="Arial" w:hAnsi="Arial" w:cs="Arial"/>
          <w:sz w:val="20"/>
          <w:szCs w:val="20"/>
        </w:rPr>
        <w:t xml:space="preserve">далее </w:t>
      </w:r>
      <w:r w:rsidR="008871F3" w:rsidRPr="00C251CA">
        <w:rPr>
          <w:rFonts w:ascii="Arial" w:hAnsi="Arial" w:cs="Arial"/>
          <w:sz w:val="20"/>
          <w:szCs w:val="20"/>
        </w:rPr>
        <w:t>«</w:t>
      </w:r>
      <w:r w:rsidR="0020156D" w:rsidRPr="00C251CA">
        <w:rPr>
          <w:rFonts w:ascii="Arial" w:hAnsi="Arial" w:cs="Arial"/>
          <w:sz w:val="20"/>
          <w:szCs w:val="20"/>
        </w:rPr>
        <w:t>Организация</w:t>
      </w:r>
      <w:r w:rsidR="008871F3" w:rsidRPr="00C251CA">
        <w:rPr>
          <w:rFonts w:ascii="Arial" w:hAnsi="Arial" w:cs="Arial"/>
          <w:sz w:val="20"/>
          <w:szCs w:val="20"/>
        </w:rPr>
        <w:t>»)</w:t>
      </w:r>
      <w:r w:rsidR="00602164" w:rsidRPr="00C251CA">
        <w:rPr>
          <w:rFonts w:ascii="Arial" w:hAnsi="Arial" w:cs="Arial"/>
          <w:sz w:val="20"/>
          <w:szCs w:val="20"/>
        </w:rPr>
        <w:t>.</w:t>
      </w:r>
    </w:p>
    <w:p w:rsidR="00771DA5" w:rsidRPr="00C251CA" w:rsidRDefault="00771DA5">
      <w:pPr>
        <w:rPr>
          <w:rFonts w:ascii="Arial" w:hAnsi="Arial" w:cs="Arial"/>
          <w:sz w:val="20"/>
          <w:szCs w:val="20"/>
        </w:rPr>
      </w:pPr>
    </w:p>
    <w:p w:rsidR="008871F3" w:rsidRPr="00C251CA" w:rsidRDefault="00431A3C" w:rsidP="00146E5C">
      <w:pPr>
        <w:pStyle w:val="1"/>
        <w:rPr>
          <w:rFonts w:ascii="Arial" w:hAnsi="Arial" w:cs="Arial"/>
          <w:sz w:val="20"/>
          <w:szCs w:val="20"/>
        </w:rPr>
      </w:pPr>
      <w:r w:rsidRPr="00C251CA">
        <w:rPr>
          <w:rFonts w:ascii="Arial" w:hAnsi="Arial" w:cs="Arial"/>
          <w:sz w:val="20"/>
          <w:szCs w:val="20"/>
        </w:rPr>
        <w:t>Цель и объем аудита</w:t>
      </w:r>
    </w:p>
    <w:p w:rsidR="00BE0B5A" w:rsidRPr="00C251CA" w:rsidRDefault="00BE0B5A" w:rsidP="00BE0B5A">
      <w:pPr>
        <w:rPr>
          <w:rFonts w:ascii="Arial" w:hAnsi="Arial" w:cs="Arial"/>
          <w:sz w:val="20"/>
          <w:szCs w:val="20"/>
        </w:rPr>
      </w:pPr>
    </w:p>
    <w:p w:rsidR="00185C1B" w:rsidRPr="00C251CA" w:rsidRDefault="00185C1B" w:rsidP="00185C1B">
      <w:pPr>
        <w:pStyle w:val="af3"/>
        <w:numPr>
          <w:ilvl w:val="1"/>
          <w:numId w:val="18"/>
        </w:numPr>
        <w:tabs>
          <w:tab w:val="left" w:pos="851"/>
        </w:tabs>
        <w:jc w:val="both"/>
        <w:rPr>
          <w:rFonts w:ascii="Arial" w:hAnsi="Arial" w:cs="Arial"/>
          <w:sz w:val="20"/>
          <w:szCs w:val="20"/>
        </w:rPr>
      </w:pPr>
      <w:r w:rsidRPr="00C251CA">
        <w:rPr>
          <w:rFonts w:ascii="Arial" w:hAnsi="Arial" w:cs="Arial"/>
          <w:sz w:val="20"/>
          <w:szCs w:val="20"/>
        </w:rPr>
        <w:t>Мы проведем аудит бухгалтерской (финансовой) отчетности Организации, которая включает</w:t>
      </w:r>
      <w:r w:rsidR="00111D49" w:rsidRPr="00C251CA">
        <w:rPr>
          <w:rStyle w:val="ae"/>
          <w:rFonts w:ascii="Arial" w:hAnsi="Arial" w:cs="Arial"/>
          <w:sz w:val="20"/>
          <w:szCs w:val="20"/>
        </w:rPr>
        <w:footnoteReference w:id="2"/>
      </w:r>
      <w:r w:rsidRPr="00C251CA">
        <w:rPr>
          <w:rFonts w:ascii="Arial" w:hAnsi="Arial" w:cs="Arial"/>
          <w:sz w:val="20"/>
          <w:szCs w:val="20"/>
        </w:rPr>
        <w:t xml:space="preserve"> бухгалтерский баланс на 31 декабря 20</w:t>
      </w:r>
      <w:r w:rsidR="00575F7A">
        <w:rPr>
          <w:rFonts w:ascii="Arial" w:hAnsi="Arial" w:cs="Arial"/>
          <w:sz w:val="20"/>
          <w:szCs w:val="20"/>
        </w:rPr>
        <w:t>20</w:t>
      </w:r>
      <w:r w:rsidRPr="00C251CA">
        <w:rPr>
          <w:rFonts w:ascii="Arial" w:hAnsi="Arial" w:cs="Arial"/>
          <w:sz w:val="20"/>
          <w:szCs w:val="20"/>
        </w:rPr>
        <w:t xml:space="preserve"> года и отчет о финансовых результатах, отчет об изменениях в капитале и отчет о движении денежных средств за 20</w:t>
      </w:r>
      <w:r w:rsidR="00575F7A">
        <w:rPr>
          <w:rFonts w:ascii="Arial" w:hAnsi="Arial" w:cs="Arial"/>
          <w:sz w:val="20"/>
          <w:szCs w:val="20"/>
        </w:rPr>
        <w:t>20</w:t>
      </w:r>
      <w:r w:rsidRPr="00C251CA">
        <w:rPr>
          <w:rFonts w:ascii="Arial" w:hAnsi="Arial" w:cs="Arial"/>
          <w:sz w:val="20"/>
          <w:szCs w:val="20"/>
        </w:rPr>
        <w:t xml:space="preserve"> год, а также пояснения к ним. </w:t>
      </w:r>
    </w:p>
    <w:p w:rsidR="00592DCF" w:rsidRPr="00C251CA" w:rsidRDefault="00592DCF" w:rsidP="00592DCF">
      <w:pPr>
        <w:pStyle w:val="af3"/>
        <w:tabs>
          <w:tab w:val="left" w:pos="851"/>
        </w:tabs>
        <w:ind w:left="716"/>
        <w:jc w:val="both"/>
        <w:rPr>
          <w:rFonts w:ascii="Arial" w:hAnsi="Arial" w:cs="Arial"/>
          <w:sz w:val="20"/>
          <w:szCs w:val="20"/>
        </w:rPr>
      </w:pPr>
    </w:p>
    <w:p w:rsidR="00592DCF" w:rsidRPr="00C251CA" w:rsidRDefault="00592DCF" w:rsidP="00592DCF">
      <w:pPr>
        <w:pStyle w:val="af3"/>
        <w:numPr>
          <w:ilvl w:val="1"/>
          <w:numId w:val="18"/>
        </w:numPr>
        <w:tabs>
          <w:tab w:val="left" w:pos="851"/>
        </w:tabs>
        <w:jc w:val="both"/>
        <w:rPr>
          <w:rFonts w:ascii="Arial" w:hAnsi="Arial" w:cs="Arial"/>
          <w:sz w:val="20"/>
          <w:szCs w:val="20"/>
        </w:rPr>
      </w:pPr>
      <w:r w:rsidRPr="00C251CA">
        <w:rPr>
          <w:rFonts w:ascii="Arial" w:hAnsi="Arial" w:cs="Arial"/>
          <w:sz w:val="20"/>
          <w:szCs w:val="20"/>
        </w:rPr>
        <w:t>Под аудитом понимается неза</w:t>
      </w:r>
      <w:r w:rsidR="00A63393" w:rsidRPr="00C251CA">
        <w:rPr>
          <w:rFonts w:ascii="Arial" w:hAnsi="Arial" w:cs="Arial"/>
          <w:sz w:val="20"/>
          <w:szCs w:val="20"/>
        </w:rPr>
        <w:t xml:space="preserve">висимая проверка </w:t>
      </w:r>
      <w:r w:rsidR="009A3808" w:rsidRPr="00C251CA">
        <w:rPr>
          <w:rFonts w:ascii="Arial" w:hAnsi="Arial" w:cs="Arial"/>
          <w:sz w:val="20"/>
          <w:szCs w:val="20"/>
        </w:rPr>
        <w:t xml:space="preserve">бухгалтерской (финансовой) </w:t>
      </w:r>
      <w:r w:rsidRPr="00C251CA">
        <w:rPr>
          <w:rFonts w:ascii="Arial" w:hAnsi="Arial" w:cs="Arial"/>
          <w:sz w:val="20"/>
          <w:szCs w:val="20"/>
        </w:rPr>
        <w:t xml:space="preserve">отчетности </w:t>
      </w:r>
      <w:r w:rsidR="00A63393" w:rsidRPr="00C251CA">
        <w:rPr>
          <w:rFonts w:ascii="Arial" w:hAnsi="Arial" w:cs="Arial"/>
          <w:sz w:val="20"/>
          <w:szCs w:val="20"/>
        </w:rPr>
        <w:t>Организации</w:t>
      </w:r>
      <w:r w:rsidRPr="00C251CA">
        <w:rPr>
          <w:rFonts w:ascii="Arial" w:hAnsi="Arial" w:cs="Arial"/>
          <w:sz w:val="20"/>
          <w:szCs w:val="20"/>
        </w:rPr>
        <w:t xml:space="preserve"> в целях выражения мнения о достоверности такой отчетности</w:t>
      </w:r>
      <w:r w:rsidR="00A63393" w:rsidRPr="00C251CA">
        <w:rPr>
          <w:rFonts w:ascii="Arial" w:hAnsi="Arial" w:cs="Arial"/>
          <w:sz w:val="20"/>
          <w:szCs w:val="20"/>
        </w:rPr>
        <w:t>.</w:t>
      </w:r>
    </w:p>
    <w:p w:rsidR="00592DCF" w:rsidRPr="00C251CA" w:rsidRDefault="00592DCF" w:rsidP="00592DCF">
      <w:pPr>
        <w:pStyle w:val="af3"/>
        <w:rPr>
          <w:rFonts w:ascii="Arial" w:hAnsi="Arial" w:cs="Arial"/>
          <w:sz w:val="20"/>
          <w:szCs w:val="20"/>
        </w:rPr>
      </w:pPr>
    </w:p>
    <w:p w:rsidR="009812F5" w:rsidRPr="00C251CA" w:rsidRDefault="00971E72" w:rsidP="00146E5C">
      <w:pPr>
        <w:pStyle w:val="1"/>
        <w:rPr>
          <w:rFonts w:ascii="Arial" w:hAnsi="Arial" w:cs="Arial"/>
          <w:sz w:val="20"/>
          <w:szCs w:val="20"/>
        </w:rPr>
      </w:pPr>
      <w:r w:rsidRPr="00C251CA">
        <w:rPr>
          <w:rFonts w:ascii="Arial" w:hAnsi="Arial" w:cs="Arial"/>
          <w:sz w:val="20"/>
          <w:szCs w:val="20"/>
        </w:rPr>
        <w:t>Обязанности аудитора</w:t>
      </w:r>
    </w:p>
    <w:p w:rsidR="009812F5" w:rsidRPr="00C251CA" w:rsidRDefault="009812F5" w:rsidP="00146E5C">
      <w:pPr>
        <w:keepNext/>
        <w:tabs>
          <w:tab w:val="left" w:pos="1134"/>
        </w:tabs>
        <w:rPr>
          <w:rFonts w:ascii="Arial" w:hAnsi="Arial" w:cs="Arial"/>
          <w:b/>
          <w:sz w:val="20"/>
          <w:szCs w:val="20"/>
        </w:rPr>
      </w:pPr>
    </w:p>
    <w:p w:rsidR="00183325" w:rsidRPr="00C251CA" w:rsidRDefault="005D7373" w:rsidP="00BE0B5A">
      <w:pPr>
        <w:pStyle w:val="af3"/>
        <w:numPr>
          <w:ilvl w:val="1"/>
          <w:numId w:val="18"/>
        </w:numPr>
        <w:tabs>
          <w:tab w:val="left" w:pos="851"/>
        </w:tabs>
        <w:jc w:val="both"/>
        <w:rPr>
          <w:rFonts w:ascii="Arial" w:hAnsi="Arial" w:cs="Arial"/>
          <w:sz w:val="20"/>
          <w:szCs w:val="20"/>
        </w:rPr>
      </w:pPr>
      <w:r w:rsidRPr="00C251CA">
        <w:rPr>
          <w:rFonts w:ascii="Arial" w:hAnsi="Arial" w:cs="Arial"/>
          <w:sz w:val="20"/>
          <w:szCs w:val="20"/>
        </w:rPr>
        <w:t>Мы будем проводить аудит в соответствии с Международными стандартами аудита</w:t>
      </w:r>
      <w:r w:rsidR="006D7EF9" w:rsidRPr="00C251CA">
        <w:rPr>
          <w:rFonts w:ascii="Arial" w:hAnsi="Arial" w:cs="Arial"/>
          <w:sz w:val="20"/>
          <w:szCs w:val="20"/>
        </w:rPr>
        <w:t xml:space="preserve"> (МСА)</w:t>
      </w:r>
      <w:r w:rsidRPr="00C251CA">
        <w:rPr>
          <w:rFonts w:ascii="Arial" w:hAnsi="Arial" w:cs="Arial"/>
          <w:sz w:val="20"/>
          <w:szCs w:val="20"/>
        </w:rPr>
        <w:t>. Эти стандарты требуют от нас соблюдения этических норм</w:t>
      </w:r>
      <w:r w:rsidR="00AC1E3C" w:rsidRPr="00C251CA">
        <w:rPr>
          <w:rFonts w:ascii="Arial" w:hAnsi="Arial" w:cs="Arial"/>
          <w:sz w:val="20"/>
          <w:szCs w:val="20"/>
        </w:rPr>
        <w:t xml:space="preserve"> и независимости</w:t>
      </w:r>
      <w:r w:rsidR="00B20536" w:rsidRPr="00C251CA">
        <w:rPr>
          <w:rFonts w:ascii="Arial" w:hAnsi="Arial" w:cs="Arial"/>
          <w:sz w:val="20"/>
          <w:szCs w:val="20"/>
        </w:rPr>
        <w:t>.</w:t>
      </w:r>
    </w:p>
    <w:p w:rsidR="00183325" w:rsidRPr="00C251CA" w:rsidRDefault="00183325" w:rsidP="00183325">
      <w:pPr>
        <w:pStyle w:val="af3"/>
        <w:tabs>
          <w:tab w:val="left" w:pos="851"/>
        </w:tabs>
        <w:ind w:left="716"/>
        <w:jc w:val="both"/>
        <w:rPr>
          <w:rFonts w:ascii="Arial" w:hAnsi="Arial" w:cs="Arial"/>
          <w:sz w:val="20"/>
          <w:szCs w:val="20"/>
        </w:rPr>
      </w:pPr>
    </w:p>
    <w:p w:rsidR="006005A4" w:rsidRPr="00C251CA" w:rsidRDefault="00183325" w:rsidP="00183325">
      <w:pPr>
        <w:pStyle w:val="af3"/>
        <w:numPr>
          <w:ilvl w:val="1"/>
          <w:numId w:val="18"/>
        </w:numPr>
        <w:tabs>
          <w:tab w:val="left" w:pos="851"/>
        </w:tabs>
        <w:jc w:val="both"/>
        <w:rPr>
          <w:rFonts w:ascii="Arial" w:hAnsi="Arial" w:cs="Arial"/>
          <w:sz w:val="20"/>
          <w:szCs w:val="20"/>
        </w:rPr>
      </w:pPr>
      <w:r w:rsidRPr="00C251CA">
        <w:rPr>
          <w:rFonts w:ascii="Arial" w:hAnsi="Arial" w:cs="Arial"/>
          <w:sz w:val="20"/>
          <w:szCs w:val="20"/>
        </w:rPr>
        <w:t>В рамках аудита, проводимого в соответствии с МСА, мы применяем профессиональные суждения и сохраняем профессиональный скептицизм на протяжении всего планирования и проведения аудита</w:t>
      </w:r>
      <w:r w:rsidR="005D7373" w:rsidRPr="00C251CA">
        <w:rPr>
          <w:rFonts w:ascii="Arial" w:hAnsi="Arial" w:cs="Arial"/>
          <w:sz w:val="20"/>
          <w:szCs w:val="20"/>
        </w:rPr>
        <w:t xml:space="preserve">. </w:t>
      </w:r>
    </w:p>
    <w:p w:rsidR="006005A4" w:rsidRPr="00C251CA" w:rsidRDefault="006005A4" w:rsidP="00BE0B5A">
      <w:pPr>
        <w:pStyle w:val="af3"/>
        <w:tabs>
          <w:tab w:val="left" w:pos="851"/>
        </w:tabs>
        <w:ind w:left="716"/>
        <w:jc w:val="both"/>
        <w:rPr>
          <w:rFonts w:ascii="Arial" w:hAnsi="Arial" w:cs="Arial"/>
          <w:sz w:val="20"/>
          <w:szCs w:val="20"/>
        </w:rPr>
      </w:pPr>
    </w:p>
    <w:p w:rsidR="005D0E14" w:rsidRPr="00C251CA" w:rsidRDefault="005D0E14" w:rsidP="005D0E14">
      <w:pPr>
        <w:pStyle w:val="af3"/>
        <w:numPr>
          <w:ilvl w:val="1"/>
          <w:numId w:val="18"/>
        </w:numPr>
        <w:tabs>
          <w:tab w:val="left" w:pos="851"/>
        </w:tabs>
        <w:jc w:val="both"/>
        <w:rPr>
          <w:rFonts w:ascii="Arial" w:hAnsi="Arial" w:cs="Arial"/>
          <w:sz w:val="20"/>
          <w:szCs w:val="20"/>
        </w:rPr>
      </w:pPr>
      <w:r w:rsidRPr="00C251CA">
        <w:rPr>
          <w:rFonts w:ascii="Arial" w:hAnsi="Arial" w:cs="Arial"/>
          <w:sz w:val="20"/>
          <w:szCs w:val="20"/>
        </w:rPr>
        <w:t>Наш аудит направлен на выявление и оценку</w:t>
      </w:r>
      <w:r w:rsidR="00472110" w:rsidRPr="00C251CA">
        <w:rPr>
          <w:rFonts w:ascii="Arial" w:hAnsi="Arial" w:cs="Arial"/>
          <w:sz w:val="20"/>
          <w:szCs w:val="20"/>
        </w:rPr>
        <w:t xml:space="preserve"> рисков</w:t>
      </w:r>
      <w:r w:rsidRPr="00C251CA">
        <w:rPr>
          <w:rFonts w:ascii="Arial" w:hAnsi="Arial" w:cs="Arial"/>
          <w:sz w:val="20"/>
          <w:szCs w:val="20"/>
        </w:rPr>
        <w:t xml:space="preserve"> существенных искажений</w:t>
      </w:r>
      <w:r w:rsidR="00472110" w:rsidRPr="00C251CA">
        <w:rPr>
          <w:rFonts w:ascii="Arial" w:hAnsi="Arial" w:cs="Arial"/>
          <w:b/>
          <w:sz w:val="20"/>
          <w:szCs w:val="20"/>
        </w:rPr>
        <w:t xml:space="preserve"> </w:t>
      </w:r>
      <w:r w:rsidR="00472110" w:rsidRPr="00C251CA">
        <w:rPr>
          <w:rFonts w:ascii="Arial" w:hAnsi="Arial" w:cs="Arial"/>
          <w:sz w:val="20"/>
          <w:szCs w:val="20"/>
        </w:rPr>
        <w:t>бухгалтерской (финансовой) отчетности вследствие недобросовестных действий или ошибок</w:t>
      </w:r>
      <w:r w:rsidRPr="00C251CA">
        <w:rPr>
          <w:rFonts w:ascii="Arial" w:hAnsi="Arial" w:cs="Arial"/>
          <w:sz w:val="20"/>
          <w:szCs w:val="20"/>
        </w:rPr>
        <w:t>. Понятие существенности влияет на планирование аудита и рассмотрение вопросов, вытекающих из проведенного нами аудита. Мы принимаем во внимание как качественные, так и количественные факторы при оценке существенности.</w:t>
      </w:r>
      <w:r w:rsidR="00472110" w:rsidRPr="00C251CA">
        <w:rPr>
          <w:rFonts w:ascii="Arial" w:hAnsi="Arial" w:cs="Arial"/>
          <w:sz w:val="20"/>
          <w:szCs w:val="20"/>
        </w:rPr>
        <w:t xml:space="preserve"> Мы разрабатываем и проводим аудиторские процедуры в ответ на риски</w:t>
      </w:r>
      <w:r w:rsidR="00706972" w:rsidRPr="00C251CA">
        <w:rPr>
          <w:rFonts w:ascii="Arial" w:hAnsi="Arial" w:cs="Arial"/>
          <w:sz w:val="20"/>
          <w:szCs w:val="20"/>
        </w:rPr>
        <w:t xml:space="preserve"> существенных искажений</w:t>
      </w:r>
      <w:r w:rsidR="00472110" w:rsidRPr="00C251CA">
        <w:rPr>
          <w:rFonts w:ascii="Arial" w:hAnsi="Arial" w:cs="Arial"/>
          <w:sz w:val="20"/>
          <w:szCs w:val="20"/>
        </w:rPr>
        <w:t xml:space="preserve">; получаем аудиторские доказательства, являющиеся достаточными и надлежащими, чтобы служить основой для выражения нашего мнения. Риск </w:t>
      </w:r>
      <w:proofErr w:type="spellStart"/>
      <w:r w:rsidR="00472110" w:rsidRPr="00C251CA">
        <w:rPr>
          <w:rFonts w:ascii="Arial" w:hAnsi="Arial" w:cs="Arial"/>
          <w:sz w:val="20"/>
          <w:szCs w:val="20"/>
        </w:rPr>
        <w:t>необнаружения</w:t>
      </w:r>
      <w:proofErr w:type="spellEnd"/>
      <w:r w:rsidR="00472110" w:rsidRPr="00C251CA">
        <w:rPr>
          <w:rFonts w:ascii="Arial" w:hAnsi="Arial" w:cs="Arial"/>
          <w:sz w:val="20"/>
          <w:szCs w:val="20"/>
        </w:rPr>
        <w:t xml:space="preserve"> существенного искажения в результате недобросовестных действий выше, чем риск </w:t>
      </w:r>
      <w:proofErr w:type="spellStart"/>
      <w:r w:rsidR="00472110" w:rsidRPr="00C251CA">
        <w:rPr>
          <w:rFonts w:ascii="Arial" w:hAnsi="Arial" w:cs="Arial"/>
          <w:sz w:val="20"/>
          <w:szCs w:val="20"/>
        </w:rPr>
        <w:t>необнаружения</w:t>
      </w:r>
      <w:proofErr w:type="spellEnd"/>
      <w:r w:rsidR="00472110" w:rsidRPr="00C251CA">
        <w:rPr>
          <w:rFonts w:ascii="Arial" w:hAnsi="Arial" w:cs="Arial"/>
          <w:sz w:val="20"/>
          <w:szCs w:val="20"/>
        </w:rPr>
        <w:t xml:space="preserve">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w:t>
      </w:r>
    </w:p>
    <w:p w:rsidR="005D0E14" w:rsidRPr="00C251CA" w:rsidRDefault="005D0E14" w:rsidP="005D0E14">
      <w:pPr>
        <w:pStyle w:val="af3"/>
        <w:tabs>
          <w:tab w:val="left" w:pos="851"/>
        </w:tabs>
        <w:ind w:left="716"/>
        <w:jc w:val="both"/>
        <w:rPr>
          <w:rFonts w:ascii="Arial" w:hAnsi="Arial" w:cs="Arial"/>
          <w:sz w:val="20"/>
          <w:szCs w:val="20"/>
        </w:rPr>
      </w:pPr>
    </w:p>
    <w:p w:rsidR="00472110" w:rsidRPr="00C251CA" w:rsidRDefault="00472110" w:rsidP="00472110">
      <w:pPr>
        <w:pStyle w:val="af3"/>
        <w:numPr>
          <w:ilvl w:val="1"/>
          <w:numId w:val="18"/>
        </w:numPr>
        <w:tabs>
          <w:tab w:val="left" w:pos="851"/>
        </w:tabs>
        <w:jc w:val="both"/>
        <w:rPr>
          <w:rFonts w:ascii="Arial" w:hAnsi="Arial" w:cs="Arial"/>
          <w:sz w:val="20"/>
          <w:szCs w:val="20"/>
        </w:rPr>
      </w:pPr>
      <w:r w:rsidRPr="00C251CA">
        <w:rPr>
          <w:rFonts w:ascii="Arial" w:hAnsi="Arial" w:cs="Arial"/>
          <w:sz w:val="20"/>
          <w:szCs w:val="20"/>
        </w:rPr>
        <w:t>При проведении оценки рисков мы изучаем</w:t>
      </w:r>
      <w:r w:rsidRPr="00C251CA">
        <w:rPr>
          <w:rFonts w:ascii="Arial" w:hAnsi="Arial" w:cs="Arial"/>
          <w:b/>
          <w:sz w:val="20"/>
          <w:szCs w:val="20"/>
        </w:rPr>
        <w:t xml:space="preserve"> </w:t>
      </w:r>
      <w:r w:rsidRPr="00C251CA">
        <w:rPr>
          <w:rFonts w:ascii="Arial" w:hAnsi="Arial" w:cs="Arial"/>
          <w:sz w:val="20"/>
          <w:szCs w:val="20"/>
        </w:rPr>
        <w:t>систему внутреннего контроля за подготовкой и достоверным представлением бухгалтерской (финансовой) отчетности для того, чтобы разработать аудиторские процедуры, соответствующие конкретным обстоятельствам, но не с целью выражения мнения об эффективности системы внутреннего контроля Организации. Тем не менее мы сообщим Вам в письменном виде обо всех значительных недостатках системы внутреннего контроля в части, касающейся аудита бухгалтерской (финансовой) отчетности Организации, которые мы выявим в ходе аудита.</w:t>
      </w:r>
    </w:p>
    <w:p w:rsidR="00472110" w:rsidRPr="00C251CA" w:rsidRDefault="00472110" w:rsidP="00472110">
      <w:pPr>
        <w:pStyle w:val="af3"/>
        <w:tabs>
          <w:tab w:val="left" w:pos="851"/>
        </w:tabs>
        <w:ind w:left="716"/>
        <w:jc w:val="both"/>
        <w:rPr>
          <w:rFonts w:ascii="Arial" w:hAnsi="Arial" w:cs="Arial"/>
          <w:sz w:val="20"/>
          <w:szCs w:val="20"/>
        </w:rPr>
      </w:pPr>
    </w:p>
    <w:p w:rsidR="00183325" w:rsidRPr="00C251CA" w:rsidRDefault="00183325" w:rsidP="00BE0B5A">
      <w:pPr>
        <w:pStyle w:val="af3"/>
        <w:numPr>
          <w:ilvl w:val="1"/>
          <w:numId w:val="18"/>
        </w:numPr>
        <w:tabs>
          <w:tab w:val="left" w:pos="851"/>
        </w:tabs>
        <w:jc w:val="both"/>
        <w:rPr>
          <w:rFonts w:ascii="Arial" w:hAnsi="Arial" w:cs="Arial"/>
          <w:sz w:val="20"/>
          <w:szCs w:val="20"/>
        </w:rPr>
      </w:pPr>
      <w:r w:rsidRPr="00C251CA">
        <w:rPr>
          <w:rFonts w:ascii="Arial" w:hAnsi="Arial" w:cs="Arial"/>
          <w:sz w:val="20"/>
          <w:szCs w:val="20"/>
        </w:rPr>
        <w:t>В рамках аудита, проводимого в соответствии с МСА, мы также</w:t>
      </w:r>
      <w:r w:rsidR="00185C1B" w:rsidRPr="00C251CA">
        <w:rPr>
          <w:rFonts w:ascii="Arial" w:hAnsi="Arial" w:cs="Arial"/>
          <w:sz w:val="20"/>
          <w:szCs w:val="20"/>
        </w:rPr>
        <w:t xml:space="preserve"> обязаны</w:t>
      </w:r>
      <w:r w:rsidRPr="00C251CA">
        <w:rPr>
          <w:rFonts w:ascii="Arial" w:hAnsi="Arial" w:cs="Arial"/>
          <w:sz w:val="20"/>
          <w:szCs w:val="20"/>
        </w:rPr>
        <w:t>:</w:t>
      </w:r>
    </w:p>
    <w:p w:rsidR="00183325" w:rsidRPr="00C251CA" w:rsidRDefault="00183325" w:rsidP="00183325">
      <w:pPr>
        <w:pStyle w:val="af3"/>
        <w:rPr>
          <w:rFonts w:ascii="Arial" w:hAnsi="Arial" w:cs="Arial"/>
          <w:sz w:val="20"/>
          <w:szCs w:val="20"/>
        </w:rPr>
      </w:pPr>
    </w:p>
    <w:p w:rsidR="00183325" w:rsidRPr="00C251CA" w:rsidRDefault="00185C1B" w:rsidP="00183325">
      <w:pPr>
        <w:pStyle w:val="1"/>
        <w:numPr>
          <w:ilvl w:val="2"/>
          <w:numId w:val="18"/>
        </w:numPr>
        <w:tabs>
          <w:tab w:val="clear" w:pos="851"/>
          <w:tab w:val="left" w:pos="1418"/>
        </w:tabs>
        <w:spacing w:after="120"/>
        <w:ind w:left="1418" w:hanging="709"/>
        <w:rPr>
          <w:rFonts w:ascii="Arial" w:hAnsi="Arial" w:cs="Arial"/>
          <w:b w:val="0"/>
          <w:sz w:val="20"/>
          <w:szCs w:val="20"/>
        </w:rPr>
      </w:pPr>
      <w:r w:rsidRPr="00C251CA">
        <w:rPr>
          <w:rFonts w:ascii="Arial" w:hAnsi="Arial" w:cs="Arial"/>
          <w:b w:val="0"/>
          <w:sz w:val="20"/>
          <w:szCs w:val="20"/>
        </w:rPr>
        <w:lastRenderedPageBreak/>
        <w:t>провести</w:t>
      </w:r>
      <w:r w:rsidR="00183325" w:rsidRPr="00C251CA">
        <w:rPr>
          <w:rFonts w:ascii="Arial" w:hAnsi="Arial" w:cs="Arial"/>
          <w:b w:val="0"/>
          <w:sz w:val="20"/>
          <w:szCs w:val="20"/>
        </w:rPr>
        <w:t xml:space="preserve"> оценку надлежащего характера применяемой учетной политики и обоснованности рассчитанных руководством Организации оценочных значений и соответствующего раскрытия информации</w:t>
      </w:r>
      <w:r w:rsidR="00472110" w:rsidRPr="00C251CA">
        <w:rPr>
          <w:rFonts w:ascii="Arial" w:hAnsi="Arial" w:cs="Arial"/>
          <w:b w:val="0"/>
          <w:sz w:val="20"/>
          <w:szCs w:val="20"/>
        </w:rPr>
        <w:t>;</w:t>
      </w:r>
    </w:p>
    <w:p w:rsidR="00183325" w:rsidRPr="00C251CA" w:rsidRDefault="00185C1B" w:rsidP="00183325">
      <w:pPr>
        <w:pStyle w:val="1"/>
        <w:numPr>
          <w:ilvl w:val="2"/>
          <w:numId w:val="18"/>
        </w:numPr>
        <w:tabs>
          <w:tab w:val="clear" w:pos="851"/>
          <w:tab w:val="left" w:pos="1418"/>
        </w:tabs>
        <w:spacing w:after="120"/>
        <w:ind w:left="1418" w:hanging="709"/>
        <w:rPr>
          <w:rFonts w:ascii="Arial" w:hAnsi="Arial" w:cs="Arial"/>
          <w:b w:val="0"/>
          <w:sz w:val="20"/>
          <w:szCs w:val="20"/>
        </w:rPr>
      </w:pPr>
      <w:r w:rsidRPr="00C251CA">
        <w:rPr>
          <w:rFonts w:ascii="Arial" w:hAnsi="Arial" w:cs="Arial"/>
          <w:b w:val="0"/>
          <w:sz w:val="20"/>
          <w:szCs w:val="20"/>
        </w:rPr>
        <w:t xml:space="preserve">выполнить </w:t>
      </w:r>
      <w:r w:rsidR="00913105" w:rsidRPr="00C251CA">
        <w:rPr>
          <w:rFonts w:ascii="Arial" w:hAnsi="Arial" w:cs="Arial"/>
          <w:b w:val="0"/>
          <w:sz w:val="20"/>
          <w:szCs w:val="20"/>
        </w:rPr>
        <w:t xml:space="preserve">оценку </w:t>
      </w:r>
      <w:r w:rsidR="00183325" w:rsidRPr="00C251CA">
        <w:rPr>
          <w:rFonts w:ascii="Arial" w:hAnsi="Arial" w:cs="Arial"/>
          <w:b w:val="0"/>
          <w:sz w:val="20"/>
          <w:szCs w:val="20"/>
        </w:rPr>
        <w:t>непрерывности деятельности, используемого в бухгалтерском учете,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Организации продолжать непрерывно свою деятельность. Если мы приходим к выводу о наличии существенной неопределенности, мы должны обратить внимание в нашем аудиторском заключении на соответствующее раскрытие информации в финансовой отчетности или, если такого раскрытия информации недостаточно,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Организация утратит способность продолжать непрерывно свою деятельность;</w:t>
      </w:r>
    </w:p>
    <w:p w:rsidR="00183325" w:rsidRPr="00C251CA" w:rsidRDefault="00183325" w:rsidP="00183325">
      <w:pPr>
        <w:pStyle w:val="1"/>
        <w:numPr>
          <w:ilvl w:val="2"/>
          <w:numId w:val="18"/>
        </w:numPr>
        <w:tabs>
          <w:tab w:val="clear" w:pos="851"/>
          <w:tab w:val="left" w:pos="1418"/>
        </w:tabs>
        <w:spacing w:after="120"/>
        <w:ind w:left="1418" w:hanging="709"/>
        <w:rPr>
          <w:rFonts w:ascii="Arial" w:hAnsi="Arial" w:cs="Arial"/>
          <w:b w:val="0"/>
          <w:sz w:val="20"/>
          <w:szCs w:val="20"/>
        </w:rPr>
      </w:pPr>
      <w:r w:rsidRPr="00C251CA">
        <w:rPr>
          <w:rFonts w:ascii="Arial" w:hAnsi="Arial" w:cs="Arial"/>
          <w:b w:val="0"/>
          <w:sz w:val="20"/>
          <w:szCs w:val="20"/>
        </w:rPr>
        <w:t>выполн</w:t>
      </w:r>
      <w:r w:rsidR="00185C1B" w:rsidRPr="00C251CA">
        <w:rPr>
          <w:rFonts w:ascii="Arial" w:hAnsi="Arial" w:cs="Arial"/>
          <w:b w:val="0"/>
          <w:sz w:val="20"/>
          <w:szCs w:val="20"/>
        </w:rPr>
        <w:t>ить</w:t>
      </w:r>
      <w:r w:rsidRPr="00C251CA">
        <w:rPr>
          <w:rFonts w:ascii="Arial" w:hAnsi="Arial" w:cs="Arial"/>
          <w:b w:val="0"/>
          <w:sz w:val="20"/>
          <w:szCs w:val="20"/>
        </w:rPr>
        <w:t xml:space="preserve"> оценку структуры и содержания </w:t>
      </w:r>
      <w:r w:rsidR="00185C1B" w:rsidRPr="00C251CA">
        <w:rPr>
          <w:rFonts w:ascii="Arial" w:hAnsi="Arial" w:cs="Arial"/>
          <w:b w:val="0"/>
          <w:sz w:val="20"/>
          <w:szCs w:val="20"/>
        </w:rPr>
        <w:t>бухгалтерской (</w:t>
      </w:r>
      <w:r w:rsidRPr="00C251CA">
        <w:rPr>
          <w:rFonts w:ascii="Arial" w:hAnsi="Arial" w:cs="Arial"/>
          <w:b w:val="0"/>
          <w:sz w:val="20"/>
          <w:szCs w:val="20"/>
        </w:rPr>
        <w:t>финансовой</w:t>
      </w:r>
      <w:r w:rsidR="00185C1B" w:rsidRPr="00C251CA">
        <w:rPr>
          <w:rFonts w:ascii="Arial" w:hAnsi="Arial" w:cs="Arial"/>
          <w:b w:val="0"/>
          <w:sz w:val="20"/>
          <w:szCs w:val="20"/>
        </w:rPr>
        <w:t>)</w:t>
      </w:r>
      <w:r w:rsidRPr="00C251CA">
        <w:rPr>
          <w:rFonts w:ascii="Arial" w:hAnsi="Arial" w:cs="Arial"/>
          <w:b w:val="0"/>
          <w:sz w:val="20"/>
          <w:szCs w:val="20"/>
        </w:rPr>
        <w:t xml:space="preserve"> отчетности, включая раскрытие информации, а также того, представляет ли </w:t>
      </w:r>
      <w:r w:rsidR="00185C1B" w:rsidRPr="00C251CA">
        <w:rPr>
          <w:rFonts w:ascii="Arial" w:hAnsi="Arial" w:cs="Arial"/>
          <w:b w:val="0"/>
          <w:sz w:val="20"/>
          <w:szCs w:val="20"/>
        </w:rPr>
        <w:t>бухгалтерская (</w:t>
      </w:r>
      <w:r w:rsidRPr="00C251CA">
        <w:rPr>
          <w:rFonts w:ascii="Arial" w:hAnsi="Arial" w:cs="Arial"/>
          <w:b w:val="0"/>
          <w:sz w:val="20"/>
          <w:szCs w:val="20"/>
        </w:rPr>
        <w:t>финансовая</w:t>
      </w:r>
      <w:r w:rsidR="00185C1B" w:rsidRPr="00C251CA">
        <w:rPr>
          <w:rFonts w:ascii="Arial" w:hAnsi="Arial" w:cs="Arial"/>
          <w:b w:val="0"/>
          <w:sz w:val="20"/>
          <w:szCs w:val="20"/>
        </w:rPr>
        <w:t>)</w:t>
      </w:r>
      <w:r w:rsidRPr="00C251CA">
        <w:rPr>
          <w:rFonts w:ascii="Arial" w:hAnsi="Arial" w:cs="Arial"/>
          <w:b w:val="0"/>
          <w:sz w:val="20"/>
          <w:szCs w:val="20"/>
        </w:rPr>
        <w:t xml:space="preserve"> отчетность лежащие в ее основе операции и события так, чтобы было обеспечено достоверное представление о н</w:t>
      </w:r>
      <w:r w:rsidR="00185C1B" w:rsidRPr="00C251CA">
        <w:rPr>
          <w:rFonts w:ascii="Arial" w:hAnsi="Arial" w:cs="Arial"/>
          <w:b w:val="0"/>
          <w:sz w:val="20"/>
          <w:szCs w:val="20"/>
        </w:rPr>
        <w:t>их.</w:t>
      </w:r>
      <w:r w:rsidRPr="00C251CA">
        <w:rPr>
          <w:rFonts w:ascii="Arial" w:hAnsi="Arial" w:cs="Arial"/>
          <w:b w:val="0"/>
          <w:sz w:val="20"/>
          <w:szCs w:val="20"/>
        </w:rPr>
        <w:t xml:space="preserve"> </w:t>
      </w:r>
    </w:p>
    <w:p w:rsidR="006005A4" w:rsidRPr="00C251CA" w:rsidRDefault="005D7373" w:rsidP="006D7EF9">
      <w:pPr>
        <w:pStyle w:val="af3"/>
        <w:numPr>
          <w:ilvl w:val="1"/>
          <w:numId w:val="18"/>
        </w:numPr>
        <w:tabs>
          <w:tab w:val="left" w:pos="851"/>
        </w:tabs>
        <w:jc w:val="both"/>
        <w:rPr>
          <w:rFonts w:ascii="Arial" w:hAnsi="Arial" w:cs="Arial"/>
          <w:sz w:val="20"/>
          <w:szCs w:val="20"/>
        </w:rPr>
      </w:pPr>
      <w:r w:rsidRPr="00C251CA">
        <w:rPr>
          <w:rFonts w:ascii="Arial" w:hAnsi="Arial" w:cs="Arial"/>
          <w:sz w:val="20"/>
          <w:szCs w:val="20"/>
        </w:rPr>
        <w:t xml:space="preserve">В силу неотъемлемых ограничений аудита в совокупности с неотъемлемыми ограничениями внутреннего контроля </w:t>
      </w:r>
      <w:r w:rsidR="00CF1BE2" w:rsidRPr="00C251CA">
        <w:rPr>
          <w:rFonts w:ascii="Arial" w:hAnsi="Arial" w:cs="Arial"/>
          <w:sz w:val="20"/>
          <w:szCs w:val="20"/>
        </w:rPr>
        <w:t xml:space="preserve">существует неустранимый </w:t>
      </w:r>
      <w:r w:rsidRPr="00C251CA">
        <w:rPr>
          <w:rFonts w:ascii="Arial" w:hAnsi="Arial" w:cs="Arial"/>
          <w:sz w:val="20"/>
          <w:szCs w:val="20"/>
        </w:rPr>
        <w:t xml:space="preserve">риск того, что некоторые существенные искажения, возможно, не удастся обнаружить, </w:t>
      </w:r>
      <w:r w:rsidR="006D7EF9" w:rsidRPr="00C251CA">
        <w:rPr>
          <w:rFonts w:ascii="Arial" w:hAnsi="Arial" w:cs="Arial"/>
          <w:sz w:val="20"/>
          <w:szCs w:val="20"/>
        </w:rPr>
        <w:t>несмотря на надлежащее планирование и проведение аудита в соответствии с МСА</w:t>
      </w:r>
      <w:r w:rsidRPr="00C251CA">
        <w:rPr>
          <w:rFonts w:ascii="Arial" w:hAnsi="Arial" w:cs="Arial"/>
          <w:sz w:val="20"/>
          <w:szCs w:val="20"/>
        </w:rPr>
        <w:t xml:space="preserve">. </w:t>
      </w:r>
      <w:r w:rsidR="006005A4" w:rsidRPr="00C251CA">
        <w:rPr>
          <w:rFonts w:ascii="Arial" w:hAnsi="Arial" w:cs="Arial"/>
          <w:sz w:val="20"/>
          <w:szCs w:val="20"/>
        </w:rPr>
        <w:t>Неотъемлемые ограничения аудита связаны с тем, что большинство аудиторских доказательств, на основании которых аудитор делает выводы и формулирует соответствующее аудиторское мнение, носят скорее убедительный, чем неопровержимый характер. Неотъемлемые ограничения внутреннего контроля включают, например, возможность человеческих ошибок и просчетов или обхода средств контроля в результате сговора с целью совершения недобросовестных действий.</w:t>
      </w:r>
      <w:r w:rsidR="00ED741C" w:rsidRPr="00C251CA">
        <w:rPr>
          <w:rFonts w:ascii="Arial" w:hAnsi="Arial" w:cs="Arial"/>
          <w:sz w:val="20"/>
          <w:szCs w:val="20"/>
        </w:rPr>
        <w:t xml:space="preserve"> </w:t>
      </w:r>
    </w:p>
    <w:p w:rsidR="00CF1BE2" w:rsidRPr="00C251CA" w:rsidRDefault="00CF1BE2" w:rsidP="00BE0B5A">
      <w:pPr>
        <w:pStyle w:val="af3"/>
        <w:tabs>
          <w:tab w:val="left" w:pos="851"/>
        </w:tabs>
        <w:ind w:left="716"/>
        <w:jc w:val="both"/>
        <w:rPr>
          <w:rFonts w:ascii="Arial" w:hAnsi="Arial" w:cs="Arial"/>
          <w:sz w:val="20"/>
          <w:szCs w:val="20"/>
        </w:rPr>
      </w:pPr>
    </w:p>
    <w:p w:rsidR="00092948" w:rsidRPr="00C251CA" w:rsidRDefault="00092948" w:rsidP="00BE0B5A">
      <w:pPr>
        <w:pStyle w:val="af3"/>
        <w:numPr>
          <w:ilvl w:val="1"/>
          <w:numId w:val="18"/>
        </w:numPr>
        <w:tabs>
          <w:tab w:val="left" w:pos="851"/>
        </w:tabs>
        <w:jc w:val="both"/>
        <w:rPr>
          <w:rFonts w:ascii="Arial" w:hAnsi="Arial" w:cs="Arial"/>
          <w:sz w:val="20"/>
          <w:szCs w:val="20"/>
        </w:rPr>
      </w:pPr>
      <w:r w:rsidRPr="00C251CA">
        <w:rPr>
          <w:rFonts w:ascii="Arial" w:hAnsi="Arial" w:cs="Arial"/>
          <w:sz w:val="20"/>
          <w:szCs w:val="20"/>
        </w:rPr>
        <w:t xml:space="preserve">Мы </w:t>
      </w:r>
      <w:r w:rsidR="003707D2" w:rsidRPr="00C251CA">
        <w:rPr>
          <w:rFonts w:ascii="Arial" w:hAnsi="Arial" w:cs="Arial"/>
          <w:sz w:val="20"/>
          <w:szCs w:val="20"/>
        </w:rPr>
        <w:t>несем ответственность</w:t>
      </w:r>
      <w:r w:rsidRPr="00C251CA">
        <w:rPr>
          <w:rFonts w:ascii="Arial" w:hAnsi="Arial" w:cs="Arial"/>
          <w:sz w:val="20"/>
          <w:szCs w:val="20"/>
        </w:rPr>
        <w:t xml:space="preserve"> за:</w:t>
      </w:r>
    </w:p>
    <w:p w:rsidR="00092948" w:rsidRPr="00C251CA" w:rsidRDefault="00092948" w:rsidP="00092948">
      <w:pPr>
        <w:rPr>
          <w:rFonts w:ascii="Arial" w:hAnsi="Arial" w:cs="Arial"/>
          <w:sz w:val="20"/>
          <w:szCs w:val="20"/>
          <w:lang w:val="en-US"/>
        </w:rPr>
      </w:pPr>
    </w:p>
    <w:p w:rsidR="000511E4" w:rsidRPr="00C251CA" w:rsidRDefault="00E077BA" w:rsidP="000511E4">
      <w:pPr>
        <w:numPr>
          <w:ilvl w:val="0"/>
          <w:numId w:val="21"/>
        </w:numPr>
        <w:ind w:left="1418" w:hanging="567"/>
        <w:jc w:val="both"/>
        <w:rPr>
          <w:rFonts w:ascii="Arial" w:hAnsi="Arial" w:cs="Arial"/>
          <w:sz w:val="20"/>
          <w:szCs w:val="20"/>
        </w:rPr>
      </w:pPr>
      <w:r w:rsidRPr="00C251CA">
        <w:rPr>
          <w:rFonts w:ascii="Arial" w:hAnsi="Arial" w:cs="Arial"/>
          <w:sz w:val="20"/>
          <w:szCs w:val="20"/>
        </w:rPr>
        <w:t xml:space="preserve">формирование мнения о </w:t>
      </w:r>
      <w:r w:rsidR="00185C1B" w:rsidRPr="00C251CA">
        <w:rPr>
          <w:rFonts w:ascii="Arial" w:hAnsi="Arial" w:cs="Arial"/>
          <w:sz w:val="20"/>
          <w:szCs w:val="20"/>
        </w:rPr>
        <w:t xml:space="preserve">достоверности </w:t>
      </w:r>
      <w:r w:rsidRPr="00C251CA">
        <w:rPr>
          <w:rFonts w:ascii="Arial" w:hAnsi="Arial" w:cs="Arial"/>
          <w:sz w:val="20"/>
          <w:szCs w:val="20"/>
        </w:rPr>
        <w:t xml:space="preserve">бухгалтерской </w:t>
      </w:r>
      <w:r w:rsidR="009A3808" w:rsidRPr="00C251CA">
        <w:rPr>
          <w:rFonts w:ascii="Arial" w:hAnsi="Arial" w:cs="Arial"/>
          <w:sz w:val="20"/>
          <w:szCs w:val="20"/>
        </w:rPr>
        <w:t>(</w:t>
      </w:r>
      <w:r w:rsidRPr="00C251CA">
        <w:rPr>
          <w:rFonts w:ascii="Arial" w:hAnsi="Arial" w:cs="Arial"/>
          <w:sz w:val="20"/>
          <w:szCs w:val="20"/>
        </w:rPr>
        <w:t>финансовой</w:t>
      </w:r>
      <w:r w:rsidR="009A3808" w:rsidRPr="00C251CA">
        <w:rPr>
          <w:rFonts w:ascii="Arial" w:hAnsi="Arial" w:cs="Arial"/>
          <w:sz w:val="20"/>
          <w:szCs w:val="20"/>
        </w:rPr>
        <w:t>)</w:t>
      </w:r>
      <w:r w:rsidRPr="00C251CA">
        <w:rPr>
          <w:rFonts w:ascii="Arial" w:hAnsi="Arial" w:cs="Arial"/>
          <w:sz w:val="20"/>
          <w:szCs w:val="20"/>
        </w:rPr>
        <w:t xml:space="preserve"> отчетности на основании оценки выводов, сделанных </w:t>
      </w:r>
      <w:r w:rsidR="00821AED" w:rsidRPr="00C251CA">
        <w:rPr>
          <w:rFonts w:ascii="Arial" w:hAnsi="Arial" w:cs="Arial"/>
          <w:sz w:val="20"/>
          <w:szCs w:val="20"/>
        </w:rPr>
        <w:t xml:space="preserve">на основе </w:t>
      </w:r>
      <w:r w:rsidRPr="00C251CA">
        <w:rPr>
          <w:rFonts w:ascii="Arial" w:hAnsi="Arial" w:cs="Arial"/>
          <w:sz w:val="20"/>
          <w:szCs w:val="20"/>
        </w:rPr>
        <w:t>полученных аудиторских доказательств</w:t>
      </w:r>
      <w:r w:rsidR="000511E4" w:rsidRPr="00C251CA">
        <w:rPr>
          <w:rFonts w:ascii="Arial" w:hAnsi="Arial" w:cs="Arial"/>
          <w:sz w:val="20"/>
          <w:szCs w:val="20"/>
        </w:rPr>
        <w:t>, о следующем:</w:t>
      </w:r>
    </w:p>
    <w:p w:rsidR="000511E4" w:rsidRPr="00C251CA" w:rsidRDefault="000511E4" w:rsidP="000511E4">
      <w:pPr>
        <w:pStyle w:val="af3"/>
        <w:numPr>
          <w:ilvl w:val="0"/>
          <w:numId w:val="22"/>
        </w:numPr>
        <w:jc w:val="both"/>
        <w:rPr>
          <w:rFonts w:ascii="Arial" w:hAnsi="Arial" w:cs="Arial"/>
          <w:sz w:val="20"/>
          <w:szCs w:val="20"/>
        </w:rPr>
      </w:pPr>
      <w:r w:rsidRPr="00C251CA">
        <w:rPr>
          <w:rFonts w:ascii="Arial" w:hAnsi="Arial" w:cs="Arial"/>
          <w:sz w:val="20"/>
          <w:szCs w:val="20"/>
        </w:rPr>
        <w:t xml:space="preserve">отражает ли бухгалтерская </w:t>
      </w:r>
      <w:r w:rsidR="009A3808" w:rsidRPr="00C251CA">
        <w:rPr>
          <w:rFonts w:ascii="Arial" w:hAnsi="Arial" w:cs="Arial"/>
          <w:sz w:val="20"/>
          <w:szCs w:val="20"/>
        </w:rPr>
        <w:t>(</w:t>
      </w:r>
      <w:r w:rsidRPr="00C251CA">
        <w:rPr>
          <w:rFonts w:ascii="Arial" w:hAnsi="Arial" w:cs="Arial"/>
          <w:sz w:val="20"/>
          <w:szCs w:val="20"/>
        </w:rPr>
        <w:t>финансовая</w:t>
      </w:r>
      <w:r w:rsidR="009A3808" w:rsidRPr="00C251CA">
        <w:rPr>
          <w:rFonts w:ascii="Arial" w:hAnsi="Arial" w:cs="Arial"/>
          <w:sz w:val="20"/>
          <w:szCs w:val="20"/>
        </w:rPr>
        <w:t>)</w:t>
      </w:r>
      <w:r w:rsidRPr="00C251CA">
        <w:rPr>
          <w:rFonts w:ascii="Arial" w:hAnsi="Arial" w:cs="Arial"/>
          <w:sz w:val="20"/>
          <w:szCs w:val="20"/>
        </w:rPr>
        <w:t xml:space="preserve"> отчетность</w:t>
      </w:r>
      <w:r w:rsidR="00821AED" w:rsidRPr="00C251CA">
        <w:rPr>
          <w:rFonts w:ascii="Arial" w:hAnsi="Arial" w:cs="Arial"/>
          <w:sz w:val="20"/>
          <w:szCs w:val="20"/>
        </w:rPr>
        <w:t xml:space="preserve"> </w:t>
      </w:r>
      <w:r w:rsidRPr="00C251CA">
        <w:rPr>
          <w:rFonts w:ascii="Arial" w:hAnsi="Arial" w:cs="Arial"/>
          <w:sz w:val="20"/>
          <w:szCs w:val="20"/>
        </w:rPr>
        <w:t xml:space="preserve">достоверно во всех существенных отношениях финансовое положение Организации </w:t>
      </w:r>
      <w:r w:rsidR="009A3808" w:rsidRPr="00C251CA">
        <w:rPr>
          <w:rFonts w:ascii="Arial" w:hAnsi="Arial" w:cs="Arial"/>
          <w:sz w:val="20"/>
          <w:szCs w:val="20"/>
        </w:rPr>
        <w:t>(</w:t>
      </w:r>
      <w:r w:rsidRPr="00C251CA">
        <w:rPr>
          <w:rFonts w:ascii="Arial" w:hAnsi="Arial" w:cs="Arial"/>
          <w:sz w:val="20"/>
          <w:szCs w:val="20"/>
        </w:rPr>
        <w:t xml:space="preserve">и </w:t>
      </w:r>
      <w:r w:rsidR="00185C1B" w:rsidRPr="00C251CA">
        <w:rPr>
          <w:rFonts w:ascii="Arial" w:hAnsi="Arial" w:cs="Arial"/>
          <w:sz w:val="20"/>
          <w:szCs w:val="20"/>
        </w:rPr>
        <w:t>ее</w:t>
      </w:r>
      <w:r w:rsidRPr="00C251CA">
        <w:rPr>
          <w:rFonts w:ascii="Arial" w:hAnsi="Arial" w:cs="Arial"/>
          <w:sz w:val="20"/>
          <w:szCs w:val="20"/>
        </w:rPr>
        <w:t xml:space="preserve"> дочерних организаций</w:t>
      </w:r>
      <w:r w:rsidR="009A3808" w:rsidRPr="00C251CA">
        <w:rPr>
          <w:rFonts w:ascii="Arial" w:hAnsi="Arial" w:cs="Arial"/>
          <w:sz w:val="20"/>
          <w:szCs w:val="20"/>
        </w:rPr>
        <w:t>)</w:t>
      </w:r>
      <w:r w:rsidRPr="00C251CA">
        <w:rPr>
          <w:rFonts w:ascii="Arial" w:hAnsi="Arial" w:cs="Arial"/>
          <w:sz w:val="20"/>
          <w:szCs w:val="20"/>
        </w:rPr>
        <w:t xml:space="preserve">, ее </w:t>
      </w:r>
      <w:r w:rsidR="009A3808" w:rsidRPr="00C251CA">
        <w:rPr>
          <w:rFonts w:ascii="Arial" w:hAnsi="Arial" w:cs="Arial"/>
          <w:sz w:val="20"/>
          <w:szCs w:val="20"/>
        </w:rPr>
        <w:t>(</w:t>
      </w:r>
      <w:r w:rsidRPr="00C251CA">
        <w:rPr>
          <w:rFonts w:ascii="Arial" w:hAnsi="Arial" w:cs="Arial"/>
          <w:sz w:val="20"/>
          <w:szCs w:val="20"/>
        </w:rPr>
        <w:t>их</w:t>
      </w:r>
      <w:r w:rsidR="009A3808" w:rsidRPr="00C251CA">
        <w:rPr>
          <w:rFonts w:ascii="Arial" w:hAnsi="Arial" w:cs="Arial"/>
          <w:sz w:val="20"/>
          <w:szCs w:val="20"/>
        </w:rPr>
        <w:t>)</w:t>
      </w:r>
      <w:r w:rsidRPr="00C251CA">
        <w:rPr>
          <w:rFonts w:ascii="Arial" w:hAnsi="Arial" w:cs="Arial"/>
          <w:sz w:val="20"/>
          <w:szCs w:val="20"/>
        </w:rPr>
        <w:t xml:space="preserve"> финансовые результаты и движение денежных средств;</w:t>
      </w:r>
    </w:p>
    <w:p w:rsidR="00E077BA" w:rsidRPr="00C251CA" w:rsidRDefault="000511E4" w:rsidP="000511E4">
      <w:pPr>
        <w:pStyle w:val="af3"/>
        <w:numPr>
          <w:ilvl w:val="0"/>
          <w:numId w:val="22"/>
        </w:numPr>
        <w:jc w:val="both"/>
        <w:rPr>
          <w:rFonts w:ascii="Arial" w:hAnsi="Arial" w:cs="Arial"/>
          <w:sz w:val="20"/>
          <w:szCs w:val="20"/>
        </w:rPr>
      </w:pPr>
      <w:r w:rsidRPr="00C251CA">
        <w:rPr>
          <w:rFonts w:ascii="Arial" w:hAnsi="Arial" w:cs="Arial"/>
          <w:sz w:val="20"/>
          <w:szCs w:val="20"/>
        </w:rPr>
        <w:t xml:space="preserve">соответствует ли эта бухгалтерская </w:t>
      </w:r>
      <w:r w:rsidR="009A3808" w:rsidRPr="00C251CA">
        <w:rPr>
          <w:rFonts w:ascii="Arial" w:hAnsi="Arial" w:cs="Arial"/>
          <w:sz w:val="20"/>
          <w:szCs w:val="20"/>
        </w:rPr>
        <w:t>(</w:t>
      </w:r>
      <w:r w:rsidRPr="00C251CA">
        <w:rPr>
          <w:rFonts w:ascii="Arial" w:hAnsi="Arial" w:cs="Arial"/>
          <w:sz w:val="20"/>
          <w:szCs w:val="20"/>
        </w:rPr>
        <w:t>финансовая</w:t>
      </w:r>
      <w:r w:rsidR="009A3808" w:rsidRPr="00C251CA">
        <w:rPr>
          <w:rFonts w:ascii="Arial" w:hAnsi="Arial" w:cs="Arial"/>
          <w:sz w:val="20"/>
          <w:szCs w:val="20"/>
        </w:rPr>
        <w:t>)</w:t>
      </w:r>
      <w:r w:rsidRPr="00C251CA">
        <w:rPr>
          <w:rFonts w:ascii="Arial" w:hAnsi="Arial" w:cs="Arial"/>
          <w:sz w:val="20"/>
          <w:szCs w:val="20"/>
        </w:rPr>
        <w:t xml:space="preserve"> отчетность </w:t>
      </w:r>
      <w:r w:rsidR="00B275CA" w:rsidRPr="00C251CA">
        <w:rPr>
          <w:rFonts w:ascii="Arial" w:hAnsi="Arial" w:cs="Arial"/>
          <w:sz w:val="20"/>
          <w:szCs w:val="20"/>
        </w:rPr>
        <w:t>правилам составления бухгалтерской отчетности, установленными</w:t>
      </w:r>
      <w:r w:rsidR="00144098" w:rsidRPr="00C251CA">
        <w:rPr>
          <w:rFonts w:ascii="Arial" w:hAnsi="Arial" w:cs="Arial"/>
          <w:i/>
          <w:sz w:val="20"/>
          <w:szCs w:val="20"/>
          <w:highlight w:val="yellow"/>
        </w:rPr>
        <w:t xml:space="preserve"> МСФО, или иным применимым стандартам</w:t>
      </w:r>
      <w:r w:rsidR="009472AD" w:rsidRPr="00C251CA">
        <w:rPr>
          <w:rFonts w:ascii="Arial" w:hAnsi="Arial" w:cs="Arial"/>
          <w:i/>
          <w:sz w:val="20"/>
          <w:szCs w:val="20"/>
        </w:rPr>
        <w:t>)</w:t>
      </w:r>
      <w:r w:rsidR="00510B4A" w:rsidRPr="00C251CA">
        <w:rPr>
          <w:rFonts w:ascii="Arial" w:hAnsi="Arial" w:cs="Arial"/>
          <w:i/>
          <w:sz w:val="20"/>
          <w:szCs w:val="20"/>
        </w:rPr>
        <w:t>;</w:t>
      </w:r>
    </w:p>
    <w:p w:rsidR="00CC4B3F" w:rsidRPr="00C251CA" w:rsidRDefault="00510B4A" w:rsidP="00CC4B3F">
      <w:pPr>
        <w:numPr>
          <w:ilvl w:val="0"/>
          <w:numId w:val="21"/>
        </w:numPr>
        <w:ind w:left="1418" w:hanging="567"/>
        <w:jc w:val="both"/>
        <w:rPr>
          <w:rFonts w:ascii="Arial" w:hAnsi="Arial" w:cs="Arial"/>
          <w:sz w:val="20"/>
          <w:szCs w:val="20"/>
        </w:rPr>
      </w:pPr>
      <w:r w:rsidRPr="00C251CA">
        <w:rPr>
          <w:rFonts w:ascii="Arial" w:hAnsi="Arial" w:cs="Arial"/>
          <w:sz w:val="20"/>
          <w:szCs w:val="20"/>
        </w:rPr>
        <w:t xml:space="preserve">четкое выражение этого мнения </w:t>
      </w:r>
      <w:r w:rsidR="000511E4" w:rsidRPr="00C251CA">
        <w:rPr>
          <w:rFonts w:ascii="Arial" w:hAnsi="Arial" w:cs="Arial"/>
          <w:sz w:val="20"/>
          <w:szCs w:val="20"/>
        </w:rPr>
        <w:t>в форме письменного аудиторского заключения</w:t>
      </w:r>
      <w:r w:rsidR="00821AED" w:rsidRPr="00C251CA">
        <w:rPr>
          <w:rFonts w:ascii="Arial" w:hAnsi="Arial" w:cs="Arial"/>
          <w:sz w:val="20"/>
          <w:szCs w:val="20"/>
        </w:rPr>
        <w:t>;</w:t>
      </w:r>
    </w:p>
    <w:p w:rsidR="003707D2" w:rsidRPr="00C251CA" w:rsidRDefault="00C66408" w:rsidP="00CC4B3F">
      <w:pPr>
        <w:numPr>
          <w:ilvl w:val="0"/>
          <w:numId w:val="21"/>
        </w:numPr>
        <w:ind w:left="1418" w:hanging="567"/>
        <w:jc w:val="both"/>
        <w:rPr>
          <w:rFonts w:ascii="Arial" w:hAnsi="Arial" w:cs="Arial"/>
          <w:sz w:val="20"/>
          <w:szCs w:val="20"/>
        </w:rPr>
      </w:pPr>
      <w:r w:rsidRPr="00C251CA">
        <w:rPr>
          <w:rFonts w:ascii="Arial" w:hAnsi="Arial" w:cs="Arial"/>
          <w:sz w:val="20"/>
          <w:szCs w:val="20"/>
        </w:rPr>
        <w:t>сообщение В</w:t>
      </w:r>
      <w:r w:rsidR="006C14B3" w:rsidRPr="00C251CA">
        <w:rPr>
          <w:rFonts w:ascii="Arial" w:hAnsi="Arial" w:cs="Arial"/>
          <w:sz w:val="20"/>
          <w:szCs w:val="20"/>
        </w:rPr>
        <w:t xml:space="preserve">ам </w:t>
      </w:r>
      <w:r w:rsidR="001B0192" w:rsidRPr="00C251CA">
        <w:rPr>
          <w:rFonts w:ascii="Arial" w:hAnsi="Arial" w:cs="Arial"/>
          <w:sz w:val="20"/>
          <w:szCs w:val="20"/>
        </w:rPr>
        <w:t>обо всех недостатках, ошибках и недочетах, выявленных в ходе аудита, включая следующие вопросы</w:t>
      </w:r>
      <w:r w:rsidR="00FD2791" w:rsidRPr="00C251CA">
        <w:rPr>
          <w:rFonts w:ascii="Arial" w:hAnsi="Arial" w:cs="Arial"/>
          <w:sz w:val="20"/>
          <w:szCs w:val="20"/>
        </w:rPr>
        <w:t>:</w:t>
      </w:r>
    </w:p>
    <w:p w:rsidR="00FD2791" w:rsidRPr="00C251CA" w:rsidRDefault="001B0192" w:rsidP="00FD2791">
      <w:pPr>
        <w:pStyle w:val="af3"/>
        <w:numPr>
          <w:ilvl w:val="0"/>
          <w:numId w:val="22"/>
        </w:numPr>
        <w:jc w:val="both"/>
        <w:rPr>
          <w:rFonts w:ascii="Arial" w:hAnsi="Arial" w:cs="Arial"/>
          <w:i/>
          <w:sz w:val="20"/>
          <w:szCs w:val="20"/>
        </w:rPr>
      </w:pPr>
      <w:r w:rsidRPr="00C251CA">
        <w:rPr>
          <w:rFonts w:ascii="Arial" w:hAnsi="Arial" w:cs="Arial"/>
          <w:sz w:val="20"/>
          <w:szCs w:val="20"/>
        </w:rPr>
        <w:t xml:space="preserve">нашу точку зрения </w:t>
      </w:r>
      <w:r w:rsidR="00FD2791" w:rsidRPr="00C251CA">
        <w:rPr>
          <w:rFonts w:ascii="Arial" w:hAnsi="Arial" w:cs="Arial"/>
          <w:sz w:val="20"/>
          <w:szCs w:val="20"/>
        </w:rPr>
        <w:t xml:space="preserve">о значительных качественных аспектах учетной практики Организации, включая ее учетную политику, оценочные значения и раскрытие информации в бухгалтерской </w:t>
      </w:r>
      <w:r w:rsidR="009A3808" w:rsidRPr="00C251CA">
        <w:rPr>
          <w:rFonts w:ascii="Arial" w:hAnsi="Arial" w:cs="Arial"/>
          <w:sz w:val="20"/>
          <w:szCs w:val="20"/>
        </w:rPr>
        <w:t>(</w:t>
      </w:r>
      <w:r w:rsidR="00FD2791" w:rsidRPr="00C251CA">
        <w:rPr>
          <w:rFonts w:ascii="Arial" w:hAnsi="Arial" w:cs="Arial"/>
          <w:sz w:val="20"/>
          <w:szCs w:val="20"/>
        </w:rPr>
        <w:t>финансовой</w:t>
      </w:r>
      <w:r w:rsidR="009A3808" w:rsidRPr="00C251CA">
        <w:rPr>
          <w:rFonts w:ascii="Arial" w:hAnsi="Arial" w:cs="Arial"/>
          <w:sz w:val="20"/>
          <w:szCs w:val="20"/>
        </w:rPr>
        <w:t>)</w:t>
      </w:r>
      <w:r w:rsidR="00FD2791" w:rsidRPr="00C251CA">
        <w:rPr>
          <w:rFonts w:ascii="Arial" w:hAnsi="Arial" w:cs="Arial"/>
          <w:sz w:val="20"/>
          <w:szCs w:val="20"/>
        </w:rPr>
        <w:t xml:space="preserve"> отчетности</w:t>
      </w:r>
      <w:r w:rsidR="00185C1B" w:rsidRPr="00C251CA">
        <w:rPr>
          <w:rFonts w:ascii="Arial" w:hAnsi="Arial" w:cs="Arial"/>
          <w:sz w:val="20"/>
          <w:szCs w:val="20"/>
        </w:rPr>
        <w:t xml:space="preserve"> в соответствии с правилами составления бухгалтерской отчетности, установленными </w:t>
      </w:r>
      <w:r w:rsidR="000A167D">
        <w:rPr>
          <w:rFonts w:ascii="Arial" w:hAnsi="Arial" w:cs="Arial"/>
          <w:sz w:val="20"/>
          <w:szCs w:val="20"/>
        </w:rPr>
        <w:t>с</w:t>
      </w:r>
      <w:r w:rsidR="00144098" w:rsidRPr="00C251CA">
        <w:rPr>
          <w:rFonts w:ascii="Arial" w:hAnsi="Arial" w:cs="Arial"/>
          <w:i/>
          <w:sz w:val="20"/>
          <w:szCs w:val="20"/>
          <w:highlight w:val="yellow"/>
        </w:rPr>
        <w:t xml:space="preserve"> МСФО, или иными применимыми стандартами</w:t>
      </w:r>
      <w:r w:rsidR="00185C1B" w:rsidRPr="00C251CA">
        <w:rPr>
          <w:rFonts w:ascii="Arial" w:hAnsi="Arial" w:cs="Arial"/>
          <w:i/>
          <w:sz w:val="20"/>
          <w:szCs w:val="20"/>
        </w:rPr>
        <w:t>);</w:t>
      </w:r>
    </w:p>
    <w:p w:rsidR="00FD2791" w:rsidRPr="00C251CA" w:rsidRDefault="00FD2791" w:rsidP="00A23BD0">
      <w:pPr>
        <w:pStyle w:val="af3"/>
        <w:numPr>
          <w:ilvl w:val="0"/>
          <w:numId w:val="22"/>
        </w:numPr>
        <w:jc w:val="both"/>
        <w:rPr>
          <w:rFonts w:ascii="Arial" w:hAnsi="Arial" w:cs="Arial"/>
          <w:sz w:val="20"/>
          <w:szCs w:val="20"/>
        </w:rPr>
      </w:pPr>
      <w:r w:rsidRPr="00C251CA">
        <w:rPr>
          <w:rFonts w:ascii="Arial" w:hAnsi="Arial" w:cs="Arial"/>
          <w:sz w:val="20"/>
          <w:szCs w:val="20"/>
        </w:rPr>
        <w:t>о значительных трудностях, при их наличии</w:t>
      </w:r>
      <w:r w:rsidR="00A23BD0" w:rsidRPr="00C251CA">
        <w:rPr>
          <w:rFonts w:ascii="Arial" w:hAnsi="Arial" w:cs="Arial"/>
          <w:sz w:val="20"/>
          <w:szCs w:val="20"/>
        </w:rPr>
        <w:t>, связанных с проведением аудита;</w:t>
      </w:r>
    </w:p>
    <w:p w:rsidR="00FD2791" w:rsidRPr="00C251CA" w:rsidRDefault="00A23BD0" w:rsidP="00A23BD0">
      <w:pPr>
        <w:pStyle w:val="af3"/>
        <w:numPr>
          <w:ilvl w:val="0"/>
          <w:numId w:val="22"/>
        </w:numPr>
        <w:jc w:val="both"/>
        <w:rPr>
          <w:rFonts w:ascii="Arial" w:hAnsi="Arial" w:cs="Arial"/>
          <w:sz w:val="20"/>
          <w:szCs w:val="20"/>
        </w:rPr>
      </w:pPr>
      <w:r w:rsidRPr="00C251CA">
        <w:rPr>
          <w:rFonts w:ascii="Arial" w:hAnsi="Arial" w:cs="Arial"/>
          <w:sz w:val="20"/>
          <w:szCs w:val="20"/>
        </w:rPr>
        <w:t>о значимых вопросах</w:t>
      </w:r>
      <w:r w:rsidR="00FD2791" w:rsidRPr="00C251CA">
        <w:rPr>
          <w:rFonts w:ascii="Arial" w:hAnsi="Arial" w:cs="Arial"/>
          <w:sz w:val="20"/>
          <w:szCs w:val="20"/>
        </w:rPr>
        <w:t>,</w:t>
      </w:r>
      <w:r w:rsidRPr="00C251CA">
        <w:rPr>
          <w:rFonts w:ascii="Arial" w:hAnsi="Arial" w:cs="Arial"/>
          <w:sz w:val="20"/>
          <w:szCs w:val="20"/>
        </w:rPr>
        <w:t xml:space="preserve"> которые возникли в ходе аудита;</w:t>
      </w:r>
    </w:p>
    <w:p w:rsidR="00FD2791" w:rsidRPr="00C251CA" w:rsidRDefault="00A23BD0" w:rsidP="00FD2791">
      <w:pPr>
        <w:pStyle w:val="af3"/>
        <w:numPr>
          <w:ilvl w:val="0"/>
          <w:numId w:val="22"/>
        </w:numPr>
        <w:jc w:val="both"/>
        <w:rPr>
          <w:rFonts w:ascii="Arial" w:hAnsi="Arial" w:cs="Arial"/>
          <w:sz w:val="20"/>
          <w:szCs w:val="20"/>
        </w:rPr>
      </w:pPr>
      <w:r w:rsidRPr="00C251CA">
        <w:rPr>
          <w:rFonts w:ascii="Arial" w:hAnsi="Arial" w:cs="Arial"/>
          <w:sz w:val="20"/>
          <w:szCs w:val="20"/>
        </w:rPr>
        <w:t>об</w:t>
      </w:r>
      <w:r w:rsidR="00FD2791" w:rsidRPr="00C251CA">
        <w:rPr>
          <w:rFonts w:ascii="Arial" w:hAnsi="Arial" w:cs="Arial"/>
          <w:sz w:val="20"/>
          <w:szCs w:val="20"/>
        </w:rPr>
        <w:t xml:space="preserve"> обстоятельства</w:t>
      </w:r>
      <w:r w:rsidRPr="00C251CA">
        <w:rPr>
          <w:rFonts w:ascii="Arial" w:hAnsi="Arial" w:cs="Arial"/>
          <w:sz w:val="20"/>
          <w:szCs w:val="20"/>
        </w:rPr>
        <w:t>х, при их наличии, влияющих</w:t>
      </w:r>
      <w:r w:rsidR="00FD2791" w:rsidRPr="00C251CA">
        <w:rPr>
          <w:rFonts w:ascii="Arial" w:hAnsi="Arial" w:cs="Arial"/>
          <w:sz w:val="20"/>
          <w:szCs w:val="20"/>
        </w:rPr>
        <w:t xml:space="preserve"> на форму и содержание аудиторского заключения</w:t>
      </w:r>
      <w:r w:rsidRPr="00C251CA">
        <w:rPr>
          <w:rFonts w:ascii="Arial" w:hAnsi="Arial" w:cs="Arial"/>
          <w:sz w:val="20"/>
          <w:szCs w:val="20"/>
        </w:rPr>
        <w:t>.</w:t>
      </w:r>
    </w:p>
    <w:p w:rsidR="00183325" w:rsidRPr="00C251CA" w:rsidRDefault="00183325" w:rsidP="00183325">
      <w:pPr>
        <w:pStyle w:val="af3"/>
        <w:ind w:left="1776"/>
        <w:jc w:val="both"/>
        <w:rPr>
          <w:rFonts w:ascii="Arial" w:hAnsi="Arial" w:cs="Arial"/>
          <w:sz w:val="20"/>
          <w:szCs w:val="20"/>
        </w:rPr>
      </w:pPr>
    </w:p>
    <w:p w:rsidR="006C14B3" w:rsidRPr="00C251CA" w:rsidRDefault="006C14B3" w:rsidP="00BE0B5A">
      <w:pPr>
        <w:pStyle w:val="af3"/>
        <w:numPr>
          <w:ilvl w:val="1"/>
          <w:numId w:val="18"/>
        </w:numPr>
        <w:tabs>
          <w:tab w:val="left" w:pos="851"/>
        </w:tabs>
        <w:jc w:val="both"/>
        <w:rPr>
          <w:rFonts w:ascii="Arial" w:hAnsi="Arial" w:cs="Arial"/>
          <w:sz w:val="20"/>
          <w:szCs w:val="20"/>
        </w:rPr>
      </w:pPr>
      <w:r w:rsidRPr="00C251CA">
        <w:rPr>
          <w:rFonts w:ascii="Arial" w:hAnsi="Arial" w:cs="Arial"/>
          <w:sz w:val="20"/>
          <w:szCs w:val="20"/>
        </w:rPr>
        <w:t xml:space="preserve">Международные стандарты аудита требуют от нас назначить Руководителя задания, который должен взять на себя общую ответственность за планирование и проведение аудита, а также за аудиторское заключение, которое выдается от имени </w:t>
      </w:r>
      <w:r w:rsidR="00913105" w:rsidRPr="00C251CA">
        <w:rPr>
          <w:rFonts w:ascii="Arial" w:hAnsi="Arial" w:cs="Arial"/>
          <w:sz w:val="20"/>
          <w:szCs w:val="20"/>
        </w:rPr>
        <w:t>нашей аудиторской организации</w:t>
      </w:r>
      <w:r w:rsidRPr="00C251CA">
        <w:rPr>
          <w:rFonts w:ascii="Arial" w:hAnsi="Arial" w:cs="Arial"/>
          <w:sz w:val="20"/>
          <w:szCs w:val="20"/>
        </w:rPr>
        <w:t xml:space="preserve">. Мы оценили профессиональные требования </w:t>
      </w:r>
      <w:r w:rsidR="004727CB" w:rsidRPr="00C251CA">
        <w:rPr>
          <w:rFonts w:ascii="Arial" w:hAnsi="Arial" w:cs="Arial"/>
          <w:sz w:val="20"/>
          <w:szCs w:val="20"/>
        </w:rPr>
        <w:t xml:space="preserve">к выполнению </w:t>
      </w:r>
      <w:r w:rsidRPr="00C251CA">
        <w:rPr>
          <w:rFonts w:ascii="Arial" w:hAnsi="Arial" w:cs="Arial"/>
          <w:sz w:val="20"/>
          <w:szCs w:val="20"/>
        </w:rPr>
        <w:t xml:space="preserve">данного задания и </w:t>
      </w:r>
      <w:r w:rsidR="004727CB" w:rsidRPr="00C251CA">
        <w:rPr>
          <w:rFonts w:ascii="Arial" w:hAnsi="Arial" w:cs="Arial"/>
          <w:sz w:val="20"/>
          <w:szCs w:val="20"/>
        </w:rPr>
        <w:t xml:space="preserve">назначили </w:t>
      </w:r>
      <w:r w:rsidR="0098062D" w:rsidRPr="00C251CA">
        <w:rPr>
          <w:rFonts w:ascii="Arial" w:hAnsi="Arial" w:cs="Arial"/>
          <w:sz w:val="20"/>
          <w:szCs w:val="20"/>
        </w:rPr>
        <w:t>____________________________________</w:t>
      </w:r>
      <w:proofErr w:type="gramStart"/>
      <w:r w:rsidR="0098062D" w:rsidRPr="00C251CA">
        <w:rPr>
          <w:rFonts w:ascii="Arial" w:hAnsi="Arial" w:cs="Arial"/>
          <w:sz w:val="20"/>
          <w:szCs w:val="20"/>
        </w:rPr>
        <w:t>_(</w:t>
      </w:r>
      <w:proofErr w:type="gramEnd"/>
      <w:r w:rsidR="0098062D" w:rsidRPr="00C251CA">
        <w:rPr>
          <w:rFonts w:ascii="Arial" w:hAnsi="Arial" w:cs="Arial"/>
          <w:sz w:val="20"/>
          <w:szCs w:val="20"/>
        </w:rPr>
        <w:t xml:space="preserve">укажите фамилию, имя и отчество руководителя задания) </w:t>
      </w:r>
      <w:r w:rsidRPr="00C251CA">
        <w:rPr>
          <w:rFonts w:ascii="Arial" w:hAnsi="Arial" w:cs="Arial"/>
          <w:sz w:val="20"/>
          <w:szCs w:val="20"/>
        </w:rPr>
        <w:t xml:space="preserve">в качестве </w:t>
      </w:r>
      <w:r w:rsidR="004727CB" w:rsidRPr="00C251CA">
        <w:rPr>
          <w:rFonts w:ascii="Arial" w:hAnsi="Arial" w:cs="Arial"/>
          <w:sz w:val="20"/>
          <w:szCs w:val="20"/>
        </w:rPr>
        <w:t>Руководителя задания по аудиту.</w:t>
      </w:r>
      <w:r w:rsidRPr="00C251CA">
        <w:rPr>
          <w:rFonts w:ascii="Arial" w:hAnsi="Arial" w:cs="Arial"/>
          <w:sz w:val="20"/>
          <w:szCs w:val="20"/>
        </w:rPr>
        <w:t xml:space="preserve"> </w:t>
      </w:r>
      <w:r w:rsidR="004727CB" w:rsidRPr="00C251CA">
        <w:rPr>
          <w:rFonts w:ascii="Arial" w:hAnsi="Arial" w:cs="Arial"/>
          <w:sz w:val="20"/>
          <w:szCs w:val="20"/>
        </w:rPr>
        <w:t>Он</w:t>
      </w:r>
      <w:r w:rsidR="00B44B5E" w:rsidRPr="00C251CA">
        <w:rPr>
          <w:rFonts w:ascii="Arial" w:hAnsi="Arial" w:cs="Arial"/>
          <w:sz w:val="20"/>
          <w:szCs w:val="20"/>
        </w:rPr>
        <w:t>(</w:t>
      </w:r>
      <w:r w:rsidR="004727CB" w:rsidRPr="00C251CA">
        <w:rPr>
          <w:rFonts w:ascii="Arial" w:hAnsi="Arial" w:cs="Arial"/>
          <w:sz w:val="20"/>
          <w:szCs w:val="20"/>
        </w:rPr>
        <w:t>а</w:t>
      </w:r>
      <w:r w:rsidR="00B44B5E" w:rsidRPr="00C251CA">
        <w:rPr>
          <w:rFonts w:ascii="Arial" w:hAnsi="Arial" w:cs="Arial"/>
          <w:sz w:val="20"/>
          <w:szCs w:val="20"/>
        </w:rPr>
        <w:t>)</w:t>
      </w:r>
      <w:r w:rsidRPr="00C251CA">
        <w:rPr>
          <w:rFonts w:ascii="Arial" w:hAnsi="Arial" w:cs="Arial"/>
          <w:sz w:val="20"/>
          <w:szCs w:val="20"/>
        </w:rPr>
        <w:t xml:space="preserve"> будет нести ответственность за проведение </w:t>
      </w:r>
      <w:r w:rsidR="004727CB" w:rsidRPr="00C251CA">
        <w:rPr>
          <w:rFonts w:ascii="Arial" w:hAnsi="Arial" w:cs="Arial"/>
          <w:sz w:val="20"/>
          <w:szCs w:val="20"/>
        </w:rPr>
        <w:t>аудита.</w:t>
      </w:r>
    </w:p>
    <w:p w:rsidR="00CF1BE2" w:rsidRPr="00C251CA" w:rsidRDefault="00CF1BE2" w:rsidP="00CF1BE2">
      <w:pPr>
        <w:tabs>
          <w:tab w:val="left" w:pos="851"/>
        </w:tabs>
        <w:ind w:left="851"/>
        <w:jc w:val="both"/>
        <w:rPr>
          <w:rFonts w:ascii="Arial" w:hAnsi="Arial" w:cs="Arial"/>
          <w:sz w:val="20"/>
          <w:szCs w:val="20"/>
        </w:rPr>
      </w:pPr>
    </w:p>
    <w:p w:rsidR="00437A30" w:rsidRPr="00C251CA" w:rsidRDefault="005D7373" w:rsidP="00146E5C">
      <w:pPr>
        <w:pStyle w:val="1"/>
        <w:rPr>
          <w:rFonts w:ascii="Arial" w:hAnsi="Arial" w:cs="Arial"/>
          <w:sz w:val="20"/>
          <w:szCs w:val="20"/>
        </w:rPr>
      </w:pPr>
      <w:r w:rsidRPr="00C251CA">
        <w:rPr>
          <w:rFonts w:ascii="Arial" w:hAnsi="Arial" w:cs="Arial"/>
          <w:sz w:val="20"/>
          <w:szCs w:val="20"/>
        </w:rPr>
        <w:t>Обязанности руководства</w:t>
      </w:r>
      <w:bookmarkStart w:id="0" w:name="OLE_LINK1"/>
      <w:bookmarkStart w:id="1" w:name="OLE_LINK2"/>
      <w:r w:rsidRPr="00C251CA">
        <w:rPr>
          <w:rFonts w:ascii="Arial" w:hAnsi="Arial" w:cs="Arial"/>
          <w:sz w:val="20"/>
          <w:szCs w:val="20"/>
        </w:rPr>
        <w:t xml:space="preserve"> </w:t>
      </w:r>
      <w:bookmarkEnd w:id="0"/>
      <w:bookmarkEnd w:id="1"/>
      <w:r w:rsidR="00437A30" w:rsidRPr="00C251CA">
        <w:rPr>
          <w:rFonts w:ascii="Arial" w:hAnsi="Arial" w:cs="Arial"/>
          <w:sz w:val="20"/>
          <w:szCs w:val="20"/>
        </w:rPr>
        <w:t>и лиц, отвечающих за корпоративное управление</w:t>
      </w:r>
    </w:p>
    <w:p w:rsidR="00092948" w:rsidRPr="00C251CA" w:rsidRDefault="00092948" w:rsidP="00092948">
      <w:pPr>
        <w:tabs>
          <w:tab w:val="left" w:pos="851"/>
        </w:tabs>
        <w:ind w:left="851"/>
        <w:jc w:val="both"/>
        <w:rPr>
          <w:rFonts w:ascii="Arial" w:hAnsi="Arial" w:cs="Arial"/>
          <w:b/>
          <w:i/>
          <w:sz w:val="20"/>
          <w:szCs w:val="20"/>
        </w:rPr>
      </w:pPr>
    </w:p>
    <w:p w:rsidR="005D7373" w:rsidRPr="00C251CA" w:rsidRDefault="005D7373" w:rsidP="00BE0B5A">
      <w:pPr>
        <w:pStyle w:val="af3"/>
        <w:numPr>
          <w:ilvl w:val="1"/>
          <w:numId w:val="18"/>
        </w:numPr>
        <w:tabs>
          <w:tab w:val="left" w:pos="851"/>
        </w:tabs>
        <w:jc w:val="both"/>
        <w:rPr>
          <w:rFonts w:ascii="Arial" w:hAnsi="Arial" w:cs="Arial"/>
          <w:sz w:val="20"/>
          <w:szCs w:val="20"/>
        </w:rPr>
      </w:pPr>
      <w:r w:rsidRPr="00C251CA">
        <w:rPr>
          <w:rFonts w:ascii="Arial" w:hAnsi="Arial" w:cs="Arial"/>
          <w:sz w:val="20"/>
          <w:szCs w:val="20"/>
        </w:rPr>
        <w:lastRenderedPageBreak/>
        <w:t>Наш аудит буд</w:t>
      </w:r>
      <w:r w:rsidR="00092948" w:rsidRPr="00C251CA">
        <w:rPr>
          <w:rFonts w:ascii="Arial" w:hAnsi="Arial" w:cs="Arial"/>
          <w:sz w:val="20"/>
          <w:szCs w:val="20"/>
        </w:rPr>
        <w:t xml:space="preserve">ет проведен </w:t>
      </w:r>
      <w:r w:rsidR="00940ABA" w:rsidRPr="00C251CA">
        <w:rPr>
          <w:rFonts w:ascii="Arial" w:hAnsi="Arial" w:cs="Arial"/>
          <w:sz w:val="20"/>
          <w:szCs w:val="20"/>
        </w:rPr>
        <w:t xml:space="preserve">исходя из того, что </w:t>
      </w:r>
      <w:r w:rsidR="007D4CFA" w:rsidRPr="00C251CA">
        <w:rPr>
          <w:rFonts w:ascii="Arial" w:hAnsi="Arial" w:cs="Arial"/>
          <w:sz w:val="20"/>
          <w:szCs w:val="20"/>
        </w:rPr>
        <w:t>Генеральный д</w:t>
      </w:r>
      <w:r w:rsidR="00437A30" w:rsidRPr="00C251CA">
        <w:rPr>
          <w:rFonts w:ascii="Arial" w:hAnsi="Arial" w:cs="Arial"/>
          <w:sz w:val="20"/>
          <w:szCs w:val="20"/>
        </w:rPr>
        <w:t xml:space="preserve">иректор </w:t>
      </w:r>
      <w:r w:rsidR="0020156D" w:rsidRPr="00C251CA">
        <w:rPr>
          <w:rFonts w:ascii="Arial" w:hAnsi="Arial" w:cs="Arial"/>
          <w:sz w:val="20"/>
          <w:szCs w:val="20"/>
        </w:rPr>
        <w:t>Организации</w:t>
      </w:r>
      <w:r w:rsidR="00437A30" w:rsidRPr="00C251CA">
        <w:rPr>
          <w:rFonts w:ascii="Arial" w:hAnsi="Arial" w:cs="Arial"/>
          <w:sz w:val="20"/>
          <w:szCs w:val="20"/>
        </w:rPr>
        <w:t xml:space="preserve"> </w:t>
      </w:r>
      <w:r w:rsidR="009A3808" w:rsidRPr="00C251CA">
        <w:rPr>
          <w:rFonts w:ascii="Arial" w:hAnsi="Arial" w:cs="Arial"/>
          <w:i/>
          <w:sz w:val="20"/>
          <w:szCs w:val="20"/>
        </w:rPr>
        <w:t>(</w:t>
      </w:r>
      <w:r w:rsidR="00144098" w:rsidRPr="00C251CA">
        <w:rPr>
          <w:rFonts w:ascii="Arial" w:hAnsi="Arial" w:cs="Arial"/>
          <w:i/>
          <w:sz w:val="20"/>
          <w:szCs w:val="20"/>
          <w:highlight w:val="yellow"/>
        </w:rPr>
        <w:t>иной надлежащий представитель руководства или лиц, отвечающих за корпоративное управление</w:t>
      </w:r>
      <w:r w:rsidR="009A3808" w:rsidRPr="00C251CA">
        <w:rPr>
          <w:rFonts w:ascii="Arial" w:hAnsi="Arial" w:cs="Arial"/>
          <w:i/>
          <w:sz w:val="20"/>
          <w:szCs w:val="20"/>
        </w:rPr>
        <w:t>)</w:t>
      </w:r>
      <w:r w:rsidRPr="00C251CA">
        <w:rPr>
          <w:rFonts w:ascii="Arial" w:hAnsi="Arial" w:cs="Arial"/>
          <w:sz w:val="20"/>
          <w:szCs w:val="20"/>
        </w:rPr>
        <w:t xml:space="preserve"> </w:t>
      </w:r>
      <w:r w:rsidR="00437A30" w:rsidRPr="00C251CA">
        <w:rPr>
          <w:rFonts w:ascii="Arial" w:hAnsi="Arial" w:cs="Arial"/>
          <w:sz w:val="20"/>
          <w:szCs w:val="20"/>
        </w:rPr>
        <w:t xml:space="preserve">(далее – «Руководство») </w:t>
      </w:r>
      <w:r w:rsidR="000E01D9" w:rsidRPr="00C251CA">
        <w:rPr>
          <w:rFonts w:ascii="Arial" w:hAnsi="Arial" w:cs="Arial"/>
          <w:sz w:val="20"/>
          <w:szCs w:val="20"/>
        </w:rPr>
        <w:t xml:space="preserve">подтверждает </w:t>
      </w:r>
      <w:r w:rsidRPr="00C251CA">
        <w:rPr>
          <w:rFonts w:ascii="Arial" w:hAnsi="Arial" w:cs="Arial"/>
          <w:sz w:val="20"/>
          <w:szCs w:val="20"/>
        </w:rPr>
        <w:t xml:space="preserve">и </w:t>
      </w:r>
      <w:r w:rsidR="000E01D9" w:rsidRPr="00C251CA">
        <w:rPr>
          <w:rFonts w:ascii="Arial" w:hAnsi="Arial" w:cs="Arial"/>
          <w:sz w:val="20"/>
          <w:szCs w:val="20"/>
        </w:rPr>
        <w:t>осознает</w:t>
      </w:r>
      <w:r w:rsidRPr="00C251CA">
        <w:rPr>
          <w:rFonts w:ascii="Arial" w:hAnsi="Arial" w:cs="Arial"/>
          <w:sz w:val="20"/>
          <w:szCs w:val="20"/>
        </w:rPr>
        <w:t xml:space="preserve">, что он </w:t>
      </w:r>
      <w:r w:rsidR="000E01D9" w:rsidRPr="00C251CA">
        <w:rPr>
          <w:rFonts w:ascii="Arial" w:hAnsi="Arial" w:cs="Arial"/>
          <w:sz w:val="20"/>
          <w:szCs w:val="20"/>
        </w:rPr>
        <w:t>отвечает</w:t>
      </w:r>
      <w:r w:rsidRPr="00C251CA">
        <w:rPr>
          <w:rFonts w:ascii="Arial" w:hAnsi="Arial" w:cs="Arial"/>
          <w:sz w:val="20"/>
          <w:szCs w:val="20"/>
        </w:rPr>
        <w:t>:</w:t>
      </w:r>
    </w:p>
    <w:p w:rsidR="00146E5C" w:rsidRPr="00C251CA" w:rsidRDefault="005D7373" w:rsidP="00B275CA">
      <w:pPr>
        <w:pStyle w:val="af1"/>
        <w:numPr>
          <w:ilvl w:val="0"/>
          <w:numId w:val="16"/>
        </w:numPr>
        <w:spacing w:before="120"/>
        <w:jc w:val="both"/>
        <w:rPr>
          <w:rFonts w:ascii="Arial" w:hAnsi="Arial" w:cs="Arial"/>
          <w:i w:val="0"/>
          <w:sz w:val="20"/>
          <w:szCs w:val="20"/>
          <w:lang w:val="ru-RU"/>
        </w:rPr>
      </w:pPr>
      <w:r w:rsidRPr="00C251CA">
        <w:rPr>
          <w:rFonts w:ascii="Arial" w:hAnsi="Arial" w:cs="Arial"/>
          <w:i w:val="0"/>
          <w:sz w:val="20"/>
          <w:szCs w:val="20"/>
          <w:lang w:val="ru-RU"/>
        </w:rPr>
        <w:t xml:space="preserve">за подготовку и достоверное представление </w:t>
      </w:r>
      <w:r w:rsidR="004C2136" w:rsidRPr="00C251CA">
        <w:rPr>
          <w:rFonts w:ascii="Arial" w:hAnsi="Arial" w:cs="Arial"/>
          <w:i w:val="0"/>
          <w:sz w:val="20"/>
          <w:szCs w:val="20"/>
          <w:lang w:val="ru-RU"/>
        </w:rPr>
        <w:t xml:space="preserve">бухгалтерской </w:t>
      </w:r>
      <w:r w:rsidR="009A3808" w:rsidRPr="00C251CA">
        <w:rPr>
          <w:rFonts w:ascii="Arial" w:hAnsi="Arial" w:cs="Arial"/>
          <w:i w:val="0"/>
          <w:sz w:val="20"/>
          <w:szCs w:val="20"/>
          <w:lang w:val="ru-RU"/>
        </w:rPr>
        <w:t>(</w:t>
      </w:r>
      <w:r w:rsidR="004C2136" w:rsidRPr="00C251CA">
        <w:rPr>
          <w:rFonts w:ascii="Arial" w:hAnsi="Arial" w:cs="Arial"/>
          <w:i w:val="0"/>
          <w:sz w:val="20"/>
          <w:szCs w:val="20"/>
          <w:lang w:val="ru-RU"/>
        </w:rPr>
        <w:t>финансовой</w:t>
      </w:r>
      <w:r w:rsidR="009A3808" w:rsidRPr="00C251CA">
        <w:rPr>
          <w:rFonts w:ascii="Arial" w:hAnsi="Arial" w:cs="Arial"/>
          <w:i w:val="0"/>
          <w:sz w:val="20"/>
          <w:szCs w:val="20"/>
          <w:lang w:val="ru-RU"/>
        </w:rPr>
        <w:t>)</w:t>
      </w:r>
      <w:r w:rsidR="004C2136" w:rsidRPr="00C251CA">
        <w:rPr>
          <w:rFonts w:ascii="Arial" w:hAnsi="Arial" w:cs="Arial"/>
          <w:sz w:val="20"/>
          <w:szCs w:val="20"/>
          <w:lang w:val="ru-RU"/>
        </w:rPr>
        <w:t xml:space="preserve"> </w:t>
      </w:r>
      <w:r w:rsidRPr="00C251CA">
        <w:rPr>
          <w:rFonts w:ascii="Arial" w:hAnsi="Arial" w:cs="Arial"/>
          <w:i w:val="0"/>
          <w:sz w:val="20"/>
          <w:szCs w:val="20"/>
          <w:lang w:val="ru-RU"/>
        </w:rPr>
        <w:t xml:space="preserve">отчетности в соответствии с </w:t>
      </w:r>
      <w:r w:rsidR="00B275CA" w:rsidRPr="00C251CA">
        <w:rPr>
          <w:rFonts w:ascii="Arial" w:hAnsi="Arial" w:cs="Arial"/>
          <w:i w:val="0"/>
          <w:sz w:val="20"/>
          <w:szCs w:val="20"/>
          <w:lang w:val="ru-RU"/>
        </w:rPr>
        <w:t xml:space="preserve">правилами составления бухгалтерской отчетности, установленными </w:t>
      </w:r>
      <w:r w:rsidR="00144098" w:rsidRPr="00C251CA">
        <w:rPr>
          <w:rFonts w:ascii="Arial" w:hAnsi="Arial" w:cs="Arial"/>
          <w:sz w:val="20"/>
          <w:szCs w:val="20"/>
          <w:highlight w:val="yellow"/>
          <w:lang w:val="ru-RU"/>
        </w:rPr>
        <w:t xml:space="preserve">МСФО, </w:t>
      </w:r>
      <w:r w:rsidR="000A167D">
        <w:rPr>
          <w:rFonts w:ascii="Arial" w:hAnsi="Arial" w:cs="Arial"/>
          <w:sz w:val="20"/>
          <w:szCs w:val="20"/>
          <w:highlight w:val="yellow"/>
          <w:lang w:val="ru-RU"/>
        </w:rPr>
        <w:t>(</w:t>
      </w:r>
      <w:r w:rsidR="00144098" w:rsidRPr="00C251CA">
        <w:rPr>
          <w:rFonts w:ascii="Arial" w:hAnsi="Arial" w:cs="Arial"/>
          <w:sz w:val="20"/>
          <w:szCs w:val="20"/>
          <w:highlight w:val="yellow"/>
          <w:lang w:val="ru-RU"/>
        </w:rPr>
        <w:t>или иными применимыми стандартами</w:t>
      </w:r>
      <w:r w:rsidR="009A3808" w:rsidRPr="00C251CA">
        <w:rPr>
          <w:rFonts w:ascii="Arial" w:hAnsi="Arial" w:cs="Arial"/>
          <w:sz w:val="20"/>
          <w:szCs w:val="20"/>
          <w:lang w:val="ru-RU"/>
        </w:rPr>
        <w:t>)</w:t>
      </w:r>
      <w:r w:rsidR="00437A30" w:rsidRPr="00C251CA">
        <w:rPr>
          <w:rFonts w:ascii="Arial" w:hAnsi="Arial" w:cs="Arial"/>
          <w:sz w:val="20"/>
          <w:szCs w:val="20"/>
          <w:lang w:val="ru-RU"/>
        </w:rPr>
        <w:t>.</w:t>
      </w:r>
      <w:r w:rsidR="00437A30" w:rsidRPr="00C251CA">
        <w:rPr>
          <w:rFonts w:ascii="Arial" w:hAnsi="Arial" w:cs="Arial"/>
          <w:i w:val="0"/>
          <w:sz w:val="20"/>
          <w:szCs w:val="20"/>
          <w:lang w:val="ru-RU"/>
        </w:rPr>
        <w:t xml:space="preserve"> Если соблюдение эти</w:t>
      </w:r>
      <w:r w:rsidR="00B44B5E" w:rsidRPr="00C251CA">
        <w:rPr>
          <w:rFonts w:ascii="Arial" w:hAnsi="Arial" w:cs="Arial"/>
          <w:i w:val="0"/>
          <w:sz w:val="20"/>
          <w:szCs w:val="20"/>
          <w:lang w:val="ru-RU"/>
        </w:rPr>
        <w:t>х стандартов не дает достоверного</w:t>
      </w:r>
      <w:r w:rsidR="00437A30" w:rsidRPr="00C251CA">
        <w:rPr>
          <w:rFonts w:ascii="Arial" w:hAnsi="Arial" w:cs="Arial"/>
          <w:i w:val="0"/>
          <w:sz w:val="20"/>
          <w:szCs w:val="20"/>
          <w:lang w:val="ru-RU"/>
        </w:rPr>
        <w:t xml:space="preserve"> и объ</w:t>
      </w:r>
      <w:r w:rsidR="00B44B5E" w:rsidRPr="00C251CA">
        <w:rPr>
          <w:rFonts w:ascii="Arial" w:hAnsi="Arial" w:cs="Arial"/>
          <w:i w:val="0"/>
          <w:sz w:val="20"/>
          <w:szCs w:val="20"/>
          <w:lang w:val="ru-RU"/>
        </w:rPr>
        <w:t>ективного</w:t>
      </w:r>
      <w:r w:rsidR="00B275CA" w:rsidRPr="00C251CA">
        <w:rPr>
          <w:rFonts w:ascii="Arial" w:hAnsi="Arial" w:cs="Arial"/>
          <w:i w:val="0"/>
          <w:sz w:val="20"/>
          <w:szCs w:val="20"/>
          <w:lang w:val="ru-RU"/>
        </w:rPr>
        <w:t xml:space="preserve"> представления</w:t>
      </w:r>
      <w:r w:rsidR="00437A30" w:rsidRPr="00C251CA">
        <w:rPr>
          <w:rFonts w:ascii="Arial" w:hAnsi="Arial" w:cs="Arial"/>
          <w:i w:val="0"/>
          <w:sz w:val="20"/>
          <w:szCs w:val="20"/>
          <w:lang w:val="ru-RU"/>
        </w:rPr>
        <w:t xml:space="preserve">, Руководство должно добавить такую информацию и пояснения, которые </w:t>
      </w:r>
      <w:r w:rsidR="00B275CA" w:rsidRPr="00C251CA">
        <w:rPr>
          <w:rFonts w:ascii="Arial" w:hAnsi="Arial" w:cs="Arial"/>
          <w:i w:val="0"/>
          <w:sz w:val="20"/>
          <w:szCs w:val="20"/>
          <w:lang w:val="ru-RU"/>
        </w:rPr>
        <w:t>обеспечили</w:t>
      </w:r>
      <w:r w:rsidR="00437A30" w:rsidRPr="00C251CA">
        <w:rPr>
          <w:rFonts w:ascii="Arial" w:hAnsi="Arial" w:cs="Arial"/>
          <w:i w:val="0"/>
          <w:sz w:val="20"/>
          <w:szCs w:val="20"/>
          <w:lang w:val="ru-RU"/>
        </w:rPr>
        <w:t xml:space="preserve"> бы правдивое и достоверное представление. </w:t>
      </w:r>
      <w:r w:rsidR="0098062D" w:rsidRPr="00C251CA">
        <w:rPr>
          <w:rFonts w:ascii="Arial" w:hAnsi="Arial" w:cs="Arial"/>
          <w:i w:val="0"/>
          <w:sz w:val="20"/>
          <w:szCs w:val="20"/>
          <w:lang w:val="ru-RU"/>
        </w:rPr>
        <w:t>Р</w:t>
      </w:r>
      <w:r w:rsidR="00B275CA" w:rsidRPr="00C251CA">
        <w:rPr>
          <w:rFonts w:ascii="Arial" w:hAnsi="Arial" w:cs="Arial"/>
          <w:i w:val="0"/>
          <w:sz w:val="20"/>
          <w:szCs w:val="20"/>
          <w:lang w:val="ru-RU"/>
        </w:rPr>
        <w:t>уководител</w:t>
      </w:r>
      <w:r w:rsidR="0098062D" w:rsidRPr="00C251CA">
        <w:rPr>
          <w:rFonts w:ascii="Arial" w:hAnsi="Arial" w:cs="Arial"/>
          <w:i w:val="0"/>
          <w:sz w:val="20"/>
          <w:szCs w:val="20"/>
          <w:lang w:val="ru-RU"/>
        </w:rPr>
        <w:t>ь</w:t>
      </w:r>
      <w:r w:rsidR="00B275CA" w:rsidRPr="00C251CA">
        <w:rPr>
          <w:rFonts w:ascii="Arial" w:hAnsi="Arial" w:cs="Arial"/>
          <w:i w:val="0"/>
          <w:sz w:val="20"/>
          <w:szCs w:val="20"/>
          <w:lang w:val="ru-RU"/>
        </w:rPr>
        <w:t xml:space="preserve"> </w:t>
      </w:r>
      <w:r w:rsidR="0020156D" w:rsidRPr="00C251CA">
        <w:rPr>
          <w:rFonts w:ascii="Arial" w:hAnsi="Arial" w:cs="Arial"/>
          <w:i w:val="0"/>
          <w:sz w:val="20"/>
          <w:szCs w:val="20"/>
          <w:lang w:val="ru-RU"/>
        </w:rPr>
        <w:t>Организации</w:t>
      </w:r>
      <w:r w:rsidR="0098062D" w:rsidRPr="00C251CA">
        <w:rPr>
          <w:rFonts w:ascii="Arial" w:hAnsi="Arial" w:cs="Arial"/>
          <w:i w:val="0"/>
          <w:sz w:val="20"/>
          <w:szCs w:val="20"/>
          <w:lang w:val="ru-RU"/>
        </w:rPr>
        <w:t xml:space="preserve"> </w:t>
      </w:r>
      <w:r w:rsidR="00437A30" w:rsidRPr="00C251CA">
        <w:rPr>
          <w:rFonts w:ascii="Arial" w:hAnsi="Arial" w:cs="Arial"/>
          <w:i w:val="0"/>
          <w:sz w:val="20"/>
          <w:szCs w:val="20"/>
          <w:lang w:val="ru-RU"/>
        </w:rPr>
        <w:t>не долж</w:t>
      </w:r>
      <w:r w:rsidR="0098062D" w:rsidRPr="00C251CA">
        <w:rPr>
          <w:rFonts w:ascii="Arial" w:hAnsi="Arial" w:cs="Arial"/>
          <w:i w:val="0"/>
          <w:sz w:val="20"/>
          <w:szCs w:val="20"/>
          <w:lang w:val="ru-RU"/>
        </w:rPr>
        <w:t>е</w:t>
      </w:r>
      <w:r w:rsidR="00437A30" w:rsidRPr="00C251CA">
        <w:rPr>
          <w:rFonts w:ascii="Arial" w:hAnsi="Arial" w:cs="Arial"/>
          <w:i w:val="0"/>
          <w:sz w:val="20"/>
          <w:szCs w:val="20"/>
          <w:lang w:val="ru-RU"/>
        </w:rPr>
        <w:t xml:space="preserve">н </w:t>
      </w:r>
      <w:r w:rsidR="0098062D" w:rsidRPr="00C251CA">
        <w:rPr>
          <w:rFonts w:ascii="Arial" w:hAnsi="Arial" w:cs="Arial"/>
          <w:i w:val="0"/>
          <w:sz w:val="20"/>
          <w:szCs w:val="20"/>
          <w:lang w:val="ru-RU"/>
        </w:rPr>
        <w:t xml:space="preserve">подписывать </w:t>
      </w:r>
      <w:r w:rsidR="00B275CA" w:rsidRPr="00C251CA">
        <w:rPr>
          <w:rFonts w:ascii="Arial" w:hAnsi="Arial" w:cs="Arial"/>
          <w:i w:val="0"/>
          <w:sz w:val="20"/>
          <w:szCs w:val="20"/>
          <w:lang w:val="ru-RU"/>
        </w:rPr>
        <w:t xml:space="preserve">бухгалтерскую </w:t>
      </w:r>
      <w:r w:rsidR="009A3808" w:rsidRPr="00C251CA">
        <w:rPr>
          <w:rFonts w:ascii="Arial" w:hAnsi="Arial" w:cs="Arial"/>
          <w:i w:val="0"/>
          <w:sz w:val="20"/>
          <w:szCs w:val="20"/>
          <w:lang w:val="ru-RU"/>
        </w:rPr>
        <w:t>(</w:t>
      </w:r>
      <w:r w:rsidR="00437A30" w:rsidRPr="00C251CA">
        <w:rPr>
          <w:rFonts w:ascii="Arial" w:hAnsi="Arial" w:cs="Arial"/>
          <w:i w:val="0"/>
          <w:sz w:val="20"/>
          <w:szCs w:val="20"/>
          <w:lang w:val="ru-RU"/>
        </w:rPr>
        <w:t>финансовую</w:t>
      </w:r>
      <w:r w:rsidR="009A3808" w:rsidRPr="00C251CA">
        <w:rPr>
          <w:rFonts w:ascii="Arial" w:hAnsi="Arial" w:cs="Arial"/>
          <w:i w:val="0"/>
          <w:sz w:val="20"/>
          <w:szCs w:val="20"/>
          <w:lang w:val="ru-RU"/>
        </w:rPr>
        <w:t>)</w:t>
      </w:r>
      <w:r w:rsidR="00437A30" w:rsidRPr="00C251CA">
        <w:rPr>
          <w:rFonts w:ascii="Arial" w:hAnsi="Arial" w:cs="Arial"/>
          <w:i w:val="0"/>
          <w:sz w:val="20"/>
          <w:szCs w:val="20"/>
          <w:lang w:val="ru-RU"/>
        </w:rPr>
        <w:t xml:space="preserve"> отчетность до </w:t>
      </w:r>
      <w:r w:rsidR="007D4CFA" w:rsidRPr="00C251CA">
        <w:rPr>
          <w:rFonts w:ascii="Arial" w:hAnsi="Arial" w:cs="Arial"/>
          <w:i w:val="0"/>
          <w:sz w:val="20"/>
          <w:szCs w:val="20"/>
          <w:lang w:val="ru-RU"/>
        </w:rPr>
        <w:t xml:space="preserve">тех пор, пока </w:t>
      </w:r>
      <w:r w:rsidR="000E01D9" w:rsidRPr="00C251CA">
        <w:rPr>
          <w:rFonts w:ascii="Arial" w:hAnsi="Arial" w:cs="Arial"/>
          <w:i w:val="0"/>
          <w:sz w:val="20"/>
          <w:szCs w:val="20"/>
          <w:lang w:val="ru-RU"/>
        </w:rPr>
        <w:t>не удостоверитс</w:t>
      </w:r>
      <w:r w:rsidR="0098062D" w:rsidRPr="00C251CA">
        <w:rPr>
          <w:rFonts w:ascii="Arial" w:hAnsi="Arial" w:cs="Arial"/>
          <w:i w:val="0"/>
          <w:sz w:val="20"/>
          <w:szCs w:val="20"/>
          <w:lang w:val="ru-RU"/>
        </w:rPr>
        <w:t>я</w:t>
      </w:r>
      <w:r w:rsidR="00437A30" w:rsidRPr="00C251CA">
        <w:rPr>
          <w:rFonts w:ascii="Arial" w:hAnsi="Arial" w:cs="Arial"/>
          <w:i w:val="0"/>
          <w:sz w:val="20"/>
          <w:szCs w:val="20"/>
          <w:lang w:val="ru-RU"/>
        </w:rPr>
        <w:t xml:space="preserve">, что она дает правдивое и достоверное представление о финансовом положении и финансовом результате </w:t>
      </w:r>
      <w:r w:rsidR="008D0EB0" w:rsidRPr="00C251CA">
        <w:rPr>
          <w:rFonts w:ascii="Arial" w:hAnsi="Arial" w:cs="Arial"/>
          <w:i w:val="0"/>
          <w:sz w:val="20"/>
          <w:szCs w:val="20"/>
          <w:lang w:val="ru-RU"/>
        </w:rPr>
        <w:t>Организации</w:t>
      </w:r>
      <w:r w:rsidR="00B275CA" w:rsidRPr="00C251CA">
        <w:rPr>
          <w:rFonts w:ascii="Arial" w:hAnsi="Arial" w:cs="Arial"/>
          <w:i w:val="0"/>
          <w:sz w:val="20"/>
          <w:szCs w:val="20"/>
          <w:lang w:val="ru-RU"/>
        </w:rPr>
        <w:t>, а также о движении денежных средств</w:t>
      </w:r>
      <w:r w:rsidRPr="00C251CA">
        <w:rPr>
          <w:rFonts w:ascii="Arial" w:hAnsi="Arial" w:cs="Arial"/>
          <w:i w:val="0"/>
          <w:sz w:val="20"/>
          <w:szCs w:val="20"/>
          <w:lang w:val="ru-RU"/>
        </w:rPr>
        <w:t xml:space="preserve">; </w:t>
      </w:r>
    </w:p>
    <w:p w:rsidR="00437A30" w:rsidRPr="00C251CA" w:rsidRDefault="00437A30" w:rsidP="00B275CA">
      <w:pPr>
        <w:pStyle w:val="af1"/>
        <w:numPr>
          <w:ilvl w:val="0"/>
          <w:numId w:val="16"/>
        </w:numPr>
        <w:spacing w:before="120"/>
        <w:jc w:val="both"/>
        <w:rPr>
          <w:rFonts w:ascii="Arial" w:hAnsi="Arial" w:cs="Arial"/>
          <w:i w:val="0"/>
          <w:sz w:val="20"/>
          <w:szCs w:val="20"/>
          <w:lang w:val="ru-RU"/>
        </w:rPr>
      </w:pPr>
      <w:r w:rsidRPr="00C251CA">
        <w:rPr>
          <w:rFonts w:ascii="Arial" w:hAnsi="Arial" w:cs="Arial"/>
          <w:i w:val="0"/>
          <w:sz w:val="20"/>
          <w:szCs w:val="20"/>
          <w:lang w:val="ru-RU"/>
        </w:rPr>
        <w:t xml:space="preserve">при подготовке </w:t>
      </w:r>
      <w:r w:rsidR="00B275CA" w:rsidRPr="00C251CA">
        <w:rPr>
          <w:rFonts w:ascii="Arial" w:hAnsi="Arial" w:cs="Arial"/>
          <w:i w:val="0"/>
          <w:sz w:val="20"/>
          <w:szCs w:val="20"/>
          <w:lang w:val="ru-RU"/>
        </w:rPr>
        <w:t xml:space="preserve">бухгалтерской </w:t>
      </w:r>
      <w:r w:rsidR="009A3808" w:rsidRPr="00C251CA">
        <w:rPr>
          <w:rFonts w:ascii="Arial" w:hAnsi="Arial" w:cs="Arial"/>
          <w:i w:val="0"/>
          <w:sz w:val="20"/>
          <w:szCs w:val="20"/>
          <w:lang w:val="ru-RU"/>
        </w:rPr>
        <w:t>(</w:t>
      </w:r>
      <w:r w:rsidR="00B275CA" w:rsidRPr="00C251CA">
        <w:rPr>
          <w:rFonts w:ascii="Arial" w:hAnsi="Arial" w:cs="Arial"/>
          <w:i w:val="0"/>
          <w:sz w:val="20"/>
          <w:szCs w:val="20"/>
          <w:lang w:val="ru-RU"/>
        </w:rPr>
        <w:t>финансовой</w:t>
      </w:r>
      <w:r w:rsidR="009A3808" w:rsidRPr="00C251CA">
        <w:rPr>
          <w:rFonts w:ascii="Arial" w:hAnsi="Arial" w:cs="Arial"/>
          <w:i w:val="0"/>
          <w:sz w:val="20"/>
          <w:szCs w:val="20"/>
          <w:lang w:val="ru-RU"/>
        </w:rPr>
        <w:t>)</w:t>
      </w:r>
      <w:r w:rsidR="00B275CA" w:rsidRPr="00C251CA">
        <w:rPr>
          <w:rFonts w:ascii="Arial" w:hAnsi="Arial" w:cs="Arial"/>
          <w:i w:val="0"/>
          <w:sz w:val="20"/>
          <w:szCs w:val="20"/>
          <w:lang w:val="ru-RU"/>
        </w:rPr>
        <w:t xml:space="preserve"> </w:t>
      </w:r>
      <w:r w:rsidR="0009012F" w:rsidRPr="00C251CA">
        <w:rPr>
          <w:rFonts w:ascii="Arial" w:hAnsi="Arial" w:cs="Arial"/>
          <w:i w:val="0"/>
          <w:sz w:val="20"/>
          <w:szCs w:val="20"/>
          <w:lang w:val="ru-RU"/>
        </w:rPr>
        <w:t>отчетности</w:t>
      </w:r>
      <w:r w:rsidRPr="00C251CA">
        <w:rPr>
          <w:rFonts w:ascii="Arial" w:hAnsi="Arial" w:cs="Arial"/>
          <w:i w:val="0"/>
          <w:sz w:val="20"/>
          <w:szCs w:val="20"/>
          <w:lang w:val="ru-RU"/>
        </w:rPr>
        <w:t>:</w:t>
      </w:r>
    </w:p>
    <w:p w:rsidR="0009012F" w:rsidRPr="00C251CA" w:rsidRDefault="0009012F" w:rsidP="00B275CA">
      <w:pPr>
        <w:pStyle w:val="af1"/>
        <w:numPr>
          <w:ilvl w:val="2"/>
          <w:numId w:val="16"/>
        </w:numPr>
        <w:spacing w:before="120"/>
        <w:jc w:val="both"/>
        <w:rPr>
          <w:rFonts w:ascii="Arial" w:hAnsi="Arial" w:cs="Arial"/>
          <w:i w:val="0"/>
          <w:sz w:val="20"/>
          <w:szCs w:val="20"/>
          <w:lang w:val="ru-RU"/>
        </w:rPr>
      </w:pPr>
      <w:r w:rsidRPr="00C251CA">
        <w:rPr>
          <w:rFonts w:ascii="Arial" w:hAnsi="Arial" w:cs="Arial"/>
          <w:i w:val="0"/>
          <w:sz w:val="20"/>
          <w:szCs w:val="20"/>
          <w:lang w:val="ru-RU"/>
        </w:rPr>
        <w:t>за выбор надлежащей учетной политики и ее последовательное применение;</w:t>
      </w:r>
    </w:p>
    <w:p w:rsidR="0009012F" w:rsidRPr="00C251CA" w:rsidRDefault="0009012F" w:rsidP="00B275CA">
      <w:pPr>
        <w:pStyle w:val="af1"/>
        <w:numPr>
          <w:ilvl w:val="2"/>
          <w:numId w:val="16"/>
        </w:numPr>
        <w:spacing w:before="120"/>
        <w:jc w:val="both"/>
        <w:rPr>
          <w:rFonts w:ascii="Arial" w:hAnsi="Arial" w:cs="Arial"/>
          <w:i w:val="0"/>
          <w:sz w:val="20"/>
          <w:szCs w:val="20"/>
          <w:lang w:val="ru-RU"/>
        </w:rPr>
      </w:pPr>
      <w:r w:rsidRPr="00C251CA">
        <w:rPr>
          <w:rFonts w:ascii="Arial" w:hAnsi="Arial" w:cs="Arial"/>
          <w:i w:val="0"/>
          <w:sz w:val="20"/>
          <w:szCs w:val="20"/>
          <w:lang w:val="ru-RU"/>
        </w:rPr>
        <w:t>за разумность и осторожность суждений и учетных оценок;</w:t>
      </w:r>
    </w:p>
    <w:p w:rsidR="0009012F" w:rsidRPr="00C251CA" w:rsidRDefault="0009012F" w:rsidP="00B275CA">
      <w:pPr>
        <w:pStyle w:val="af1"/>
        <w:numPr>
          <w:ilvl w:val="2"/>
          <w:numId w:val="16"/>
        </w:numPr>
        <w:spacing w:before="120"/>
        <w:jc w:val="both"/>
        <w:rPr>
          <w:rFonts w:ascii="Arial" w:hAnsi="Arial" w:cs="Arial"/>
          <w:i w:val="0"/>
          <w:sz w:val="20"/>
          <w:szCs w:val="20"/>
          <w:lang w:val="ru-RU"/>
        </w:rPr>
      </w:pPr>
      <w:r w:rsidRPr="00C251CA">
        <w:rPr>
          <w:rFonts w:ascii="Arial" w:hAnsi="Arial" w:cs="Arial"/>
          <w:i w:val="0"/>
          <w:sz w:val="20"/>
          <w:szCs w:val="20"/>
          <w:lang w:val="ru-RU"/>
        </w:rPr>
        <w:t xml:space="preserve">за подготовку </w:t>
      </w:r>
      <w:r w:rsidR="00B275CA" w:rsidRPr="00C251CA">
        <w:rPr>
          <w:rFonts w:ascii="Arial" w:hAnsi="Arial" w:cs="Arial"/>
          <w:i w:val="0"/>
          <w:sz w:val="20"/>
          <w:szCs w:val="20"/>
          <w:lang w:val="ru-RU"/>
        </w:rPr>
        <w:t xml:space="preserve">бухгалтерской </w:t>
      </w:r>
      <w:r w:rsidR="009A3808" w:rsidRPr="00C251CA">
        <w:rPr>
          <w:rFonts w:ascii="Arial" w:hAnsi="Arial" w:cs="Arial"/>
          <w:i w:val="0"/>
          <w:sz w:val="20"/>
          <w:szCs w:val="20"/>
          <w:lang w:val="ru-RU"/>
        </w:rPr>
        <w:t>(</w:t>
      </w:r>
      <w:r w:rsidR="00B275CA" w:rsidRPr="00C251CA">
        <w:rPr>
          <w:rFonts w:ascii="Arial" w:hAnsi="Arial" w:cs="Arial"/>
          <w:i w:val="0"/>
          <w:sz w:val="20"/>
          <w:szCs w:val="20"/>
          <w:lang w:val="ru-RU"/>
        </w:rPr>
        <w:t>финансовой</w:t>
      </w:r>
      <w:r w:rsidR="009A3808" w:rsidRPr="00C251CA">
        <w:rPr>
          <w:rFonts w:ascii="Arial" w:hAnsi="Arial" w:cs="Arial"/>
          <w:i w:val="0"/>
          <w:sz w:val="20"/>
          <w:szCs w:val="20"/>
          <w:lang w:val="ru-RU"/>
        </w:rPr>
        <w:t>)</w:t>
      </w:r>
      <w:r w:rsidR="00B275CA" w:rsidRPr="00C251CA">
        <w:rPr>
          <w:rFonts w:ascii="Arial" w:hAnsi="Arial" w:cs="Arial"/>
          <w:i w:val="0"/>
          <w:sz w:val="20"/>
          <w:szCs w:val="20"/>
          <w:lang w:val="ru-RU"/>
        </w:rPr>
        <w:t xml:space="preserve"> </w:t>
      </w:r>
      <w:r w:rsidRPr="00C251CA">
        <w:rPr>
          <w:rFonts w:ascii="Arial" w:hAnsi="Arial" w:cs="Arial"/>
          <w:i w:val="0"/>
          <w:sz w:val="20"/>
          <w:szCs w:val="20"/>
          <w:lang w:val="ru-RU"/>
        </w:rPr>
        <w:t xml:space="preserve">отчетности на основе </w:t>
      </w:r>
      <w:r w:rsidR="00AA5E55" w:rsidRPr="00C251CA">
        <w:rPr>
          <w:rFonts w:ascii="Arial" w:hAnsi="Arial" w:cs="Arial"/>
          <w:i w:val="0"/>
          <w:sz w:val="20"/>
          <w:szCs w:val="20"/>
          <w:lang w:val="ru-RU"/>
        </w:rPr>
        <w:t>допущения</w:t>
      </w:r>
      <w:r w:rsidRPr="00C251CA">
        <w:rPr>
          <w:rFonts w:ascii="Arial" w:hAnsi="Arial" w:cs="Arial"/>
          <w:i w:val="0"/>
          <w:sz w:val="20"/>
          <w:szCs w:val="20"/>
          <w:lang w:val="ru-RU"/>
        </w:rPr>
        <w:t xml:space="preserve"> непрерывности деятельности</w:t>
      </w:r>
      <w:r w:rsidR="00262BF6" w:rsidRPr="00C251CA">
        <w:rPr>
          <w:rFonts w:ascii="Arial" w:hAnsi="Arial" w:cs="Arial"/>
          <w:i w:val="0"/>
          <w:sz w:val="20"/>
          <w:szCs w:val="20"/>
          <w:lang w:val="ru-RU"/>
        </w:rPr>
        <w:t>;</w:t>
      </w:r>
    </w:p>
    <w:p w:rsidR="00437A30" w:rsidRPr="00C251CA" w:rsidRDefault="00262BF6" w:rsidP="00146E5C">
      <w:pPr>
        <w:pStyle w:val="af1"/>
        <w:numPr>
          <w:ilvl w:val="0"/>
          <w:numId w:val="16"/>
        </w:numPr>
        <w:spacing w:before="120"/>
        <w:jc w:val="both"/>
        <w:rPr>
          <w:rFonts w:ascii="Arial" w:hAnsi="Arial" w:cs="Arial"/>
          <w:i w:val="0"/>
          <w:sz w:val="20"/>
          <w:szCs w:val="20"/>
          <w:lang w:val="ru-RU"/>
        </w:rPr>
      </w:pPr>
      <w:r w:rsidRPr="00C251CA">
        <w:rPr>
          <w:rFonts w:ascii="Arial" w:hAnsi="Arial" w:cs="Arial"/>
          <w:i w:val="0"/>
          <w:sz w:val="20"/>
          <w:szCs w:val="20"/>
          <w:lang w:val="ru-RU"/>
        </w:rPr>
        <w:t xml:space="preserve">за </w:t>
      </w:r>
      <w:r w:rsidR="000721F4" w:rsidRPr="00C251CA">
        <w:rPr>
          <w:rFonts w:ascii="Arial" w:hAnsi="Arial" w:cs="Arial"/>
          <w:i w:val="0"/>
          <w:sz w:val="20"/>
          <w:szCs w:val="20"/>
          <w:lang w:val="ru-RU"/>
        </w:rPr>
        <w:t xml:space="preserve">организацию и </w:t>
      </w:r>
      <w:r w:rsidRPr="00C251CA">
        <w:rPr>
          <w:rFonts w:ascii="Arial" w:hAnsi="Arial" w:cs="Arial"/>
          <w:i w:val="0"/>
          <w:sz w:val="20"/>
          <w:szCs w:val="20"/>
          <w:lang w:val="ru-RU"/>
        </w:rPr>
        <w:t xml:space="preserve">ведение бухгалтерского учета, правильность бухгалтерских записей и </w:t>
      </w:r>
      <w:r w:rsidR="00706369" w:rsidRPr="00C251CA">
        <w:rPr>
          <w:rFonts w:ascii="Arial" w:hAnsi="Arial" w:cs="Arial"/>
          <w:i w:val="0"/>
          <w:sz w:val="20"/>
          <w:szCs w:val="20"/>
          <w:lang w:val="ru-RU"/>
        </w:rPr>
        <w:t xml:space="preserve">квалификацию </w:t>
      </w:r>
      <w:r w:rsidRPr="00C251CA">
        <w:rPr>
          <w:rFonts w:ascii="Arial" w:hAnsi="Arial" w:cs="Arial"/>
          <w:i w:val="0"/>
          <w:sz w:val="20"/>
          <w:szCs w:val="20"/>
          <w:lang w:val="ru-RU"/>
        </w:rPr>
        <w:t xml:space="preserve">сделок </w:t>
      </w:r>
      <w:r w:rsidR="008D0EB0" w:rsidRPr="00C251CA">
        <w:rPr>
          <w:rFonts w:ascii="Arial" w:hAnsi="Arial" w:cs="Arial"/>
          <w:i w:val="0"/>
          <w:sz w:val="20"/>
          <w:szCs w:val="20"/>
          <w:lang w:val="ru-RU"/>
        </w:rPr>
        <w:t>Организации</w:t>
      </w:r>
      <w:r w:rsidRPr="00C251CA">
        <w:rPr>
          <w:rFonts w:ascii="Arial" w:hAnsi="Arial" w:cs="Arial"/>
          <w:i w:val="0"/>
          <w:sz w:val="20"/>
          <w:szCs w:val="20"/>
          <w:lang w:val="ru-RU"/>
        </w:rPr>
        <w:t>;</w:t>
      </w:r>
    </w:p>
    <w:p w:rsidR="00262BF6" w:rsidRPr="00C251CA" w:rsidRDefault="00262BF6" w:rsidP="00146E5C">
      <w:pPr>
        <w:pStyle w:val="af1"/>
        <w:numPr>
          <w:ilvl w:val="0"/>
          <w:numId w:val="16"/>
        </w:numPr>
        <w:spacing w:before="120"/>
        <w:jc w:val="both"/>
        <w:rPr>
          <w:rFonts w:ascii="Arial" w:hAnsi="Arial" w:cs="Arial"/>
          <w:i w:val="0"/>
          <w:sz w:val="20"/>
          <w:szCs w:val="20"/>
          <w:lang w:val="ru-RU"/>
        </w:rPr>
      </w:pPr>
      <w:r w:rsidRPr="00C251CA">
        <w:rPr>
          <w:rFonts w:ascii="Arial" w:hAnsi="Arial" w:cs="Arial"/>
          <w:i w:val="0"/>
          <w:sz w:val="20"/>
          <w:szCs w:val="20"/>
          <w:lang w:val="ru-RU"/>
        </w:rPr>
        <w:t xml:space="preserve">за соблюдение налогового </w:t>
      </w:r>
      <w:bookmarkStart w:id="2" w:name="_GoBack"/>
      <w:bookmarkEnd w:id="2"/>
      <w:r w:rsidRPr="00C251CA">
        <w:rPr>
          <w:rFonts w:ascii="Arial" w:hAnsi="Arial" w:cs="Arial"/>
          <w:i w:val="0"/>
          <w:sz w:val="20"/>
          <w:szCs w:val="20"/>
          <w:lang w:val="ru-RU"/>
        </w:rPr>
        <w:t>законодательства;</w:t>
      </w:r>
    </w:p>
    <w:p w:rsidR="00262BF6" w:rsidRPr="00C251CA" w:rsidRDefault="005D7373" w:rsidP="004C2136">
      <w:pPr>
        <w:pStyle w:val="af1"/>
        <w:numPr>
          <w:ilvl w:val="0"/>
          <w:numId w:val="16"/>
        </w:numPr>
        <w:spacing w:before="120"/>
        <w:jc w:val="both"/>
        <w:rPr>
          <w:rFonts w:ascii="Arial" w:hAnsi="Arial" w:cs="Arial"/>
          <w:i w:val="0"/>
          <w:sz w:val="20"/>
          <w:szCs w:val="20"/>
          <w:lang w:val="ru-RU"/>
        </w:rPr>
      </w:pPr>
      <w:r w:rsidRPr="00C251CA">
        <w:rPr>
          <w:rFonts w:ascii="Arial" w:hAnsi="Arial" w:cs="Arial"/>
          <w:i w:val="0"/>
          <w:sz w:val="20"/>
          <w:szCs w:val="20"/>
          <w:lang w:val="ru-RU"/>
        </w:rPr>
        <w:t>за такой внутренний контроль, который</w:t>
      </w:r>
      <w:r w:rsidR="00092948" w:rsidRPr="00C251CA">
        <w:rPr>
          <w:rFonts w:ascii="Arial" w:hAnsi="Arial" w:cs="Arial"/>
          <w:i w:val="0"/>
          <w:sz w:val="20"/>
          <w:szCs w:val="20"/>
          <w:lang w:val="ru-RU"/>
        </w:rPr>
        <w:t xml:space="preserve"> </w:t>
      </w:r>
      <w:r w:rsidR="00262BF6" w:rsidRPr="00C251CA">
        <w:rPr>
          <w:rFonts w:ascii="Arial" w:hAnsi="Arial" w:cs="Arial"/>
          <w:i w:val="0"/>
          <w:sz w:val="20"/>
          <w:szCs w:val="20"/>
          <w:lang w:val="ru-RU"/>
        </w:rPr>
        <w:t>Р</w:t>
      </w:r>
      <w:r w:rsidRPr="00C251CA">
        <w:rPr>
          <w:rFonts w:ascii="Arial" w:hAnsi="Arial" w:cs="Arial"/>
          <w:i w:val="0"/>
          <w:sz w:val="20"/>
          <w:szCs w:val="20"/>
          <w:lang w:val="ru-RU"/>
        </w:rPr>
        <w:t xml:space="preserve">уководство </w:t>
      </w:r>
      <w:proofErr w:type="gramStart"/>
      <w:r w:rsidRPr="00C251CA">
        <w:rPr>
          <w:rFonts w:ascii="Arial" w:hAnsi="Arial" w:cs="Arial"/>
          <w:i w:val="0"/>
          <w:sz w:val="20"/>
          <w:szCs w:val="20"/>
          <w:lang w:val="ru-RU"/>
        </w:rPr>
        <w:t>определяет</w:t>
      </w:r>
      <w:proofErr w:type="gramEnd"/>
      <w:r w:rsidRPr="00C251CA">
        <w:rPr>
          <w:rFonts w:ascii="Arial" w:hAnsi="Arial" w:cs="Arial"/>
          <w:i w:val="0"/>
          <w:sz w:val="20"/>
          <w:szCs w:val="20"/>
          <w:lang w:val="ru-RU"/>
        </w:rPr>
        <w:t xml:space="preserve"> как необходимый для того, чтобы обеспечить подготовку </w:t>
      </w:r>
      <w:r w:rsidR="004C2136" w:rsidRPr="00C251CA">
        <w:rPr>
          <w:rFonts w:ascii="Arial" w:hAnsi="Arial" w:cs="Arial"/>
          <w:i w:val="0"/>
          <w:sz w:val="20"/>
          <w:szCs w:val="20"/>
          <w:lang w:val="ru-RU"/>
        </w:rPr>
        <w:t xml:space="preserve">бухгалтерской </w:t>
      </w:r>
      <w:r w:rsidR="009A3808" w:rsidRPr="00C251CA">
        <w:rPr>
          <w:rFonts w:ascii="Arial" w:hAnsi="Arial" w:cs="Arial"/>
          <w:i w:val="0"/>
          <w:sz w:val="20"/>
          <w:szCs w:val="20"/>
          <w:lang w:val="ru-RU"/>
        </w:rPr>
        <w:t>(</w:t>
      </w:r>
      <w:r w:rsidR="004C2136" w:rsidRPr="00C251CA">
        <w:rPr>
          <w:rFonts w:ascii="Arial" w:hAnsi="Arial" w:cs="Arial"/>
          <w:i w:val="0"/>
          <w:sz w:val="20"/>
          <w:szCs w:val="20"/>
          <w:lang w:val="ru-RU"/>
        </w:rPr>
        <w:t>финансовой</w:t>
      </w:r>
      <w:r w:rsidR="009A3808" w:rsidRPr="00C251CA">
        <w:rPr>
          <w:rFonts w:ascii="Arial" w:hAnsi="Arial" w:cs="Arial"/>
          <w:i w:val="0"/>
          <w:sz w:val="20"/>
          <w:szCs w:val="20"/>
          <w:lang w:val="ru-RU"/>
        </w:rPr>
        <w:t>)</w:t>
      </w:r>
      <w:r w:rsidR="004C2136" w:rsidRPr="00C251CA">
        <w:rPr>
          <w:rFonts w:ascii="Arial" w:hAnsi="Arial" w:cs="Arial"/>
          <w:i w:val="0"/>
          <w:sz w:val="20"/>
          <w:szCs w:val="20"/>
          <w:lang w:val="ru-RU"/>
        </w:rPr>
        <w:t xml:space="preserve"> </w:t>
      </w:r>
      <w:r w:rsidRPr="00C251CA">
        <w:rPr>
          <w:rFonts w:ascii="Arial" w:hAnsi="Arial" w:cs="Arial"/>
          <w:i w:val="0"/>
          <w:sz w:val="20"/>
          <w:szCs w:val="20"/>
          <w:lang w:val="ru-RU"/>
        </w:rPr>
        <w:t>отчетности, свободной от существенн</w:t>
      </w:r>
      <w:r w:rsidR="000E01D9" w:rsidRPr="00C251CA">
        <w:rPr>
          <w:rFonts w:ascii="Arial" w:hAnsi="Arial" w:cs="Arial"/>
          <w:i w:val="0"/>
          <w:sz w:val="20"/>
          <w:szCs w:val="20"/>
          <w:lang w:val="ru-RU"/>
        </w:rPr>
        <w:t>ых</w:t>
      </w:r>
      <w:r w:rsidRPr="00C251CA">
        <w:rPr>
          <w:rFonts w:ascii="Arial" w:hAnsi="Arial" w:cs="Arial"/>
          <w:i w:val="0"/>
          <w:sz w:val="20"/>
          <w:szCs w:val="20"/>
          <w:lang w:val="ru-RU"/>
        </w:rPr>
        <w:t xml:space="preserve"> искажени</w:t>
      </w:r>
      <w:r w:rsidR="000E01D9" w:rsidRPr="00C251CA">
        <w:rPr>
          <w:rFonts w:ascii="Arial" w:hAnsi="Arial" w:cs="Arial"/>
          <w:i w:val="0"/>
          <w:sz w:val="20"/>
          <w:szCs w:val="20"/>
          <w:lang w:val="ru-RU"/>
        </w:rPr>
        <w:t>й</w:t>
      </w:r>
      <w:r w:rsidRPr="00C251CA">
        <w:rPr>
          <w:rFonts w:ascii="Arial" w:hAnsi="Arial" w:cs="Arial"/>
          <w:i w:val="0"/>
          <w:sz w:val="20"/>
          <w:szCs w:val="20"/>
          <w:lang w:val="ru-RU"/>
        </w:rPr>
        <w:t xml:space="preserve"> как по причине недобросовестных действий, так и вследствие ошибки; </w:t>
      </w:r>
    </w:p>
    <w:p w:rsidR="005D7373" w:rsidRPr="00C251CA" w:rsidRDefault="005D7373" w:rsidP="00146E5C">
      <w:pPr>
        <w:pStyle w:val="af1"/>
        <w:numPr>
          <w:ilvl w:val="0"/>
          <w:numId w:val="16"/>
        </w:numPr>
        <w:spacing w:before="120"/>
        <w:jc w:val="both"/>
        <w:rPr>
          <w:rFonts w:ascii="Arial" w:hAnsi="Arial" w:cs="Arial"/>
          <w:i w:val="0"/>
          <w:sz w:val="20"/>
          <w:szCs w:val="20"/>
          <w:lang w:val="ru-RU"/>
        </w:rPr>
      </w:pPr>
      <w:r w:rsidRPr="00C251CA">
        <w:rPr>
          <w:rFonts w:ascii="Arial" w:hAnsi="Arial" w:cs="Arial"/>
          <w:i w:val="0"/>
          <w:sz w:val="20"/>
          <w:szCs w:val="20"/>
          <w:lang w:val="ru-RU"/>
        </w:rPr>
        <w:t>за то, чтобы обеспечить нас:</w:t>
      </w:r>
    </w:p>
    <w:p w:rsidR="005D7373" w:rsidRPr="00C251CA" w:rsidRDefault="005D7373" w:rsidP="004C2136">
      <w:pPr>
        <w:pStyle w:val="af1"/>
        <w:numPr>
          <w:ilvl w:val="2"/>
          <w:numId w:val="16"/>
        </w:numPr>
        <w:spacing w:before="120"/>
        <w:jc w:val="both"/>
        <w:rPr>
          <w:rFonts w:ascii="Arial" w:hAnsi="Arial" w:cs="Arial"/>
          <w:i w:val="0"/>
          <w:sz w:val="20"/>
          <w:szCs w:val="20"/>
          <w:lang w:val="ru-RU"/>
        </w:rPr>
      </w:pPr>
      <w:r w:rsidRPr="00C251CA">
        <w:rPr>
          <w:rFonts w:ascii="Arial" w:hAnsi="Arial" w:cs="Arial"/>
          <w:i w:val="0"/>
          <w:sz w:val="20"/>
          <w:szCs w:val="20"/>
          <w:lang w:val="ru-RU"/>
        </w:rPr>
        <w:t xml:space="preserve">доступом ко всей информации, известной </w:t>
      </w:r>
      <w:r w:rsidR="00262BF6" w:rsidRPr="00C251CA">
        <w:rPr>
          <w:rFonts w:ascii="Arial" w:hAnsi="Arial" w:cs="Arial"/>
          <w:i w:val="0"/>
          <w:sz w:val="20"/>
          <w:szCs w:val="20"/>
          <w:lang w:val="ru-RU"/>
        </w:rPr>
        <w:t xml:space="preserve">Руководству </w:t>
      </w:r>
      <w:r w:rsidRPr="00C251CA">
        <w:rPr>
          <w:rFonts w:ascii="Arial" w:hAnsi="Arial" w:cs="Arial"/>
          <w:i w:val="0"/>
          <w:sz w:val="20"/>
          <w:szCs w:val="20"/>
          <w:lang w:val="ru-RU"/>
        </w:rPr>
        <w:t xml:space="preserve">и являющейся значимой для подготовки </w:t>
      </w:r>
      <w:r w:rsidR="004C2136" w:rsidRPr="00C251CA">
        <w:rPr>
          <w:rFonts w:ascii="Arial" w:hAnsi="Arial" w:cs="Arial"/>
          <w:i w:val="0"/>
          <w:sz w:val="20"/>
          <w:szCs w:val="20"/>
          <w:lang w:val="ru-RU"/>
        </w:rPr>
        <w:t xml:space="preserve">бухгалтерской </w:t>
      </w:r>
      <w:r w:rsidR="009A3808" w:rsidRPr="00C251CA">
        <w:rPr>
          <w:rFonts w:ascii="Arial" w:hAnsi="Arial" w:cs="Arial"/>
          <w:i w:val="0"/>
          <w:sz w:val="20"/>
          <w:szCs w:val="20"/>
          <w:lang w:val="ru-RU"/>
        </w:rPr>
        <w:t>(</w:t>
      </w:r>
      <w:r w:rsidR="004C2136" w:rsidRPr="00C251CA">
        <w:rPr>
          <w:rFonts w:ascii="Arial" w:hAnsi="Arial" w:cs="Arial"/>
          <w:i w:val="0"/>
          <w:sz w:val="20"/>
          <w:szCs w:val="20"/>
          <w:lang w:val="ru-RU"/>
        </w:rPr>
        <w:t>финансовой</w:t>
      </w:r>
      <w:r w:rsidR="009A3808" w:rsidRPr="00C251CA">
        <w:rPr>
          <w:rFonts w:ascii="Arial" w:hAnsi="Arial" w:cs="Arial"/>
          <w:i w:val="0"/>
          <w:sz w:val="20"/>
          <w:szCs w:val="20"/>
          <w:lang w:val="ru-RU"/>
        </w:rPr>
        <w:t>)</w:t>
      </w:r>
      <w:r w:rsidR="004C2136" w:rsidRPr="00C251CA">
        <w:rPr>
          <w:rFonts w:ascii="Arial" w:hAnsi="Arial" w:cs="Arial"/>
          <w:i w:val="0"/>
          <w:sz w:val="20"/>
          <w:szCs w:val="20"/>
          <w:lang w:val="ru-RU"/>
        </w:rPr>
        <w:t xml:space="preserve"> </w:t>
      </w:r>
      <w:r w:rsidRPr="00C251CA">
        <w:rPr>
          <w:rFonts w:ascii="Arial" w:hAnsi="Arial" w:cs="Arial"/>
          <w:i w:val="0"/>
          <w:sz w:val="20"/>
          <w:szCs w:val="20"/>
          <w:lang w:val="ru-RU"/>
        </w:rPr>
        <w:t xml:space="preserve">отчетности, </w:t>
      </w:r>
      <w:r w:rsidR="00092948" w:rsidRPr="00C251CA">
        <w:rPr>
          <w:rFonts w:ascii="Arial" w:hAnsi="Arial" w:cs="Arial"/>
          <w:i w:val="0"/>
          <w:sz w:val="20"/>
          <w:szCs w:val="20"/>
          <w:lang w:val="ru-RU"/>
        </w:rPr>
        <w:t>в том числе к</w:t>
      </w:r>
      <w:r w:rsidRPr="00C251CA">
        <w:rPr>
          <w:rFonts w:ascii="Arial" w:hAnsi="Arial" w:cs="Arial"/>
          <w:i w:val="0"/>
          <w:sz w:val="20"/>
          <w:szCs w:val="20"/>
          <w:lang w:val="ru-RU"/>
        </w:rPr>
        <w:t xml:space="preserve"> бухгалтерским записям, документации и прочим материалам; </w:t>
      </w:r>
    </w:p>
    <w:p w:rsidR="005D7373" w:rsidRPr="00C251CA" w:rsidRDefault="005D7373" w:rsidP="00B275CA">
      <w:pPr>
        <w:pStyle w:val="af1"/>
        <w:numPr>
          <w:ilvl w:val="2"/>
          <w:numId w:val="16"/>
        </w:numPr>
        <w:spacing w:before="120"/>
        <w:jc w:val="both"/>
        <w:rPr>
          <w:rFonts w:ascii="Arial" w:hAnsi="Arial" w:cs="Arial"/>
          <w:i w:val="0"/>
          <w:sz w:val="20"/>
          <w:szCs w:val="20"/>
          <w:lang w:val="ru-RU"/>
        </w:rPr>
      </w:pPr>
      <w:r w:rsidRPr="00C251CA">
        <w:rPr>
          <w:rFonts w:ascii="Arial" w:hAnsi="Arial" w:cs="Arial"/>
          <w:i w:val="0"/>
          <w:sz w:val="20"/>
          <w:szCs w:val="20"/>
          <w:lang w:val="ru-RU"/>
        </w:rPr>
        <w:t xml:space="preserve">дополнительной информацией, которую мы можем запросить у </w:t>
      </w:r>
      <w:r w:rsidR="00262BF6" w:rsidRPr="00C251CA">
        <w:rPr>
          <w:rFonts w:ascii="Arial" w:hAnsi="Arial" w:cs="Arial"/>
          <w:i w:val="0"/>
          <w:sz w:val="20"/>
          <w:szCs w:val="20"/>
          <w:lang w:val="ru-RU"/>
        </w:rPr>
        <w:t xml:space="preserve">Руководства </w:t>
      </w:r>
      <w:r w:rsidRPr="00C251CA">
        <w:rPr>
          <w:rFonts w:ascii="Arial" w:hAnsi="Arial" w:cs="Arial"/>
          <w:i w:val="0"/>
          <w:sz w:val="20"/>
          <w:szCs w:val="20"/>
          <w:lang w:val="ru-RU"/>
        </w:rPr>
        <w:t xml:space="preserve">для целей проведения аудита; </w:t>
      </w:r>
    </w:p>
    <w:p w:rsidR="00262BF6" w:rsidRPr="00C251CA" w:rsidRDefault="005D7373" w:rsidP="00B275CA">
      <w:pPr>
        <w:pStyle w:val="af1"/>
        <w:numPr>
          <w:ilvl w:val="2"/>
          <w:numId w:val="16"/>
        </w:numPr>
        <w:spacing w:before="120"/>
        <w:jc w:val="both"/>
        <w:rPr>
          <w:rFonts w:ascii="Arial" w:hAnsi="Arial" w:cs="Arial"/>
          <w:i w:val="0"/>
          <w:sz w:val="20"/>
          <w:szCs w:val="20"/>
          <w:lang w:val="ru-RU"/>
        </w:rPr>
      </w:pPr>
      <w:r w:rsidRPr="00C251CA">
        <w:rPr>
          <w:rFonts w:ascii="Arial" w:hAnsi="Arial" w:cs="Arial"/>
          <w:i w:val="0"/>
          <w:sz w:val="20"/>
          <w:szCs w:val="20"/>
          <w:lang w:val="ru-RU"/>
        </w:rPr>
        <w:t xml:space="preserve">неограниченной возможностью непосредственного взаимодействия с лицами внутри </w:t>
      </w:r>
      <w:r w:rsidR="008D0EB0" w:rsidRPr="00C251CA">
        <w:rPr>
          <w:rFonts w:ascii="Arial" w:hAnsi="Arial" w:cs="Arial"/>
          <w:i w:val="0"/>
          <w:sz w:val="20"/>
          <w:szCs w:val="20"/>
          <w:lang w:val="ru-RU"/>
        </w:rPr>
        <w:t>Организации</w:t>
      </w:r>
      <w:r w:rsidRPr="00C251CA">
        <w:rPr>
          <w:rFonts w:ascii="Arial" w:hAnsi="Arial" w:cs="Arial"/>
          <w:i w:val="0"/>
          <w:sz w:val="20"/>
          <w:szCs w:val="20"/>
          <w:lang w:val="ru-RU"/>
        </w:rPr>
        <w:t>, от которых мы считаем необходимым полу</w:t>
      </w:r>
      <w:r w:rsidR="00262BF6" w:rsidRPr="00C251CA">
        <w:rPr>
          <w:rFonts w:ascii="Arial" w:hAnsi="Arial" w:cs="Arial"/>
          <w:i w:val="0"/>
          <w:sz w:val="20"/>
          <w:szCs w:val="20"/>
          <w:lang w:val="ru-RU"/>
        </w:rPr>
        <w:t>чить аудиторские доказательства;</w:t>
      </w:r>
    </w:p>
    <w:p w:rsidR="00415398" w:rsidRPr="00C251CA" w:rsidRDefault="00415398" w:rsidP="00B275CA">
      <w:pPr>
        <w:pStyle w:val="af1"/>
        <w:numPr>
          <w:ilvl w:val="2"/>
          <w:numId w:val="16"/>
        </w:numPr>
        <w:spacing w:before="120"/>
        <w:jc w:val="both"/>
        <w:rPr>
          <w:rFonts w:ascii="Arial" w:hAnsi="Arial" w:cs="Arial"/>
          <w:i w:val="0"/>
          <w:sz w:val="20"/>
          <w:szCs w:val="20"/>
          <w:lang w:val="ru-RU"/>
        </w:rPr>
      </w:pPr>
      <w:r w:rsidRPr="00C251CA">
        <w:rPr>
          <w:rFonts w:ascii="Arial" w:hAnsi="Arial" w:cs="Arial"/>
          <w:i w:val="0"/>
          <w:sz w:val="20"/>
          <w:szCs w:val="20"/>
          <w:lang w:val="ru-RU"/>
        </w:rPr>
        <w:t>необходимым рабочим пространством и канцелярской помощью;</w:t>
      </w:r>
    </w:p>
    <w:p w:rsidR="00262BF6" w:rsidRPr="00C251CA" w:rsidRDefault="00262BF6" w:rsidP="00BE0B5A">
      <w:pPr>
        <w:pStyle w:val="af1"/>
        <w:numPr>
          <w:ilvl w:val="0"/>
          <w:numId w:val="16"/>
        </w:numPr>
        <w:spacing w:before="120"/>
        <w:jc w:val="both"/>
        <w:rPr>
          <w:rFonts w:ascii="Arial" w:hAnsi="Arial" w:cs="Arial"/>
          <w:i w:val="0"/>
          <w:sz w:val="20"/>
          <w:szCs w:val="20"/>
          <w:lang w:val="ru-RU"/>
        </w:rPr>
      </w:pPr>
      <w:r w:rsidRPr="00C251CA">
        <w:rPr>
          <w:rFonts w:ascii="Arial" w:hAnsi="Arial" w:cs="Arial"/>
          <w:i w:val="0"/>
          <w:sz w:val="20"/>
          <w:szCs w:val="20"/>
          <w:lang w:val="ru-RU"/>
        </w:rPr>
        <w:t xml:space="preserve">за обеспечение сохранности активов </w:t>
      </w:r>
      <w:r w:rsidR="008D0EB0" w:rsidRPr="00C251CA">
        <w:rPr>
          <w:rFonts w:ascii="Arial" w:hAnsi="Arial" w:cs="Arial"/>
          <w:i w:val="0"/>
          <w:sz w:val="20"/>
          <w:szCs w:val="20"/>
          <w:lang w:val="ru-RU"/>
        </w:rPr>
        <w:t>Организации</w:t>
      </w:r>
      <w:r w:rsidR="00146E5C" w:rsidRPr="00C251CA">
        <w:rPr>
          <w:rFonts w:ascii="Arial" w:hAnsi="Arial" w:cs="Arial"/>
          <w:i w:val="0"/>
          <w:sz w:val="20"/>
          <w:szCs w:val="20"/>
          <w:lang w:val="ru-RU"/>
        </w:rPr>
        <w:t>;</w:t>
      </w:r>
    </w:p>
    <w:p w:rsidR="003F068C" w:rsidRPr="00C251CA" w:rsidRDefault="003F068C" w:rsidP="004C2136">
      <w:pPr>
        <w:pStyle w:val="af1"/>
        <w:numPr>
          <w:ilvl w:val="0"/>
          <w:numId w:val="16"/>
        </w:numPr>
        <w:spacing w:before="120"/>
        <w:jc w:val="both"/>
        <w:rPr>
          <w:rFonts w:ascii="Arial" w:hAnsi="Arial" w:cs="Arial"/>
          <w:i w:val="0"/>
          <w:sz w:val="20"/>
          <w:szCs w:val="20"/>
          <w:lang w:val="ru-RU"/>
        </w:rPr>
      </w:pPr>
      <w:r w:rsidRPr="00C251CA">
        <w:rPr>
          <w:rFonts w:ascii="Arial" w:hAnsi="Arial" w:cs="Arial"/>
          <w:i w:val="0"/>
          <w:sz w:val="20"/>
          <w:szCs w:val="20"/>
          <w:lang w:val="ru-RU"/>
        </w:rPr>
        <w:t xml:space="preserve">за оценку общего представления, структуры и содержания </w:t>
      </w:r>
      <w:r w:rsidR="004C2136" w:rsidRPr="00C251CA">
        <w:rPr>
          <w:rFonts w:ascii="Arial" w:hAnsi="Arial" w:cs="Arial"/>
          <w:i w:val="0"/>
          <w:sz w:val="20"/>
          <w:szCs w:val="20"/>
          <w:lang w:val="ru-RU"/>
        </w:rPr>
        <w:t xml:space="preserve">бухгалтерской </w:t>
      </w:r>
      <w:r w:rsidR="009A3808" w:rsidRPr="00C251CA">
        <w:rPr>
          <w:rFonts w:ascii="Arial" w:hAnsi="Arial" w:cs="Arial"/>
          <w:i w:val="0"/>
          <w:sz w:val="20"/>
          <w:szCs w:val="20"/>
          <w:lang w:val="ru-RU"/>
        </w:rPr>
        <w:t>(</w:t>
      </w:r>
      <w:r w:rsidR="004C2136" w:rsidRPr="00C251CA">
        <w:rPr>
          <w:rFonts w:ascii="Arial" w:hAnsi="Arial" w:cs="Arial"/>
          <w:i w:val="0"/>
          <w:sz w:val="20"/>
          <w:szCs w:val="20"/>
          <w:lang w:val="ru-RU"/>
        </w:rPr>
        <w:t>финансовой</w:t>
      </w:r>
      <w:r w:rsidR="009A3808" w:rsidRPr="00C251CA">
        <w:rPr>
          <w:rFonts w:ascii="Arial" w:hAnsi="Arial" w:cs="Arial"/>
          <w:i w:val="0"/>
          <w:sz w:val="20"/>
          <w:szCs w:val="20"/>
          <w:lang w:val="ru-RU"/>
        </w:rPr>
        <w:t>)</w:t>
      </w:r>
      <w:r w:rsidR="004C2136" w:rsidRPr="00C251CA">
        <w:rPr>
          <w:rFonts w:ascii="Arial" w:hAnsi="Arial" w:cs="Arial"/>
          <w:i w:val="0"/>
          <w:sz w:val="20"/>
          <w:szCs w:val="20"/>
          <w:lang w:val="ru-RU"/>
        </w:rPr>
        <w:t xml:space="preserve"> </w:t>
      </w:r>
      <w:r w:rsidRPr="00C251CA">
        <w:rPr>
          <w:rFonts w:ascii="Arial" w:hAnsi="Arial" w:cs="Arial"/>
          <w:i w:val="0"/>
          <w:sz w:val="20"/>
          <w:szCs w:val="20"/>
          <w:lang w:val="ru-RU"/>
        </w:rPr>
        <w:t xml:space="preserve">отчетности, включая раскрытие информации, а также за правдивое и достоверное представление в </w:t>
      </w:r>
      <w:r w:rsidR="004C2136" w:rsidRPr="00C251CA">
        <w:rPr>
          <w:rFonts w:ascii="Arial" w:hAnsi="Arial" w:cs="Arial"/>
          <w:i w:val="0"/>
          <w:sz w:val="20"/>
          <w:szCs w:val="20"/>
          <w:lang w:val="ru-RU"/>
        </w:rPr>
        <w:t xml:space="preserve">бухгалтерской </w:t>
      </w:r>
      <w:r w:rsidR="009A3808" w:rsidRPr="00C251CA">
        <w:rPr>
          <w:rFonts w:ascii="Arial" w:hAnsi="Arial" w:cs="Arial"/>
          <w:i w:val="0"/>
          <w:sz w:val="20"/>
          <w:szCs w:val="20"/>
          <w:lang w:val="ru-RU"/>
        </w:rPr>
        <w:t>(</w:t>
      </w:r>
      <w:r w:rsidR="004C2136" w:rsidRPr="00C251CA">
        <w:rPr>
          <w:rFonts w:ascii="Arial" w:hAnsi="Arial" w:cs="Arial"/>
          <w:i w:val="0"/>
          <w:sz w:val="20"/>
          <w:szCs w:val="20"/>
          <w:lang w:val="ru-RU"/>
        </w:rPr>
        <w:t>финансовой</w:t>
      </w:r>
      <w:r w:rsidR="009A3808" w:rsidRPr="00C251CA">
        <w:rPr>
          <w:rFonts w:ascii="Arial" w:hAnsi="Arial" w:cs="Arial"/>
          <w:i w:val="0"/>
          <w:sz w:val="20"/>
          <w:szCs w:val="20"/>
          <w:lang w:val="ru-RU"/>
        </w:rPr>
        <w:t>)</w:t>
      </w:r>
      <w:r w:rsidR="004C2136" w:rsidRPr="00C251CA">
        <w:rPr>
          <w:rFonts w:ascii="Arial" w:hAnsi="Arial" w:cs="Arial"/>
          <w:i w:val="0"/>
          <w:sz w:val="20"/>
          <w:szCs w:val="20"/>
          <w:lang w:val="ru-RU"/>
        </w:rPr>
        <w:t xml:space="preserve"> </w:t>
      </w:r>
      <w:r w:rsidRPr="00C251CA">
        <w:rPr>
          <w:rFonts w:ascii="Arial" w:hAnsi="Arial" w:cs="Arial"/>
          <w:i w:val="0"/>
          <w:sz w:val="20"/>
          <w:szCs w:val="20"/>
          <w:lang w:val="ru-RU"/>
        </w:rPr>
        <w:t xml:space="preserve">отчетности основных операций и событий </w:t>
      </w:r>
      <w:r w:rsidR="008D0EB0" w:rsidRPr="00C251CA">
        <w:rPr>
          <w:rFonts w:ascii="Arial" w:hAnsi="Arial" w:cs="Arial"/>
          <w:i w:val="0"/>
          <w:sz w:val="20"/>
          <w:szCs w:val="20"/>
          <w:lang w:val="ru-RU"/>
        </w:rPr>
        <w:t>Организации</w:t>
      </w:r>
      <w:r w:rsidR="008230BE" w:rsidRPr="00C251CA">
        <w:rPr>
          <w:rFonts w:ascii="Arial" w:hAnsi="Arial" w:cs="Arial"/>
          <w:i w:val="0"/>
          <w:sz w:val="20"/>
          <w:szCs w:val="20"/>
          <w:lang w:val="ru-RU"/>
        </w:rPr>
        <w:t>.</w:t>
      </w:r>
    </w:p>
    <w:p w:rsidR="00146E5C" w:rsidRPr="00C251CA" w:rsidRDefault="00146E5C" w:rsidP="00146E5C">
      <w:pPr>
        <w:pStyle w:val="af1"/>
        <w:spacing w:before="120"/>
        <w:jc w:val="both"/>
        <w:rPr>
          <w:rFonts w:ascii="Arial" w:hAnsi="Arial" w:cs="Arial"/>
          <w:i w:val="0"/>
          <w:sz w:val="20"/>
          <w:szCs w:val="20"/>
          <w:lang w:val="ru-RU"/>
        </w:rPr>
      </w:pPr>
    </w:p>
    <w:p w:rsidR="00146E5C" w:rsidRPr="00C251CA" w:rsidRDefault="00146E5C" w:rsidP="00146E5C">
      <w:pPr>
        <w:pStyle w:val="1"/>
        <w:rPr>
          <w:rFonts w:ascii="Arial" w:hAnsi="Arial" w:cs="Arial"/>
          <w:sz w:val="20"/>
          <w:szCs w:val="20"/>
        </w:rPr>
      </w:pPr>
      <w:r w:rsidRPr="00C251CA">
        <w:rPr>
          <w:rFonts w:ascii="Arial" w:hAnsi="Arial" w:cs="Arial"/>
          <w:sz w:val="20"/>
          <w:szCs w:val="20"/>
        </w:rPr>
        <w:t xml:space="preserve">Выявление недобросовестных действий, ошибок и несоблюдения законов и нормативных актов </w:t>
      </w:r>
    </w:p>
    <w:p w:rsidR="00146E5C" w:rsidRPr="00C251CA" w:rsidRDefault="00BE0B5A" w:rsidP="00BE0B5A">
      <w:pPr>
        <w:pStyle w:val="af1"/>
        <w:numPr>
          <w:ilvl w:val="1"/>
          <w:numId w:val="18"/>
        </w:numPr>
        <w:spacing w:before="120"/>
        <w:jc w:val="both"/>
        <w:rPr>
          <w:rFonts w:ascii="Arial" w:hAnsi="Arial" w:cs="Arial"/>
          <w:i w:val="0"/>
          <w:sz w:val="20"/>
          <w:szCs w:val="20"/>
          <w:lang w:val="ru-RU"/>
        </w:rPr>
      </w:pPr>
      <w:r w:rsidRPr="00C251CA">
        <w:rPr>
          <w:rFonts w:ascii="Arial" w:hAnsi="Arial" w:cs="Arial"/>
          <w:i w:val="0"/>
          <w:sz w:val="20"/>
          <w:szCs w:val="20"/>
          <w:lang w:val="ru-RU"/>
        </w:rPr>
        <w:t>Руководство несе</w:t>
      </w:r>
      <w:r w:rsidR="00146E5C" w:rsidRPr="00C251CA">
        <w:rPr>
          <w:rFonts w:ascii="Arial" w:hAnsi="Arial" w:cs="Arial"/>
          <w:i w:val="0"/>
          <w:sz w:val="20"/>
          <w:szCs w:val="20"/>
          <w:lang w:val="ru-RU"/>
        </w:rPr>
        <w:t xml:space="preserve">т ответственность за </w:t>
      </w:r>
      <w:r w:rsidRPr="00C251CA">
        <w:rPr>
          <w:rFonts w:ascii="Arial" w:hAnsi="Arial" w:cs="Arial"/>
          <w:i w:val="0"/>
          <w:sz w:val="20"/>
          <w:szCs w:val="20"/>
          <w:lang w:val="ru-RU"/>
        </w:rPr>
        <w:t>предупреждение и выявление</w:t>
      </w:r>
      <w:r w:rsidR="00146E5C" w:rsidRPr="00C251CA">
        <w:rPr>
          <w:rFonts w:ascii="Arial" w:hAnsi="Arial" w:cs="Arial"/>
          <w:i w:val="0"/>
          <w:sz w:val="20"/>
          <w:szCs w:val="20"/>
          <w:lang w:val="ru-RU"/>
        </w:rPr>
        <w:t xml:space="preserve"> </w:t>
      </w:r>
      <w:r w:rsidRPr="00C251CA">
        <w:rPr>
          <w:rFonts w:ascii="Arial" w:hAnsi="Arial" w:cs="Arial"/>
          <w:i w:val="0"/>
          <w:sz w:val="20"/>
          <w:szCs w:val="20"/>
          <w:lang w:val="ru-RU"/>
        </w:rPr>
        <w:t>недобросовестных действий</w:t>
      </w:r>
      <w:r w:rsidR="00146E5C" w:rsidRPr="00C251CA">
        <w:rPr>
          <w:rFonts w:ascii="Arial" w:hAnsi="Arial" w:cs="Arial"/>
          <w:i w:val="0"/>
          <w:sz w:val="20"/>
          <w:szCs w:val="20"/>
          <w:lang w:val="ru-RU"/>
        </w:rPr>
        <w:t xml:space="preserve">, ошибок и несоблюдения </w:t>
      </w:r>
      <w:r w:rsidR="000721F4" w:rsidRPr="00C251CA">
        <w:rPr>
          <w:rFonts w:ascii="Arial" w:hAnsi="Arial" w:cs="Arial"/>
          <w:i w:val="0"/>
          <w:sz w:val="20"/>
          <w:szCs w:val="20"/>
          <w:lang w:val="ru-RU"/>
        </w:rPr>
        <w:t xml:space="preserve">законодательных и </w:t>
      </w:r>
      <w:r w:rsidR="00146E5C" w:rsidRPr="00C251CA">
        <w:rPr>
          <w:rFonts w:ascii="Arial" w:hAnsi="Arial" w:cs="Arial"/>
          <w:i w:val="0"/>
          <w:sz w:val="20"/>
          <w:szCs w:val="20"/>
          <w:lang w:val="ru-RU"/>
        </w:rPr>
        <w:t>нормативных требований.</w:t>
      </w:r>
    </w:p>
    <w:p w:rsidR="00146E5C" w:rsidRPr="00C251CA" w:rsidRDefault="00BE0B5A" w:rsidP="00BE0B5A">
      <w:pPr>
        <w:pStyle w:val="af1"/>
        <w:numPr>
          <w:ilvl w:val="1"/>
          <w:numId w:val="18"/>
        </w:numPr>
        <w:spacing w:before="120"/>
        <w:jc w:val="both"/>
        <w:rPr>
          <w:rFonts w:ascii="Arial" w:hAnsi="Arial" w:cs="Arial"/>
          <w:i w:val="0"/>
          <w:sz w:val="20"/>
          <w:szCs w:val="20"/>
          <w:lang w:val="ru-RU"/>
        </w:rPr>
      </w:pPr>
      <w:r w:rsidRPr="00C251CA">
        <w:rPr>
          <w:rFonts w:ascii="Arial" w:hAnsi="Arial" w:cs="Arial"/>
          <w:i w:val="0"/>
          <w:sz w:val="20"/>
          <w:szCs w:val="20"/>
          <w:lang w:val="ru-RU"/>
        </w:rPr>
        <w:t xml:space="preserve">Руководство также несет </w:t>
      </w:r>
      <w:r w:rsidR="00146E5C" w:rsidRPr="00C251CA">
        <w:rPr>
          <w:rFonts w:ascii="Arial" w:hAnsi="Arial" w:cs="Arial"/>
          <w:i w:val="0"/>
          <w:sz w:val="20"/>
          <w:szCs w:val="20"/>
          <w:lang w:val="ru-RU"/>
        </w:rPr>
        <w:t xml:space="preserve">ответственность </w:t>
      </w:r>
      <w:r w:rsidRPr="00C251CA">
        <w:rPr>
          <w:rFonts w:ascii="Arial" w:hAnsi="Arial" w:cs="Arial"/>
          <w:i w:val="0"/>
          <w:sz w:val="20"/>
          <w:szCs w:val="20"/>
          <w:lang w:val="ru-RU"/>
        </w:rPr>
        <w:t>за сообщение нам</w:t>
      </w:r>
      <w:r w:rsidR="00146E5C" w:rsidRPr="00C251CA">
        <w:rPr>
          <w:rFonts w:ascii="Arial" w:hAnsi="Arial" w:cs="Arial"/>
          <w:i w:val="0"/>
          <w:sz w:val="20"/>
          <w:szCs w:val="20"/>
          <w:lang w:val="ru-RU"/>
        </w:rPr>
        <w:t xml:space="preserve"> или </w:t>
      </w:r>
      <w:r w:rsidRPr="00C251CA">
        <w:rPr>
          <w:rFonts w:ascii="Arial" w:hAnsi="Arial" w:cs="Arial"/>
          <w:i w:val="0"/>
          <w:sz w:val="20"/>
          <w:szCs w:val="20"/>
          <w:lang w:val="ru-RU"/>
        </w:rPr>
        <w:t>за обеспечение того, что нам будут сообщены любые известные или предполагаемые случаи</w:t>
      </w:r>
      <w:r w:rsidR="00146E5C" w:rsidRPr="00C251CA">
        <w:rPr>
          <w:rFonts w:ascii="Arial" w:hAnsi="Arial" w:cs="Arial"/>
          <w:i w:val="0"/>
          <w:sz w:val="20"/>
          <w:szCs w:val="20"/>
          <w:lang w:val="ru-RU"/>
        </w:rPr>
        <w:t xml:space="preserve"> </w:t>
      </w:r>
      <w:r w:rsidRPr="00C251CA">
        <w:rPr>
          <w:rFonts w:ascii="Arial" w:hAnsi="Arial" w:cs="Arial"/>
          <w:i w:val="0"/>
          <w:sz w:val="20"/>
          <w:szCs w:val="20"/>
          <w:lang w:val="ru-RU"/>
        </w:rPr>
        <w:t>недобросовестных действий в Организации.</w:t>
      </w:r>
    </w:p>
    <w:p w:rsidR="00146E5C" w:rsidRPr="00C251CA" w:rsidRDefault="00146E5C" w:rsidP="00875B78">
      <w:pPr>
        <w:pStyle w:val="af1"/>
        <w:numPr>
          <w:ilvl w:val="1"/>
          <w:numId w:val="18"/>
        </w:numPr>
        <w:spacing w:before="120"/>
        <w:jc w:val="both"/>
        <w:rPr>
          <w:rFonts w:ascii="Arial" w:hAnsi="Arial" w:cs="Arial"/>
          <w:i w:val="0"/>
          <w:sz w:val="20"/>
          <w:szCs w:val="20"/>
          <w:lang w:val="ru-RU"/>
        </w:rPr>
      </w:pPr>
      <w:r w:rsidRPr="00C251CA">
        <w:rPr>
          <w:rFonts w:ascii="Arial" w:hAnsi="Arial" w:cs="Arial"/>
          <w:i w:val="0"/>
          <w:sz w:val="20"/>
          <w:szCs w:val="20"/>
          <w:lang w:val="ru-RU"/>
        </w:rPr>
        <w:t xml:space="preserve">Наши </w:t>
      </w:r>
      <w:r w:rsidR="00BE0B5A" w:rsidRPr="00C251CA">
        <w:rPr>
          <w:rFonts w:ascii="Arial" w:hAnsi="Arial" w:cs="Arial"/>
          <w:i w:val="0"/>
          <w:sz w:val="20"/>
          <w:szCs w:val="20"/>
          <w:lang w:val="ru-RU"/>
        </w:rPr>
        <w:t xml:space="preserve">аудиторские </w:t>
      </w:r>
      <w:r w:rsidRPr="00C251CA">
        <w:rPr>
          <w:rFonts w:ascii="Arial" w:hAnsi="Arial" w:cs="Arial"/>
          <w:i w:val="0"/>
          <w:sz w:val="20"/>
          <w:szCs w:val="20"/>
          <w:lang w:val="ru-RU"/>
        </w:rPr>
        <w:t xml:space="preserve">процедуры разработаны с целью обеспечения </w:t>
      </w:r>
      <w:r w:rsidR="00BE0B5A" w:rsidRPr="00C251CA">
        <w:rPr>
          <w:rFonts w:ascii="Arial" w:hAnsi="Arial" w:cs="Arial"/>
          <w:i w:val="0"/>
          <w:sz w:val="20"/>
          <w:szCs w:val="20"/>
          <w:lang w:val="ru-RU"/>
        </w:rPr>
        <w:t xml:space="preserve">разумной </w:t>
      </w:r>
      <w:r w:rsidRPr="00C251CA">
        <w:rPr>
          <w:rFonts w:ascii="Arial" w:hAnsi="Arial" w:cs="Arial"/>
          <w:i w:val="0"/>
          <w:sz w:val="20"/>
          <w:szCs w:val="20"/>
          <w:lang w:val="ru-RU"/>
        </w:rPr>
        <w:t xml:space="preserve">уверенности в том, что </w:t>
      </w:r>
      <w:r w:rsidR="00BE0B5A" w:rsidRPr="00C251CA">
        <w:rPr>
          <w:rFonts w:ascii="Arial" w:hAnsi="Arial" w:cs="Arial"/>
          <w:i w:val="0"/>
          <w:sz w:val="20"/>
          <w:szCs w:val="20"/>
          <w:lang w:val="ru-RU"/>
        </w:rPr>
        <w:t xml:space="preserve">не существует </w:t>
      </w:r>
      <w:r w:rsidRPr="00C251CA">
        <w:rPr>
          <w:rFonts w:ascii="Arial" w:hAnsi="Arial" w:cs="Arial"/>
          <w:i w:val="0"/>
          <w:sz w:val="20"/>
          <w:szCs w:val="20"/>
          <w:lang w:val="ru-RU"/>
        </w:rPr>
        <w:t xml:space="preserve">никаких необнаруженных ошибок или нарушений, в том числе случаев </w:t>
      </w:r>
      <w:r w:rsidR="00BE0B5A" w:rsidRPr="00C251CA">
        <w:rPr>
          <w:rFonts w:ascii="Arial" w:hAnsi="Arial" w:cs="Arial"/>
          <w:i w:val="0"/>
          <w:sz w:val="20"/>
          <w:szCs w:val="20"/>
          <w:lang w:val="ru-RU"/>
        </w:rPr>
        <w:t xml:space="preserve">недобросовестных </w:t>
      </w:r>
      <w:r w:rsidRPr="00C251CA">
        <w:rPr>
          <w:rFonts w:ascii="Arial" w:hAnsi="Arial" w:cs="Arial"/>
          <w:i w:val="0"/>
          <w:sz w:val="20"/>
          <w:szCs w:val="20"/>
          <w:lang w:val="ru-RU"/>
        </w:rPr>
        <w:t xml:space="preserve">и других противоправных действий, </w:t>
      </w:r>
      <w:r w:rsidR="00BE0B5A" w:rsidRPr="00C251CA">
        <w:rPr>
          <w:rFonts w:ascii="Arial" w:hAnsi="Arial" w:cs="Arial"/>
          <w:i w:val="0"/>
          <w:sz w:val="20"/>
          <w:szCs w:val="20"/>
          <w:lang w:val="ru-RU"/>
        </w:rPr>
        <w:t xml:space="preserve">которые являются </w:t>
      </w:r>
      <w:r w:rsidRPr="00C251CA">
        <w:rPr>
          <w:rFonts w:ascii="Arial" w:hAnsi="Arial" w:cs="Arial"/>
          <w:i w:val="0"/>
          <w:sz w:val="20"/>
          <w:szCs w:val="20"/>
          <w:lang w:val="ru-RU"/>
        </w:rPr>
        <w:t>существе</w:t>
      </w:r>
      <w:r w:rsidR="00875B78" w:rsidRPr="00C251CA">
        <w:rPr>
          <w:rFonts w:ascii="Arial" w:hAnsi="Arial" w:cs="Arial"/>
          <w:i w:val="0"/>
          <w:sz w:val="20"/>
          <w:szCs w:val="20"/>
          <w:lang w:val="ru-RU"/>
        </w:rPr>
        <w:t xml:space="preserve">нными для </w:t>
      </w:r>
      <w:r w:rsidR="004C2136" w:rsidRPr="00C251CA">
        <w:rPr>
          <w:rFonts w:ascii="Arial" w:hAnsi="Arial" w:cs="Arial"/>
          <w:i w:val="0"/>
          <w:sz w:val="20"/>
          <w:szCs w:val="20"/>
          <w:lang w:val="ru-RU"/>
        </w:rPr>
        <w:t xml:space="preserve">бухгалтерской </w:t>
      </w:r>
      <w:r w:rsidR="009A3808" w:rsidRPr="00C251CA">
        <w:rPr>
          <w:rFonts w:ascii="Arial" w:hAnsi="Arial" w:cs="Arial"/>
          <w:i w:val="0"/>
          <w:sz w:val="20"/>
          <w:szCs w:val="20"/>
          <w:lang w:val="ru-RU"/>
        </w:rPr>
        <w:t>(</w:t>
      </w:r>
      <w:r w:rsidR="004C2136" w:rsidRPr="00C251CA">
        <w:rPr>
          <w:rFonts w:ascii="Arial" w:hAnsi="Arial" w:cs="Arial"/>
          <w:i w:val="0"/>
          <w:sz w:val="20"/>
          <w:szCs w:val="20"/>
          <w:lang w:val="ru-RU"/>
        </w:rPr>
        <w:t>финансовой</w:t>
      </w:r>
      <w:r w:rsidR="009A3808" w:rsidRPr="00C251CA">
        <w:rPr>
          <w:rFonts w:ascii="Arial" w:hAnsi="Arial" w:cs="Arial"/>
          <w:i w:val="0"/>
          <w:sz w:val="20"/>
          <w:szCs w:val="20"/>
          <w:lang w:val="ru-RU"/>
        </w:rPr>
        <w:t>)</w:t>
      </w:r>
      <w:r w:rsidR="004C2136" w:rsidRPr="00C251CA">
        <w:rPr>
          <w:rFonts w:ascii="Arial" w:hAnsi="Arial" w:cs="Arial"/>
          <w:i w:val="0"/>
          <w:sz w:val="20"/>
          <w:szCs w:val="20"/>
          <w:lang w:val="ru-RU"/>
        </w:rPr>
        <w:t xml:space="preserve"> </w:t>
      </w:r>
      <w:r w:rsidR="00875B78" w:rsidRPr="00C251CA">
        <w:rPr>
          <w:rFonts w:ascii="Arial" w:hAnsi="Arial" w:cs="Arial"/>
          <w:i w:val="0"/>
          <w:sz w:val="20"/>
          <w:szCs w:val="20"/>
          <w:lang w:val="ru-RU"/>
        </w:rPr>
        <w:t xml:space="preserve">отчетности, т.е. которые приводят к недобросовестному составлению </w:t>
      </w:r>
      <w:r w:rsidR="004C2136" w:rsidRPr="00C251CA">
        <w:rPr>
          <w:rFonts w:ascii="Arial" w:hAnsi="Arial" w:cs="Arial"/>
          <w:i w:val="0"/>
          <w:sz w:val="20"/>
          <w:szCs w:val="20"/>
          <w:lang w:val="ru-RU"/>
        </w:rPr>
        <w:t xml:space="preserve">бухгалтерской </w:t>
      </w:r>
      <w:r w:rsidR="009A3808" w:rsidRPr="00C251CA">
        <w:rPr>
          <w:rFonts w:ascii="Arial" w:hAnsi="Arial" w:cs="Arial"/>
          <w:i w:val="0"/>
          <w:sz w:val="20"/>
          <w:szCs w:val="20"/>
          <w:lang w:val="ru-RU"/>
        </w:rPr>
        <w:t>(</w:t>
      </w:r>
      <w:r w:rsidR="004C2136" w:rsidRPr="00C251CA">
        <w:rPr>
          <w:rFonts w:ascii="Arial" w:hAnsi="Arial" w:cs="Arial"/>
          <w:i w:val="0"/>
          <w:sz w:val="20"/>
          <w:szCs w:val="20"/>
          <w:lang w:val="ru-RU"/>
        </w:rPr>
        <w:t>финансовой</w:t>
      </w:r>
      <w:r w:rsidR="009A3808" w:rsidRPr="00C251CA">
        <w:rPr>
          <w:rFonts w:ascii="Arial" w:hAnsi="Arial" w:cs="Arial"/>
          <w:i w:val="0"/>
          <w:sz w:val="20"/>
          <w:szCs w:val="20"/>
          <w:lang w:val="ru-RU"/>
        </w:rPr>
        <w:t>)</w:t>
      </w:r>
      <w:r w:rsidR="004C2136" w:rsidRPr="00C251CA">
        <w:rPr>
          <w:rFonts w:ascii="Arial" w:hAnsi="Arial" w:cs="Arial"/>
          <w:i w:val="0"/>
          <w:sz w:val="20"/>
          <w:szCs w:val="20"/>
          <w:lang w:val="ru-RU"/>
        </w:rPr>
        <w:t xml:space="preserve"> </w:t>
      </w:r>
      <w:r w:rsidR="00875B78" w:rsidRPr="00C251CA">
        <w:rPr>
          <w:rFonts w:ascii="Arial" w:hAnsi="Arial" w:cs="Arial"/>
          <w:i w:val="0"/>
          <w:sz w:val="20"/>
          <w:szCs w:val="20"/>
          <w:lang w:val="ru-RU"/>
        </w:rPr>
        <w:t>отчетности или искажениям вследствие неправомерного присвоения активов</w:t>
      </w:r>
      <w:r w:rsidR="000E01D9" w:rsidRPr="00C251CA">
        <w:rPr>
          <w:rFonts w:ascii="Arial" w:hAnsi="Arial" w:cs="Arial"/>
          <w:i w:val="0"/>
          <w:sz w:val="20"/>
          <w:szCs w:val="20"/>
          <w:lang w:val="ru-RU"/>
        </w:rPr>
        <w:t>.</w:t>
      </w:r>
    </w:p>
    <w:p w:rsidR="00146E5C" w:rsidRPr="00C251CA" w:rsidRDefault="00BE0B5A" w:rsidP="00BE0B5A">
      <w:pPr>
        <w:pStyle w:val="af1"/>
        <w:numPr>
          <w:ilvl w:val="1"/>
          <w:numId w:val="18"/>
        </w:numPr>
        <w:spacing w:before="120"/>
        <w:jc w:val="both"/>
        <w:rPr>
          <w:rFonts w:ascii="Arial" w:hAnsi="Arial" w:cs="Arial"/>
          <w:i w:val="0"/>
          <w:sz w:val="20"/>
          <w:szCs w:val="20"/>
          <w:lang w:val="ru-RU"/>
        </w:rPr>
      </w:pPr>
      <w:r w:rsidRPr="00C251CA">
        <w:rPr>
          <w:rFonts w:ascii="Arial" w:hAnsi="Arial" w:cs="Arial"/>
          <w:i w:val="0"/>
          <w:sz w:val="20"/>
          <w:szCs w:val="20"/>
          <w:lang w:val="ru-RU"/>
        </w:rPr>
        <w:t xml:space="preserve">В силу выборочного характера аудиторских процедур, </w:t>
      </w:r>
      <w:r w:rsidR="00875B78" w:rsidRPr="00C251CA">
        <w:rPr>
          <w:rFonts w:ascii="Arial" w:hAnsi="Arial" w:cs="Arial"/>
          <w:i w:val="0"/>
          <w:sz w:val="20"/>
          <w:szCs w:val="20"/>
          <w:lang w:val="ru-RU"/>
        </w:rPr>
        <w:t>существует неизбежный риск того, что не все недобросовестные действия будут выявлены</w:t>
      </w:r>
      <w:r w:rsidR="00146E5C" w:rsidRPr="00C251CA">
        <w:rPr>
          <w:rFonts w:ascii="Arial" w:hAnsi="Arial" w:cs="Arial"/>
          <w:i w:val="0"/>
          <w:sz w:val="20"/>
          <w:szCs w:val="20"/>
          <w:lang w:val="ru-RU"/>
        </w:rPr>
        <w:t>.</w:t>
      </w:r>
      <w:r w:rsidR="00875B78" w:rsidRPr="00C251CA">
        <w:rPr>
          <w:rFonts w:ascii="Arial" w:hAnsi="Arial" w:cs="Arial"/>
          <w:i w:val="0"/>
          <w:sz w:val="20"/>
          <w:szCs w:val="20"/>
          <w:lang w:val="ru-RU"/>
        </w:rPr>
        <w:t xml:space="preserve"> </w:t>
      </w:r>
      <w:r w:rsidR="00146E5C" w:rsidRPr="00C251CA">
        <w:rPr>
          <w:rFonts w:ascii="Arial" w:hAnsi="Arial" w:cs="Arial"/>
          <w:i w:val="0"/>
          <w:sz w:val="20"/>
          <w:szCs w:val="20"/>
          <w:lang w:val="ru-RU"/>
        </w:rPr>
        <w:t xml:space="preserve">Наш аудит </w:t>
      </w:r>
      <w:r w:rsidR="00875B78" w:rsidRPr="00C251CA">
        <w:rPr>
          <w:rFonts w:ascii="Arial" w:hAnsi="Arial" w:cs="Arial"/>
          <w:i w:val="0"/>
          <w:sz w:val="20"/>
          <w:szCs w:val="20"/>
          <w:lang w:val="ru-RU"/>
        </w:rPr>
        <w:t>может обеспечить только разумную</w:t>
      </w:r>
      <w:r w:rsidR="00146E5C" w:rsidRPr="00C251CA">
        <w:rPr>
          <w:rFonts w:ascii="Arial" w:hAnsi="Arial" w:cs="Arial"/>
          <w:i w:val="0"/>
          <w:sz w:val="20"/>
          <w:szCs w:val="20"/>
          <w:lang w:val="ru-RU"/>
        </w:rPr>
        <w:t xml:space="preserve">, но не абсолютную, </w:t>
      </w:r>
      <w:r w:rsidR="00875B78" w:rsidRPr="00C251CA">
        <w:rPr>
          <w:rFonts w:ascii="Arial" w:hAnsi="Arial" w:cs="Arial"/>
          <w:i w:val="0"/>
          <w:sz w:val="20"/>
          <w:szCs w:val="20"/>
          <w:lang w:val="ru-RU"/>
        </w:rPr>
        <w:t>уверенность в том</w:t>
      </w:r>
      <w:r w:rsidR="00146E5C" w:rsidRPr="00C251CA">
        <w:rPr>
          <w:rFonts w:ascii="Arial" w:hAnsi="Arial" w:cs="Arial"/>
          <w:i w:val="0"/>
          <w:sz w:val="20"/>
          <w:szCs w:val="20"/>
          <w:lang w:val="ru-RU"/>
        </w:rPr>
        <w:t xml:space="preserve">, что </w:t>
      </w:r>
      <w:r w:rsidR="004C2136" w:rsidRPr="00C251CA">
        <w:rPr>
          <w:rFonts w:ascii="Arial" w:hAnsi="Arial" w:cs="Arial"/>
          <w:i w:val="0"/>
          <w:sz w:val="20"/>
          <w:szCs w:val="20"/>
          <w:lang w:val="ru-RU"/>
        </w:rPr>
        <w:t xml:space="preserve">бухгалтерская </w:t>
      </w:r>
      <w:r w:rsidR="009A3808" w:rsidRPr="00C251CA">
        <w:rPr>
          <w:rFonts w:ascii="Arial" w:hAnsi="Arial" w:cs="Arial"/>
          <w:i w:val="0"/>
          <w:sz w:val="20"/>
          <w:szCs w:val="20"/>
          <w:lang w:val="ru-RU"/>
        </w:rPr>
        <w:t>(</w:t>
      </w:r>
      <w:r w:rsidR="004C2136" w:rsidRPr="00C251CA">
        <w:rPr>
          <w:rFonts w:ascii="Arial" w:hAnsi="Arial" w:cs="Arial"/>
          <w:i w:val="0"/>
          <w:sz w:val="20"/>
          <w:szCs w:val="20"/>
          <w:lang w:val="ru-RU"/>
        </w:rPr>
        <w:t>финансовая</w:t>
      </w:r>
      <w:r w:rsidR="009A3808" w:rsidRPr="00C251CA">
        <w:rPr>
          <w:rFonts w:ascii="Arial" w:hAnsi="Arial" w:cs="Arial"/>
          <w:i w:val="0"/>
          <w:sz w:val="20"/>
          <w:szCs w:val="20"/>
          <w:lang w:val="ru-RU"/>
        </w:rPr>
        <w:t>)</w:t>
      </w:r>
      <w:r w:rsidR="004C2136" w:rsidRPr="00C251CA">
        <w:rPr>
          <w:rFonts w:ascii="Arial" w:hAnsi="Arial" w:cs="Arial"/>
          <w:i w:val="0"/>
          <w:sz w:val="20"/>
          <w:szCs w:val="20"/>
          <w:lang w:val="ru-RU"/>
        </w:rPr>
        <w:t xml:space="preserve"> </w:t>
      </w:r>
      <w:r w:rsidR="00146E5C" w:rsidRPr="00C251CA">
        <w:rPr>
          <w:rFonts w:ascii="Arial" w:hAnsi="Arial" w:cs="Arial"/>
          <w:i w:val="0"/>
          <w:sz w:val="20"/>
          <w:szCs w:val="20"/>
          <w:lang w:val="ru-RU"/>
        </w:rPr>
        <w:t>отчетность не содержит существенных искажений.</w:t>
      </w:r>
    </w:p>
    <w:p w:rsidR="00875B78" w:rsidRPr="00C251CA" w:rsidRDefault="00875B78" w:rsidP="00875B78">
      <w:pPr>
        <w:pStyle w:val="af1"/>
        <w:spacing w:before="120"/>
        <w:ind w:left="716"/>
        <w:jc w:val="both"/>
        <w:rPr>
          <w:rFonts w:ascii="Arial" w:hAnsi="Arial" w:cs="Arial"/>
          <w:i w:val="0"/>
          <w:sz w:val="20"/>
          <w:szCs w:val="20"/>
          <w:lang w:val="ru-RU"/>
        </w:rPr>
      </w:pPr>
    </w:p>
    <w:p w:rsidR="00F368A6" w:rsidRPr="00C251CA" w:rsidRDefault="00F368A6" w:rsidP="00F368A6">
      <w:pPr>
        <w:pStyle w:val="1"/>
        <w:rPr>
          <w:rFonts w:ascii="Arial" w:hAnsi="Arial" w:cs="Arial"/>
          <w:sz w:val="20"/>
          <w:szCs w:val="20"/>
        </w:rPr>
      </w:pPr>
      <w:r w:rsidRPr="00C251CA">
        <w:rPr>
          <w:rFonts w:ascii="Arial" w:hAnsi="Arial" w:cs="Arial"/>
          <w:sz w:val="20"/>
          <w:szCs w:val="20"/>
        </w:rPr>
        <w:t>Информационное взаимодействие</w:t>
      </w:r>
    </w:p>
    <w:p w:rsidR="00F368A6" w:rsidRPr="00C251CA" w:rsidRDefault="00F368A6" w:rsidP="00F368A6">
      <w:pPr>
        <w:pStyle w:val="31"/>
        <w:numPr>
          <w:ilvl w:val="1"/>
          <w:numId w:val="18"/>
        </w:numPr>
        <w:spacing w:before="120" w:after="0"/>
        <w:jc w:val="both"/>
        <w:rPr>
          <w:rFonts w:ascii="Arial" w:hAnsi="Arial" w:cs="Arial"/>
          <w:sz w:val="20"/>
          <w:szCs w:val="20"/>
        </w:rPr>
      </w:pPr>
      <w:r w:rsidRPr="00C251CA">
        <w:rPr>
          <w:rFonts w:ascii="Arial" w:hAnsi="Arial" w:cs="Arial"/>
          <w:sz w:val="20"/>
          <w:szCs w:val="20"/>
        </w:rPr>
        <w:t>Часть наших аудиторских процедур подразумевает, что мы будем просить Руководство подтвердить в письменном виде те заявления, которые были сделаны в наш адрес в связи с проводимым аудитом.</w:t>
      </w:r>
    </w:p>
    <w:p w:rsidR="00F368A6" w:rsidRPr="00C251CA" w:rsidRDefault="00F368A6" w:rsidP="00F368A6">
      <w:pPr>
        <w:pStyle w:val="31"/>
        <w:numPr>
          <w:ilvl w:val="1"/>
          <w:numId w:val="18"/>
        </w:numPr>
        <w:spacing w:before="120"/>
        <w:jc w:val="both"/>
        <w:rPr>
          <w:rFonts w:ascii="Arial" w:hAnsi="Arial" w:cs="Arial"/>
          <w:sz w:val="20"/>
          <w:szCs w:val="20"/>
        </w:rPr>
      </w:pPr>
      <w:r w:rsidRPr="00C251CA">
        <w:rPr>
          <w:rFonts w:ascii="Arial" w:hAnsi="Arial" w:cs="Arial"/>
          <w:sz w:val="20"/>
          <w:szCs w:val="20"/>
        </w:rPr>
        <w:t>Мы будем своевременно информировать о вопросах, представляющих интерес с точки зрения управления, вытекающих из проведенного нами аудита:</w:t>
      </w:r>
    </w:p>
    <w:p w:rsidR="00F368A6" w:rsidRPr="00C251CA" w:rsidRDefault="00F368A6" w:rsidP="00F368A6">
      <w:pPr>
        <w:pStyle w:val="31"/>
        <w:numPr>
          <w:ilvl w:val="0"/>
          <w:numId w:val="27"/>
        </w:numPr>
        <w:spacing w:before="120"/>
        <w:jc w:val="both"/>
        <w:rPr>
          <w:rFonts w:ascii="Arial" w:hAnsi="Arial" w:cs="Arial"/>
          <w:sz w:val="20"/>
          <w:szCs w:val="20"/>
          <w:highlight w:val="yellow"/>
        </w:rPr>
      </w:pPr>
      <w:r w:rsidRPr="00C251CA">
        <w:rPr>
          <w:rFonts w:ascii="Arial" w:hAnsi="Arial" w:cs="Arial"/>
          <w:sz w:val="20"/>
          <w:szCs w:val="20"/>
          <w:highlight w:val="yellow"/>
        </w:rPr>
        <w:t>Совет директоров, или</w:t>
      </w:r>
    </w:p>
    <w:p w:rsidR="00F368A6" w:rsidRPr="00C251CA" w:rsidRDefault="009A3808" w:rsidP="00F368A6">
      <w:pPr>
        <w:pStyle w:val="31"/>
        <w:numPr>
          <w:ilvl w:val="0"/>
          <w:numId w:val="27"/>
        </w:numPr>
        <w:spacing w:before="120"/>
        <w:jc w:val="both"/>
        <w:rPr>
          <w:rFonts w:ascii="Arial" w:hAnsi="Arial" w:cs="Arial"/>
          <w:sz w:val="20"/>
          <w:szCs w:val="20"/>
          <w:highlight w:val="yellow"/>
        </w:rPr>
      </w:pPr>
      <w:r w:rsidRPr="00C251CA">
        <w:rPr>
          <w:rFonts w:ascii="Arial" w:hAnsi="Arial" w:cs="Arial"/>
          <w:sz w:val="20"/>
          <w:szCs w:val="20"/>
          <w:highlight w:val="yellow"/>
          <w:lang w:val="en-US"/>
        </w:rPr>
        <w:t>(</w:t>
      </w:r>
      <w:r w:rsidR="00F368A6" w:rsidRPr="00C251CA">
        <w:rPr>
          <w:rFonts w:ascii="Arial" w:hAnsi="Arial" w:cs="Arial"/>
          <w:sz w:val="20"/>
          <w:szCs w:val="20"/>
          <w:highlight w:val="yellow"/>
        </w:rPr>
        <w:t>Комитет по аудиту</w:t>
      </w:r>
      <w:r w:rsidRPr="00C251CA">
        <w:rPr>
          <w:rFonts w:ascii="Arial" w:hAnsi="Arial" w:cs="Arial"/>
          <w:sz w:val="20"/>
          <w:szCs w:val="20"/>
          <w:highlight w:val="yellow"/>
          <w:lang w:val="en-US"/>
        </w:rPr>
        <w:t>)</w:t>
      </w:r>
      <w:r w:rsidR="00F368A6" w:rsidRPr="00C251CA">
        <w:rPr>
          <w:rFonts w:ascii="Arial" w:hAnsi="Arial" w:cs="Arial"/>
          <w:sz w:val="20"/>
          <w:szCs w:val="20"/>
          <w:highlight w:val="yellow"/>
        </w:rPr>
        <w:t>, или</w:t>
      </w:r>
    </w:p>
    <w:p w:rsidR="00F368A6" w:rsidRPr="00C251CA" w:rsidRDefault="00F368A6" w:rsidP="00F368A6">
      <w:pPr>
        <w:pStyle w:val="31"/>
        <w:numPr>
          <w:ilvl w:val="0"/>
          <w:numId w:val="27"/>
        </w:numPr>
        <w:spacing w:before="120"/>
        <w:jc w:val="both"/>
        <w:rPr>
          <w:rFonts w:ascii="Arial" w:hAnsi="Arial" w:cs="Arial"/>
          <w:sz w:val="20"/>
          <w:szCs w:val="20"/>
          <w:highlight w:val="yellow"/>
        </w:rPr>
      </w:pPr>
      <w:r w:rsidRPr="00C251CA">
        <w:rPr>
          <w:rFonts w:ascii="Arial" w:hAnsi="Arial" w:cs="Arial"/>
          <w:sz w:val="20"/>
          <w:szCs w:val="20"/>
          <w:highlight w:val="yellow"/>
        </w:rPr>
        <w:t>Генерального директора.</w:t>
      </w:r>
    </w:p>
    <w:p w:rsidR="00F368A6" w:rsidRPr="00C251CA" w:rsidRDefault="00F368A6" w:rsidP="00F368A6">
      <w:pPr>
        <w:pStyle w:val="31"/>
        <w:spacing w:before="120"/>
        <w:ind w:left="716"/>
        <w:jc w:val="both"/>
        <w:rPr>
          <w:rFonts w:ascii="Arial" w:hAnsi="Arial" w:cs="Arial"/>
          <w:sz w:val="20"/>
          <w:szCs w:val="20"/>
        </w:rPr>
      </w:pPr>
      <w:r w:rsidRPr="00C251CA">
        <w:rPr>
          <w:rFonts w:ascii="Arial" w:hAnsi="Arial" w:cs="Arial"/>
          <w:sz w:val="20"/>
          <w:szCs w:val="20"/>
        </w:rPr>
        <w:t xml:space="preserve">Как правило, сначала мы будем обсуждать вопросы, представляющие интерес с точки зрения управления, с Руководством. Некоторые из этих вопросов будут сообщены в устной форме, а некоторые вопросы – в письменной форме. </w:t>
      </w:r>
    </w:p>
    <w:p w:rsidR="00F368A6" w:rsidRPr="00C251CA" w:rsidRDefault="00F368A6" w:rsidP="00F368A6">
      <w:pPr>
        <w:pStyle w:val="31"/>
        <w:numPr>
          <w:ilvl w:val="1"/>
          <w:numId w:val="18"/>
        </w:numPr>
        <w:spacing w:before="120"/>
        <w:jc w:val="both"/>
        <w:rPr>
          <w:rFonts w:ascii="Arial" w:hAnsi="Arial" w:cs="Arial"/>
          <w:sz w:val="20"/>
          <w:szCs w:val="20"/>
        </w:rPr>
      </w:pPr>
      <w:r w:rsidRPr="00C251CA">
        <w:rPr>
          <w:rFonts w:ascii="Arial" w:hAnsi="Arial" w:cs="Arial"/>
          <w:sz w:val="20"/>
          <w:szCs w:val="20"/>
        </w:rPr>
        <w:t xml:space="preserve">Аудит </w:t>
      </w:r>
      <w:r w:rsidR="004C2136" w:rsidRPr="00C251CA">
        <w:rPr>
          <w:rFonts w:ascii="Arial" w:hAnsi="Arial" w:cs="Arial"/>
          <w:sz w:val="20"/>
          <w:szCs w:val="20"/>
        </w:rPr>
        <w:t xml:space="preserve">бухгалтерской </w:t>
      </w:r>
      <w:r w:rsidR="009A3808" w:rsidRPr="00C251CA">
        <w:rPr>
          <w:rFonts w:ascii="Arial" w:hAnsi="Arial" w:cs="Arial"/>
          <w:sz w:val="20"/>
          <w:szCs w:val="20"/>
        </w:rPr>
        <w:t>(</w:t>
      </w:r>
      <w:r w:rsidR="004C2136" w:rsidRPr="00C251CA">
        <w:rPr>
          <w:rFonts w:ascii="Arial" w:hAnsi="Arial" w:cs="Arial"/>
          <w:sz w:val="20"/>
          <w:szCs w:val="20"/>
        </w:rPr>
        <w:t>финансовой</w:t>
      </w:r>
      <w:r w:rsidR="009A3808" w:rsidRPr="00C251CA">
        <w:rPr>
          <w:rFonts w:ascii="Arial" w:hAnsi="Arial" w:cs="Arial"/>
          <w:sz w:val="20"/>
          <w:szCs w:val="20"/>
        </w:rPr>
        <w:t>)</w:t>
      </w:r>
      <w:r w:rsidR="004C2136" w:rsidRPr="00C251CA">
        <w:rPr>
          <w:rFonts w:ascii="Arial" w:hAnsi="Arial" w:cs="Arial"/>
          <w:sz w:val="20"/>
          <w:szCs w:val="20"/>
        </w:rPr>
        <w:t xml:space="preserve"> </w:t>
      </w:r>
      <w:r w:rsidRPr="00C251CA">
        <w:rPr>
          <w:rFonts w:ascii="Arial" w:hAnsi="Arial" w:cs="Arial"/>
          <w:sz w:val="20"/>
          <w:szCs w:val="20"/>
        </w:rPr>
        <w:t>отчетности не предназначен для выявления всех вопросов, которые могут представлять интерес для лиц, наделенным управленческими функциями. Таким образом, проведенный нами аудит обычно не выявляет все соответствующие вопросы. Мы будем информировать только о тех вопросах, представляющих интерес с точки зрения управления, которые привлекли наше внимание в результате проведения аудита.</w:t>
      </w:r>
    </w:p>
    <w:p w:rsidR="00F368A6" w:rsidRPr="00C251CA" w:rsidRDefault="00F368A6" w:rsidP="00F368A6">
      <w:pPr>
        <w:pStyle w:val="31"/>
        <w:numPr>
          <w:ilvl w:val="1"/>
          <w:numId w:val="18"/>
        </w:numPr>
        <w:spacing w:before="120"/>
        <w:jc w:val="both"/>
        <w:rPr>
          <w:rFonts w:ascii="Arial" w:hAnsi="Arial" w:cs="Arial"/>
          <w:sz w:val="20"/>
          <w:szCs w:val="20"/>
        </w:rPr>
      </w:pPr>
      <w:r w:rsidRPr="00C251CA">
        <w:rPr>
          <w:rFonts w:ascii="Arial" w:hAnsi="Arial" w:cs="Arial"/>
          <w:sz w:val="20"/>
          <w:szCs w:val="20"/>
        </w:rPr>
        <w:t xml:space="preserve">Мы надеемся на полное понимание и помощь со стороны </w:t>
      </w:r>
      <w:r w:rsidR="00C66408" w:rsidRPr="00C251CA">
        <w:rPr>
          <w:rFonts w:ascii="Arial" w:hAnsi="Arial" w:cs="Arial"/>
          <w:sz w:val="20"/>
          <w:szCs w:val="20"/>
        </w:rPr>
        <w:t>В</w:t>
      </w:r>
      <w:r w:rsidRPr="00C251CA">
        <w:rPr>
          <w:rFonts w:ascii="Arial" w:hAnsi="Arial" w:cs="Arial"/>
          <w:sz w:val="20"/>
          <w:szCs w:val="20"/>
        </w:rPr>
        <w:t>аших сотрудников во время проведения нашего аудита.</w:t>
      </w:r>
    </w:p>
    <w:p w:rsidR="006B1434" w:rsidRPr="00C251CA" w:rsidRDefault="006B1434" w:rsidP="006B1434">
      <w:pPr>
        <w:pStyle w:val="1"/>
        <w:rPr>
          <w:rFonts w:ascii="Arial" w:hAnsi="Arial" w:cs="Arial"/>
          <w:sz w:val="20"/>
          <w:szCs w:val="20"/>
        </w:rPr>
      </w:pPr>
      <w:r w:rsidRPr="00C251CA">
        <w:rPr>
          <w:rFonts w:ascii="Arial" w:hAnsi="Arial" w:cs="Arial"/>
          <w:sz w:val="20"/>
          <w:szCs w:val="20"/>
        </w:rPr>
        <w:t>Форма и содержание аудиторского заключения</w:t>
      </w:r>
    </w:p>
    <w:p w:rsidR="006B1434" w:rsidRPr="00C251CA" w:rsidRDefault="00DB7D37" w:rsidP="006B1434">
      <w:pPr>
        <w:pStyle w:val="31"/>
        <w:numPr>
          <w:ilvl w:val="1"/>
          <w:numId w:val="18"/>
        </w:numPr>
        <w:spacing w:before="120"/>
        <w:jc w:val="both"/>
        <w:rPr>
          <w:rFonts w:ascii="Arial" w:hAnsi="Arial" w:cs="Arial"/>
          <w:sz w:val="20"/>
          <w:szCs w:val="20"/>
        </w:rPr>
      </w:pPr>
      <w:r w:rsidRPr="00C251CA">
        <w:rPr>
          <w:rFonts w:ascii="Arial" w:hAnsi="Arial" w:cs="Arial"/>
          <w:sz w:val="20"/>
          <w:szCs w:val="20"/>
        </w:rPr>
        <w:t xml:space="preserve">Наше аудиторское заключение будет </w:t>
      </w:r>
      <w:proofErr w:type="gramStart"/>
      <w:r w:rsidRPr="00C251CA">
        <w:rPr>
          <w:rFonts w:ascii="Arial" w:hAnsi="Arial" w:cs="Arial"/>
          <w:sz w:val="20"/>
          <w:szCs w:val="20"/>
        </w:rPr>
        <w:t>подготовлено  в</w:t>
      </w:r>
      <w:proofErr w:type="gramEnd"/>
      <w:r w:rsidRPr="00C251CA">
        <w:rPr>
          <w:rFonts w:ascii="Arial" w:hAnsi="Arial" w:cs="Arial"/>
          <w:sz w:val="20"/>
          <w:szCs w:val="20"/>
        </w:rPr>
        <w:t xml:space="preserve"> соответствии с требованиями к его форме и содержанию, установленными  международными стандартами аудита МСА 700, МСА 701, МСА 705, МСА 706, МСА 720, МСА 260, МСА 570, применимыми в конкретных обстоятельствах. </w:t>
      </w:r>
      <w:r w:rsidR="006B1434" w:rsidRPr="00C251CA">
        <w:rPr>
          <w:rFonts w:ascii="Arial" w:hAnsi="Arial" w:cs="Arial"/>
          <w:sz w:val="20"/>
          <w:szCs w:val="20"/>
        </w:rPr>
        <w:t>Форма и содержание нашего аудиторского заключения, возможно, будут изменены (модифицированы) в соответствии с результатами аудита.</w:t>
      </w:r>
    </w:p>
    <w:p w:rsidR="005D7373" w:rsidRPr="00C251CA" w:rsidRDefault="005D7373" w:rsidP="000F4617">
      <w:pPr>
        <w:pStyle w:val="af1"/>
        <w:spacing w:before="120"/>
        <w:ind w:left="0"/>
        <w:jc w:val="both"/>
        <w:rPr>
          <w:rFonts w:ascii="Arial" w:hAnsi="Arial" w:cs="Arial"/>
          <w:i w:val="0"/>
          <w:sz w:val="20"/>
          <w:szCs w:val="20"/>
          <w:lang w:val="ru-RU"/>
        </w:rPr>
      </w:pPr>
      <w:r w:rsidRPr="00C251CA">
        <w:rPr>
          <w:rFonts w:ascii="Arial" w:hAnsi="Arial" w:cs="Arial"/>
          <w:i w:val="0"/>
          <w:sz w:val="20"/>
          <w:szCs w:val="20"/>
          <w:lang w:val="ru-RU"/>
        </w:rPr>
        <w:t>Пожалуйста, подпишите и верните нам экземпляр настоящего п</w:t>
      </w:r>
      <w:r w:rsidR="006B1434" w:rsidRPr="00C251CA">
        <w:rPr>
          <w:rFonts w:ascii="Arial" w:hAnsi="Arial" w:cs="Arial"/>
          <w:i w:val="0"/>
          <w:sz w:val="20"/>
          <w:szCs w:val="20"/>
          <w:lang w:val="ru-RU"/>
        </w:rPr>
        <w:t>исьма, что будет означать, что В</w:t>
      </w:r>
      <w:r w:rsidRPr="00C251CA">
        <w:rPr>
          <w:rFonts w:ascii="Arial" w:hAnsi="Arial" w:cs="Arial"/>
          <w:i w:val="0"/>
          <w:sz w:val="20"/>
          <w:szCs w:val="20"/>
          <w:lang w:val="ru-RU"/>
        </w:rPr>
        <w:t xml:space="preserve">ы подтверждаете и согласовываете достигнутые договоренности по </w:t>
      </w:r>
      <w:r w:rsidR="006B1434" w:rsidRPr="00C251CA">
        <w:rPr>
          <w:rFonts w:ascii="Arial" w:hAnsi="Arial" w:cs="Arial"/>
          <w:i w:val="0"/>
          <w:sz w:val="20"/>
          <w:szCs w:val="20"/>
          <w:lang w:val="ru-RU"/>
        </w:rPr>
        <w:t>аудиту</w:t>
      </w:r>
      <w:r w:rsidRPr="00C251CA">
        <w:rPr>
          <w:rFonts w:ascii="Arial" w:hAnsi="Arial" w:cs="Arial"/>
          <w:i w:val="0"/>
          <w:sz w:val="20"/>
          <w:szCs w:val="20"/>
          <w:lang w:val="ru-RU"/>
        </w:rPr>
        <w:t xml:space="preserve"> </w:t>
      </w:r>
      <w:r w:rsidR="004C2136" w:rsidRPr="00C251CA">
        <w:rPr>
          <w:rFonts w:ascii="Arial" w:hAnsi="Arial" w:cs="Arial"/>
          <w:i w:val="0"/>
          <w:sz w:val="20"/>
          <w:szCs w:val="20"/>
          <w:lang w:val="ru-RU"/>
        </w:rPr>
        <w:t xml:space="preserve">бухгалтерской </w:t>
      </w:r>
      <w:r w:rsidR="009A3808" w:rsidRPr="00C251CA">
        <w:rPr>
          <w:rFonts w:ascii="Arial" w:hAnsi="Arial" w:cs="Arial"/>
          <w:i w:val="0"/>
          <w:sz w:val="20"/>
          <w:szCs w:val="20"/>
          <w:lang w:val="ru-RU"/>
        </w:rPr>
        <w:t>(</w:t>
      </w:r>
      <w:r w:rsidR="004C2136" w:rsidRPr="00C251CA">
        <w:rPr>
          <w:rFonts w:ascii="Arial" w:hAnsi="Arial" w:cs="Arial"/>
          <w:i w:val="0"/>
          <w:sz w:val="20"/>
          <w:szCs w:val="20"/>
          <w:lang w:val="ru-RU"/>
        </w:rPr>
        <w:t>финансовой</w:t>
      </w:r>
      <w:r w:rsidR="009A3808" w:rsidRPr="00C251CA">
        <w:rPr>
          <w:rFonts w:ascii="Arial" w:hAnsi="Arial" w:cs="Arial"/>
          <w:i w:val="0"/>
          <w:sz w:val="20"/>
          <w:szCs w:val="20"/>
          <w:lang w:val="ru-RU"/>
        </w:rPr>
        <w:t>)</w:t>
      </w:r>
      <w:r w:rsidR="004C2136" w:rsidRPr="00C251CA">
        <w:rPr>
          <w:rFonts w:ascii="Arial" w:hAnsi="Arial" w:cs="Arial"/>
          <w:i w:val="0"/>
          <w:sz w:val="20"/>
          <w:szCs w:val="20"/>
          <w:lang w:val="ru-RU"/>
        </w:rPr>
        <w:t xml:space="preserve"> </w:t>
      </w:r>
      <w:r w:rsidRPr="00C251CA">
        <w:rPr>
          <w:rFonts w:ascii="Arial" w:hAnsi="Arial" w:cs="Arial"/>
          <w:i w:val="0"/>
          <w:sz w:val="20"/>
          <w:szCs w:val="20"/>
          <w:lang w:val="ru-RU"/>
        </w:rPr>
        <w:t xml:space="preserve">отчетности, включая наши </w:t>
      </w:r>
      <w:r w:rsidR="006B1434" w:rsidRPr="00C251CA">
        <w:rPr>
          <w:rFonts w:ascii="Arial" w:hAnsi="Arial" w:cs="Arial"/>
          <w:i w:val="0"/>
          <w:sz w:val="20"/>
          <w:szCs w:val="20"/>
          <w:lang w:val="ru-RU"/>
        </w:rPr>
        <w:t>взаимные</w:t>
      </w:r>
      <w:r w:rsidRPr="00C251CA">
        <w:rPr>
          <w:rFonts w:ascii="Arial" w:hAnsi="Arial" w:cs="Arial"/>
          <w:i w:val="0"/>
          <w:sz w:val="20"/>
          <w:szCs w:val="20"/>
          <w:lang w:val="ru-RU"/>
        </w:rPr>
        <w:t xml:space="preserve"> обязанности.</w:t>
      </w:r>
    </w:p>
    <w:p w:rsidR="00B357CC" w:rsidRPr="00C251CA" w:rsidRDefault="00B357CC" w:rsidP="000F4617">
      <w:pPr>
        <w:pStyle w:val="af1"/>
        <w:spacing w:before="120"/>
        <w:ind w:left="0"/>
        <w:jc w:val="both"/>
        <w:rPr>
          <w:rFonts w:ascii="Arial" w:hAnsi="Arial" w:cs="Arial"/>
          <w:i w:val="0"/>
          <w:sz w:val="20"/>
          <w:szCs w:val="20"/>
          <w:lang w:val="ru-RU"/>
        </w:rPr>
      </w:pPr>
      <w:r w:rsidRPr="00C251CA">
        <w:rPr>
          <w:rFonts w:ascii="Arial" w:hAnsi="Arial" w:cs="Arial"/>
          <w:i w:val="0"/>
          <w:sz w:val="20"/>
          <w:szCs w:val="20"/>
          <w:lang w:val="ru-RU"/>
        </w:rPr>
        <w:t xml:space="preserve">Если </w:t>
      </w:r>
      <w:r w:rsidR="00C66408" w:rsidRPr="00C251CA">
        <w:rPr>
          <w:rFonts w:ascii="Arial" w:hAnsi="Arial" w:cs="Arial"/>
          <w:i w:val="0"/>
          <w:sz w:val="20"/>
          <w:szCs w:val="20"/>
          <w:lang w:val="ru-RU"/>
        </w:rPr>
        <w:t xml:space="preserve">Вы </w:t>
      </w:r>
      <w:r w:rsidRPr="00C251CA">
        <w:rPr>
          <w:rFonts w:ascii="Arial" w:hAnsi="Arial" w:cs="Arial"/>
          <w:i w:val="0"/>
          <w:sz w:val="20"/>
          <w:szCs w:val="20"/>
          <w:lang w:val="ru-RU"/>
        </w:rPr>
        <w:t>не вернули нам подписанный экземпляр настоящего письма, но позволили нам проводить аудит, мы вправе предположить, что Вы понимаете и согласны с изложенными выше условиями проведения аудита.</w:t>
      </w:r>
    </w:p>
    <w:p w:rsidR="00083046" w:rsidRPr="00C251CA" w:rsidRDefault="00083046" w:rsidP="00083046">
      <w:pPr>
        <w:pStyle w:val="af1"/>
        <w:spacing w:before="120"/>
        <w:ind w:left="0"/>
        <w:jc w:val="both"/>
        <w:rPr>
          <w:rFonts w:ascii="Arial" w:hAnsi="Arial" w:cs="Arial"/>
          <w:i w:val="0"/>
          <w:sz w:val="20"/>
          <w:szCs w:val="20"/>
          <w:lang w:val="ru-RU"/>
        </w:rPr>
      </w:pPr>
      <w:r w:rsidRPr="00C251CA">
        <w:rPr>
          <w:rFonts w:ascii="Arial" w:hAnsi="Arial" w:cs="Arial"/>
          <w:i w:val="0"/>
          <w:sz w:val="20"/>
          <w:szCs w:val="20"/>
          <w:lang w:val="ru-RU"/>
        </w:rPr>
        <w:t xml:space="preserve">Заранее благодарим Вас за сотрудничество и оперативное предоставление запрошенной нами информации. </w:t>
      </w:r>
    </w:p>
    <w:p w:rsidR="00790F50" w:rsidRPr="00C251CA" w:rsidRDefault="00790F50" w:rsidP="00790F50">
      <w:pPr>
        <w:rPr>
          <w:rFonts w:ascii="Arial" w:hAnsi="Arial" w:cs="Arial"/>
          <w:sz w:val="20"/>
          <w:szCs w:val="20"/>
        </w:rPr>
      </w:pPr>
    </w:p>
    <w:p w:rsidR="00913105" w:rsidRPr="00C251CA" w:rsidRDefault="00913105" w:rsidP="00790F50">
      <w:pPr>
        <w:rPr>
          <w:rFonts w:ascii="Arial" w:hAnsi="Arial" w:cs="Arial"/>
          <w:sz w:val="20"/>
          <w:szCs w:val="20"/>
        </w:rPr>
      </w:pPr>
      <w:r w:rsidRPr="00C251CA">
        <w:rPr>
          <w:rFonts w:ascii="Arial" w:hAnsi="Arial" w:cs="Arial"/>
          <w:sz w:val="20"/>
          <w:szCs w:val="20"/>
        </w:rPr>
        <w:t>Руководитель аудиторской организации</w:t>
      </w:r>
      <w:r w:rsidR="00E165FA" w:rsidRPr="00C251CA">
        <w:rPr>
          <w:rFonts w:ascii="Arial" w:hAnsi="Arial" w:cs="Arial"/>
          <w:sz w:val="20"/>
          <w:szCs w:val="20"/>
        </w:rPr>
        <w:t xml:space="preserve"> </w:t>
      </w:r>
      <w:r w:rsidR="00E165FA" w:rsidRPr="00C251CA">
        <w:rPr>
          <w:rFonts w:ascii="Arial" w:hAnsi="Arial" w:cs="Arial"/>
          <w:sz w:val="20"/>
          <w:szCs w:val="20"/>
        </w:rPr>
        <w:tab/>
      </w:r>
      <w:r w:rsidRPr="00C251CA">
        <w:rPr>
          <w:rFonts w:ascii="Arial" w:hAnsi="Arial" w:cs="Arial"/>
          <w:sz w:val="20"/>
          <w:szCs w:val="20"/>
        </w:rPr>
        <w:tab/>
      </w:r>
      <w:r w:rsidRPr="00C251CA">
        <w:rPr>
          <w:rFonts w:ascii="Arial" w:hAnsi="Arial" w:cs="Arial"/>
          <w:sz w:val="20"/>
          <w:szCs w:val="20"/>
        </w:rPr>
        <w:tab/>
        <w:t>_____________/____________/</w:t>
      </w:r>
    </w:p>
    <w:p w:rsidR="00913105" w:rsidRPr="00C251CA" w:rsidRDefault="00913105" w:rsidP="00790F50">
      <w:pPr>
        <w:rPr>
          <w:rFonts w:ascii="Arial" w:hAnsi="Arial" w:cs="Arial"/>
          <w:sz w:val="20"/>
          <w:szCs w:val="20"/>
        </w:rPr>
      </w:pPr>
    </w:p>
    <w:p w:rsidR="00913105" w:rsidRPr="00C251CA" w:rsidRDefault="005D7373" w:rsidP="00790F50">
      <w:pPr>
        <w:rPr>
          <w:rFonts w:ascii="Arial" w:hAnsi="Arial" w:cs="Arial"/>
          <w:sz w:val="20"/>
          <w:szCs w:val="20"/>
        </w:rPr>
      </w:pPr>
      <w:r w:rsidRPr="00C251CA">
        <w:rPr>
          <w:rFonts w:ascii="Arial" w:hAnsi="Arial" w:cs="Arial"/>
          <w:sz w:val="20"/>
          <w:szCs w:val="20"/>
        </w:rPr>
        <w:t xml:space="preserve">Подтверждено и согласовано </w:t>
      </w:r>
      <w:r w:rsidR="00E165FA" w:rsidRPr="00C251CA">
        <w:rPr>
          <w:rFonts w:ascii="Arial" w:hAnsi="Arial" w:cs="Arial"/>
          <w:sz w:val="20"/>
          <w:szCs w:val="20"/>
        </w:rPr>
        <w:t>от имени</w:t>
      </w:r>
      <w:r w:rsidRPr="00C251CA">
        <w:rPr>
          <w:rFonts w:ascii="Arial" w:hAnsi="Arial" w:cs="Arial"/>
          <w:sz w:val="20"/>
          <w:szCs w:val="20"/>
        </w:rPr>
        <w:t xml:space="preserve">  </w:t>
      </w:r>
    </w:p>
    <w:p w:rsidR="00305C4B" w:rsidRPr="00C251CA" w:rsidRDefault="00305C4B" w:rsidP="00305C4B">
      <w:pPr>
        <w:rPr>
          <w:rFonts w:ascii="Arial" w:hAnsi="Arial" w:cs="Arial"/>
          <w:sz w:val="20"/>
          <w:szCs w:val="20"/>
        </w:rPr>
      </w:pPr>
      <w:r w:rsidRPr="00C251CA">
        <w:rPr>
          <w:rFonts w:ascii="Arial" w:hAnsi="Arial" w:cs="Arial"/>
          <w:sz w:val="20"/>
          <w:szCs w:val="20"/>
        </w:rPr>
        <w:t>АО «АУДИРУЕМОЕ ЛИЦО»</w:t>
      </w:r>
    </w:p>
    <w:p w:rsidR="00913105" w:rsidRPr="00C251CA" w:rsidRDefault="00913105" w:rsidP="000F4617">
      <w:pPr>
        <w:spacing w:before="120"/>
        <w:rPr>
          <w:rFonts w:ascii="Arial" w:hAnsi="Arial" w:cs="Arial"/>
          <w:sz w:val="20"/>
          <w:szCs w:val="20"/>
        </w:rPr>
      </w:pPr>
      <w:r w:rsidRPr="00C251CA">
        <w:rPr>
          <w:rFonts w:ascii="Arial" w:hAnsi="Arial" w:cs="Arial"/>
          <w:sz w:val="20"/>
          <w:szCs w:val="20"/>
        </w:rPr>
        <w:t>_____________________</w:t>
      </w:r>
    </w:p>
    <w:p w:rsidR="00B70E76" w:rsidRPr="00C251CA" w:rsidRDefault="005D7373" w:rsidP="000F4617">
      <w:pPr>
        <w:spacing w:before="120"/>
        <w:rPr>
          <w:rFonts w:ascii="Arial" w:hAnsi="Arial" w:cs="Arial"/>
          <w:sz w:val="20"/>
          <w:szCs w:val="20"/>
        </w:rPr>
      </w:pPr>
      <w:r w:rsidRPr="00C251CA">
        <w:rPr>
          <w:rFonts w:ascii="Arial" w:hAnsi="Arial" w:cs="Arial"/>
          <w:sz w:val="20"/>
          <w:szCs w:val="20"/>
        </w:rPr>
        <w:t>(подпись)</w:t>
      </w:r>
      <w:r w:rsidRPr="00C251CA">
        <w:rPr>
          <w:rFonts w:ascii="Arial" w:hAnsi="Arial" w:cs="Arial"/>
          <w:sz w:val="20"/>
          <w:szCs w:val="20"/>
        </w:rPr>
        <w:br/>
        <w:t>......................</w:t>
      </w:r>
      <w:r w:rsidRPr="00C251CA">
        <w:rPr>
          <w:rFonts w:ascii="Arial" w:hAnsi="Arial" w:cs="Arial"/>
          <w:sz w:val="20"/>
          <w:szCs w:val="20"/>
        </w:rPr>
        <w:br/>
        <w:t>Имя и должность</w:t>
      </w:r>
      <w:r w:rsidRPr="00C251CA">
        <w:rPr>
          <w:rFonts w:ascii="Arial" w:hAnsi="Arial" w:cs="Arial"/>
          <w:sz w:val="20"/>
          <w:szCs w:val="20"/>
        </w:rPr>
        <w:br/>
        <w:t>Дата</w:t>
      </w:r>
    </w:p>
    <w:sectPr w:rsidR="00B70E76" w:rsidRPr="00C251CA" w:rsidSect="005655F9">
      <w:footerReference w:type="default" r:id="rId8"/>
      <w:headerReference w:type="first" r:id="rId9"/>
      <w:footerReference w:type="first" r:id="rId10"/>
      <w:pgSz w:w="11906" w:h="16838" w:code="9"/>
      <w:pgMar w:top="306" w:right="849" w:bottom="1134" w:left="993" w:header="262"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AAE" w:rsidRDefault="00247AAE">
      <w:r>
        <w:separator/>
      </w:r>
    </w:p>
  </w:endnote>
  <w:endnote w:type="continuationSeparator" w:id="0">
    <w:p w:rsidR="00247AAE" w:rsidRDefault="00247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2321111"/>
      <w:docPartObj>
        <w:docPartGallery w:val="Page Numbers (Bottom of Page)"/>
        <w:docPartUnique/>
      </w:docPartObj>
    </w:sdtPr>
    <w:sdtEndPr/>
    <w:sdtContent>
      <w:p w:rsidR="00957FCD" w:rsidRDefault="000E1BDB">
        <w:pPr>
          <w:pStyle w:val="a9"/>
          <w:jc w:val="right"/>
        </w:pPr>
        <w:r>
          <w:fldChar w:fldCharType="begin"/>
        </w:r>
        <w:r>
          <w:instrText xml:space="preserve"> PAGE   \* MERGEFORMAT </w:instrText>
        </w:r>
        <w:r>
          <w:fldChar w:fldCharType="separate"/>
        </w:r>
        <w:r w:rsidR="000A167D">
          <w:rPr>
            <w:noProof/>
          </w:rPr>
          <w:t>3</w:t>
        </w:r>
        <w:r>
          <w:rPr>
            <w:noProof/>
          </w:rPr>
          <w:fldChar w:fldCharType="end"/>
        </w:r>
      </w:p>
    </w:sdtContent>
  </w:sdt>
  <w:p w:rsidR="006F4540" w:rsidRDefault="006F454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2321108"/>
      <w:docPartObj>
        <w:docPartGallery w:val="Page Numbers (Bottom of Page)"/>
        <w:docPartUnique/>
      </w:docPartObj>
    </w:sdtPr>
    <w:sdtEndPr/>
    <w:sdtContent>
      <w:p w:rsidR="00957FCD" w:rsidRDefault="000E1BDB">
        <w:pPr>
          <w:pStyle w:val="a9"/>
          <w:jc w:val="right"/>
        </w:pPr>
        <w:r>
          <w:fldChar w:fldCharType="begin"/>
        </w:r>
        <w:r>
          <w:instrText xml:space="preserve"> PAGE   \* MERGEFORMAT </w:instrText>
        </w:r>
        <w:r>
          <w:fldChar w:fldCharType="separate"/>
        </w:r>
        <w:r w:rsidR="00957FCD">
          <w:rPr>
            <w:noProof/>
          </w:rPr>
          <w:t>1</w:t>
        </w:r>
        <w:r>
          <w:rPr>
            <w:noProof/>
          </w:rPr>
          <w:fldChar w:fldCharType="end"/>
        </w:r>
      </w:p>
    </w:sdtContent>
  </w:sdt>
  <w:p w:rsidR="00957FCD" w:rsidRDefault="00957FC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AAE" w:rsidRDefault="00247AAE">
      <w:r>
        <w:separator/>
      </w:r>
    </w:p>
  </w:footnote>
  <w:footnote w:type="continuationSeparator" w:id="0">
    <w:p w:rsidR="00247AAE" w:rsidRDefault="00247AAE">
      <w:r>
        <w:continuationSeparator/>
      </w:r>
    </w:p>
  </w:footnote>
  <w:footnote w:id="1">
    <w:p w:rsidR="00C25D7D" w:rsidRDefault="00C25D7D" w:rsidP="0095449F">
      <w:pPr>
        <w:pStyle w:val="af"/>
        <w:jc w:val="both"/>
      </w:pPr>
      <w:r>
        <w:rPr>
          <w:rStyle w:val="ae"/>
        </w:rPr>
        <w:footnoteRef/>
      </w:r>
      <w:r>
        <w:t xml:space="preserve"> Настоящее письмо составлено при условии, что отчетность подготовлена на основе концепции достоверного представления</w:t>
      </w:r>
      <w:r w:rsidR="00305C4B">
        <w:t xml:space="preserve"> и </w:t>
      </w:r>
      <w:proofErr w:type="spellStart"/>
      <w:r>
        <w:t>аудируемое</w:t>
      </w:r>
      <w:proofErr w:type="spellEnd"/>
      <w:r>
        <w:t xml:space="preserve"> лицо использует допущени</w:t>
      </w:r>
      <w:r w:rsidR="00305C4B">
        <w:t>е</w:t>
      </w:r>
      <w:r>
        <w:t xml:space="preserve"> </w:t>
      </w:r>
      <w:r w:rsidR="00305C4B">
        <w:t xml:space="preserve">о </w:t>
      </w:r>
      <w:r>
        <w:t xml:space="preserve">непрерывности </w:t>
      </w:r>
      <w:r w:rsidR="0095449F">
        <w:t xml:space="preserve">деятельности </w:t>
      </w:r>
      <w:r>
        <w:t>при подготовке отчетности.</w:t>
      </w:r>
    </w:p>
  </w:footnote>
  <w:footnote w:id="2">
    <w:p w:rsidR="00111D49" w:rsidRDefault="00111D49">
      <w:pPr>
        <w:pStyle w:val="af"/>
      </w:pPr>
      <w:r>
        <w:rPr>
          <w:rStyle w:val="ae"/>
        </w:rPr>
        <w:footnoteRef/>
      </w:r>
      <w:r>
        <w:t xml:space="preserve"> Состав отчетности следует изменить в случае применения</w:t>
      </w:r>
      <w:r w:rsidRPr="00111D49">
        <w:t xml:space="preserve"> МСФО</w:t>
      </w:r>
      <w:r>
        <w:t xml:space="preserve"> или иных</w:t>
      </w:r>
      <w:r w:rsidRPr="00111D49">
        <w:t xml:space="preserve"> применимы</w:t>
      </w:r>
      <w:r w:rsidR="00EB7B8E" w:rsidRPr="00EB7B8E">
        <w:t>х</w:t>
      </w:r>
      <w:r w:rsidRPr="00111D49">
        <w:t xml:space="preserve"> стандарт</w:t>
      </w:r>
      <w:r>
        <w:t>ов</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FCD" w:rsidRPr="00A06449" w:rsidRDefault="00957FCD" w:rsidP="00957FCD">
    <w:pPr>
      <w:tabs>
        <w:tab w:val="center" w:pos="4153"/>
        <w:tab w:val="right" w:pos="8306"/>
      </w:tabs>
      <w:rPr>
        <w:rFonts w:ascii="Verdana" w:hAnsi="Verdana"/>
        <w:i/>
        <w:color w:val="7F7F7F" w:themeColor="text1" w:themeTint="80"/>
        <w:sz w:val="18"/>
        <w:szCs w:val="18"/>
        <w:lang w:eastAsia="en-GB"/>
      </w:rPr>
    </w:pPr>
    <w:r w:rsidRPr="00A06449">
      <w:rPr>
        <w:rFonts w:ascii="Verdana" w:hAnsi="Verdana"/>
        <w:i/>
        <w:color w:val="7F7F7F" w:themeColor="text1" w:themeTint="80"/>
        <w:sz w:val="18"/>
        <w:szCs w:val="18"/>
      </w:rPr>
      <w:t xml:space="preserve">Примерные формы рабочей документации по аудиту в соответствии с МСА, </w:t>
    </w:r>
    <w:r w:rsidRPr="00A06449">
      <w:rPr>
        <w:rFonts w:ascii="Verdana" w:hAnsi="Verdana"/>
        <w:i/>
        <w:color w:val="7F7F7F" w:themeColor="text1" w:themeTint="80"/>
        <w:sz w:val="18"/>
        <w:szCs w:val="18"/>
      </w:rPr>
      <w:br/>
      <w:t>рекомендованные для членов СРО ААС, этап разработки 1/2017</w:t>
    </w:r>
  </w:p>
  <w:p w:rsidR="00957FCD" w:rsidRPr="00A06449" w:rsidRDefault="00957FCD" w:rsidP="00957FCD">
    <w:pPr>
      <w:pBdr>
        <w:bottom w:val="single" w:sz="4" w:space="1" w:color="auto"/>
      </w:pBdr>
      <w:ind w:right="-1"/>
      <w:rPr>
        <w:rFonts w:ascii="Arial" w:hAnsi="Arial"/>
        <w:color w:val="7F7F7F" w:themeColor="text1" w:themeTint="80"/>
        <w:sz w:val="2"/>
        <w:szCs w:val="2"/>
        <w:lang w:eastAsia="en-GB"/>
      </w:rPr>
    </w:pPr>
  </w:p>
  <w:p w:rsidR="00957FCD" w:rsidRPr="00A06449" w:rsidRDefault="00957FCD" w:rsidP="00957FCD">
    <w:pPr>
      <w:pStyle w:val="a7"/>
      <w:rPr>
        <w:color w:val="7F7F7F" w:themeColor="text1" w:themeTint="80"/>
        <w:szCs w:val="20"/>
      </w:rPr>
    </w:pPr>
  </w:p>
  <w:p w:rsidR="00913105" w:rsidRPr="005655F9" w:rsidRDefault="00913105" w:rsidP="00C251C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D6B82"/>
    <w:multiLevelType w:val="hybridMultilevel"/>
    <w:tmpl w:val="55063D3C"/>
    <w:lvl w:ilvl="0" w:tplc="32241C08">
      <w:start w:val="1"/>
      <w:numFmt w:val="lowerRoman"/>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 w15:restartNumberingAfterBreak="0">
    <w:nsid w:val="0CA006AD"/>
    <w:multiLevelType w:val="multilevel"/>
    <w:tmpl w:val="17B24C1A"/>
    <w:lvl w:ilvl="0">
      <w:start w:val="1"/>
      <w:numFmt w:val="decimal"/>
      <w:lvlText w:val="%1."/>
      <w:lvlJc w:val="left"/>
      <w:pPr>
        <w:tabs>
          <w:tab w:val="num" w:pos="720"/>
        </w:tabs>
        <w:ind w:left="720" w:hanging="360"/>
      </w:pPr>
      <w:rPr>
        <w:sz w:val="24"/>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3D345D9"/>
    <w:multiLevelType w:val="multilevel"/>
    <w:tmpl w:val="666CB1A4"/>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8D66E91"/>
    <w:multiLevelType w:val="hybridMultilevel"/>
    <w:tmpl w:val="F40627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8657162"/>
    <w:multiLevelType w:val="multilevel"/>
    <w:tmpl w:val="B7B2D5D8"/>
    <w:styleLink w:val="a"/>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BC90B07"/>
    <w:multiLevelType w:val="multilevel"/>
    <w:tmpl w:val="B7B2D5D8"/>
    <w:numStyleLink w:val="a"/>
  </w:abstractNum>
  <w:abstractNum w:abstractNumId="6" w15:restartNumberingAfterBreak="0">
    <w:nsid w:val="35E424C0"/>
    <w:multiLevelType w:val="hybridMultilevel"/>
    <w:tmpl w:val="390E4764"/>
    <w:lvl w:ilvl="0" w:tplc="AECA2A3A">
      <w:start w:val="1"/>
      <w:numFmt w:val="bullet"/>
      <w:pStyle w:val="bullet2"/>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4F6242"/>
    <w:multiLevelType w:val="hybridMultilevel"/>
    <w:tmpl w:val="6DCE0DC2"/>
    <w:lvl w:ilvl="0" w:tplc="2F9AAB36">
      <w:start w:val="1"/>
      <w:numFmt w:val="lowerLett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39041F21"/>
    <w:multiLevelType w:val="singleLevel"/>
    <w:tmpl w:val="04090019"/>
    <w:lvl w:ilvl="0">
      <w:start w:val="1"/>
      <w:numFmt w:val="lowerLetter"/>
      <w:lvlText w:val="(%1)"/>
      <w:lvlJc w:val="left"/>
      <w:pPr>
        <w:tabs>
          <w:tab w:val="num" w:pos="360"/>
        </w:tabs>
        <w:ind w:left="360" w:hanging="360"/>
      </w:pPr>
    </w:lvl>
  </w:abstractNum>
  <w:abstractNum w:abstractNumId="9" w15:restartNumberingAfterBreak="0">
    <w:nsid w:val="39B34D39"/>
    <w:multiLevelType w:val="multilevel"/>
    <w:tmpl w:val="67C44514"/>
    <w:lvl w:ilvl="0">
      <w:start w:val="1"/>
      <w:numFmt w:val="decimal"/>
      <w:pStyle w:val="1"/>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16" w:hanging="432"/>
      </w:pPr>
      <w:rPr>
        <w:b w:val="0"/>
        <w:i w:val="0"/>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F881128"/>
    <w:multiLevelType w:val="multilevel"/>
    <w:tmpl w:val="F246091E"/>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5AC2952"/>
    <w:multiLevelType w:val="hybridMultilevel"/>
    <w:tmpl w:val="FDECCD40"/>
    <w:lvl w:ilvl="0" w:tplc="FFFFFFFF">
      <w:start w:val="1"/>
      <w:numFmt w:val="lowerLetter"/>
      <w:lvlText w:val="(%1)"/>
      <w:lvlJc w:val="left"/>
      <w:pPr>
        <w:tabs>
          <w:tab w:val="num" w:pos="1267"/>
        </w:tabs>
        <w:ind w:left="1267" w:hanging="720"/>
      </w:pPr>
      <w:rPr>
        <w:rFonts w:cs="Times New Roman" w:hint="default"/>
      </w:rPr>
    </w:lvl>
    <w:lvl w:ilvl="1" w:tplc="FFFFFFFF">
      <w:start w:val="1"/>
      <w:numFmt w:val="lowerLetter"/>
      <w:lvlText w:val="%2."/>
      <w:lvlJc w:val="left"/>
      <w:pPr>
        <w:tabs>
          <w:tab w:val="num" w:pos="1123"/>
        </w:tabs>
        <w:ind w:left="1123" w:hanging="360"/>
      </w:pPr>
      <w:rPr>
        <w:rFonts w:cs="Times New Roman"/>
      </w:rPr>
    </w:lvl>
    <w:lvl w:ilvl="2" w:tplc="FFFFFFFF">
      <w:start w:val="1"/>
      <w:numFmt w:val="lowerRoman"/>
      <w:lvlText w:val="%3."/>
      <w:lvlJc w:val="right"/>
      <w:pPr>
        <w:tabs>
          <w:tab w:val="num" w:pos="1843"/>
        </w:tabs>
        <w:ind w:left="1843" w:hanging="180"/>
      </w:pPr>
      <w:rPr>
        <w:rFonts w:cs="Times New Roman"/>
      </w:rPr>
    </w:lvl>
    <w:lvl w:ilvl="3" w:tplc="AD00661C">
      <w:numFmt w:val="bullet"/>
      <w:lvlText w:val="•"/>
      <w:lvlJc w:val="left"/>
      <w:pPr>
        <w:ind w:left="2563" w:hanging="360"/>
      </w:pPr>
      <w:rPr>
        <w:rFonts w:ascii="Times New Roman" w:eastAsia="Times New Roman" w:hAnsi="Times New Roman" w:cs="Times New Roman" w:hint="default"/>
      </w:rPr>
    </w:lvl>
    <w:lvl w:ilvl="4" w:tplc="FFFFFFFF" w:tentative="1">
      <w:start w:val="1"/>
      <w:numFmt w:val="lowerLetter"/>
      <w:lvlText w:val="%5."/>
      <w:lvlJc w:val="left"/>
      <w:pPr>
        <w:tabs>
          <w:tab w:val="num" w:pos="3283"/>
        </w:tabs>
        <w:ind w:left="3283" w:hanging="360"/>
      </w:pPr>
      <w:rPr>
        <w:rFonts w:cs="Times New Roman"/>
      </w:rPr>
    </w:lvl>
    <w:lvl w:ilvl="5" w:tplc="FFFFFFFF" w:tentative="1">
      <w:start w:val="1"/>
      <w:numFmt w:val="lowerRoman"/>
      <w:lvlText w:val="%6."/>
      <w:lvlJc w:val="right"/>
      <w:pPr>
        <w:tabs>
          <w:tab w:val="num" w:pos="4003"/>
        </w:tabs>
        <w:ind w:left="4003" w:hanging="180"/>
      </w:pPr>
      <w:rPr>
        <w:rFonts w:cs="Times New Roman"/>
      </w:rPr>
    </w:lvl>
    <w:lvl w:ilvl="6" w:tplc="FFFFFFFF" w:tentative="1">
      <w:start w:val="1"/>
      <w:numFmt w:val="decimal"/>
      <w:lvlText w:val="%7."/>
      <w:lvlJc w:val="left"/>
      <w:pPr>
        <w:tabs>
          <w:tab w:val="num" w:pos="4723"/>
        </w:tabs>
        <w:ind w:left="4723" w:hanging="360"/>
      </w:pPr>
      <w:rPr>
        <w:rFonts w:cs="Times New Roman"/>
      </w:rPr>
    </w:lvl>
    <w:lvl w:ilvl="7" w:tplc="FFFFFFFF" w:tentative="1">
      <w:start w:val="1"/>
      <w:numFmt w:val="lowerLetter"/>
      <w:lvlText w:val="%8."/>
      <w:lvlJc w:val="left"/>
      <w:pPr>
        <w:tabs>
          <w:tab w:val="num" w:pos="5443"/>
        </w:tabs>
        <w:ind w:left="5443" w:hanging="360"/>
      </w:pPr>
      <w:rPr>
        <w:rFonts w:cs="Times New Roman"/>
      </w:rPr>
    </w:lvl>
    <w:lvl w:ilvl="8" w:tplc="FFFFFFFF" w:tentative="1">
      <w:start w:val="1"/>
      <w:numFmt w:val="lowerRoman"/>
      <w:lvlText w:val="%9."/>
      <w:lvlJc w:val="right"/>
      <w:pPr>
        <w:tabs>
          <w:tab w:val="num" w:pos="6163"/>
        </w:tabs>
        <w:ind w:left="6163" w:hanging="180"/>
      </w:pPr>
      <w:rPr>
        <w:rFonts w:cs="Times New Roman"/>
      </w:rPr>
    </w:lvl>
  </w:abstractNum>
  <w:abstractNum w:abstractNumId="12" w15:restartNumberingAfterBreak="0">
    <w:nsid w:val="4C57659D"/>
    <w:multiLevelType w:val="hybridMultilevel"/>
    <w:tmpl w:val="2AAEC41A"/>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3" w15:restartNumberingAfterBreak="0">
    <w:nsid w:val="52D61D86"/>
    <w:multiLevelType w:val="multilevel"/>
    <w:tmpl w:val="17B24C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6B06D5B"/>
    <w:multiLevelType w:val="multilevel"/>
    <w:tmpl w:val="81809714"/>
    <w:lvl w:ilvl="0">
      <w:start w:val="1"/>
      <w:numFmt w:val="decimal"/>
      <w:lvlText w:val="%1."/>
      <w:lvlJc w:val="left"/>
      <w:pPr>
        <w:ind w:left="360" w:hanging="360"/>
      </w:pPr>
      <w:rPr>
        <w:rFonts w:hint="default"/>
      </w:rPr>
    </w:lvl>
    <w:lvl w:ilvl="1">
      <w:start w:val="1"/>
      <w:numFmt w:val="decimal"/>
      <w:pStyle w:val="2"/>
      <w:lvlText w:val="%1.%2."/>
      <w:lvlJc w:val="left"/>
      <w:pPr>
        <w:ind w:left="792" w:hanging="432"/>
      </w:pPr>
      <w:rPr>
        <w:rFonts w:hint="default"/>
      </w:rPr>
    </w:lvl>
    <w:lvl w:ilvl="2">
      <w:start w:val="1"/>
      <w:numFmt w:val="decimal"/>
      <w:pStyle w:va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3742E01"/>
    <w:multiLevelType w:val="multilevel"/>
    <w:tmpl w:val="0419001F"/>
    <w:lvl w:ilvl="0">
      <w:start w:val="1"/>
      <w:numFmt w:val="decimal"/>
      <w:lvlText w:val="%1."/>
      <w:lvlJc w:val="left"/>
      <w:pPr>
        <w:ind w:left="2448" w:hanging="360"/>
      </w:pPr>
    </w:lvl>
    <w:lvl w:ilvl="1">
      <w:start w:val="1"/>
      <w:numFmt w:val="decimal"/>
      <w:lvlText w:val="%1.%2."/>
      <w:lvlJc w:val="left"/>
      <w:pPr>
        <w:ind w:left="2880" w:hanging="432"/>
      </w:pPr>
    </w:lvl>
    <w:lvl w:ilvl="2">
      <w:start w:val="1"/>
      <w:numFmt w:val="decimal"/>
      <w:lvlText w:val="%1.%2.%3."/>
      <w:lvlJc w:val="left"/>
      <w:pPr>
        <w:ind w:left="3312" w:hanging="504"/>
      </w:pPr>
    </w:lvl>
    <w:lvl w:ilvl="3">
      <w:start w:val="1"/>
      <w:numFmt w:val="decimal"/>
      <w:lvlText w:val="%1.%2.%3.%4."/>
      <w:lvlJc w:val="left"/>
      <w:pPr>
        <w:ind w:left="3816" w:hanging="648"/>
      </w:pPr>
    </w:lvl>
    <w:lvl w:ilvl="4">
      <w:start w:val="1"/>
      <w:numFmt w:val="decimal"/>
      <w:lvlText w:val="%1.%2.%3.%4.%5."/>
      <w:lvlJc w:val="left"/>
      <w:pPr>
        <w:ind w:left="4320" w:hanging="792"/>
      </w:pPr>
    </w:lvl>
    <w:lvl w:ilvl="5">
      <w:start w:val="1"/>
      <w:numFmt w:val="decimal"/>
      <w:lvlText w:val="%1.%2.%3.%4.%5.%6."/>
      <w:lvlJc w:val="left"/>
      <w:pPr>
        <w:ind w:left="4824" w:hanging="936"/>
      </w:pPr>
    </w:lvl>
    <w:lvl w:ilvl="6">
      <w:start w:val="1"/>
      <w:numFmt w:val="decimal"/>
      <w:lvlText w:val="%1.%2.%3.%4.%5.%6.%7."/>
      <w:lvlJc w:val="left"/>
      <w:pPr>
        <w:ind w:left="5328" w:hanging="1080"/>
      </w:pPr>
    </w:lvl>
    <w:lvl w:ilvl="7">
      <w:start w:val="1"/>
      <w:numFmt w:val="decimal"/>
      <w:lvlText w:val="%1.%2.%3.%4.%5.%6.%7.%8."/>
      <w:lvlJc w:val="left"/>
      <w:pPr>
        <w:ind w:left="5832" w:hanging="1224"/>
      </w:pPr>
    </w:lvl>
    <w:lvl w:ilvl="8">
      <w:start w:val="1"/>
      <w:numFmt w:val="decimal"/>
      <w:lvlText w:val="%1.%2.%3.%4.%5.%6.%7.%8.%9."/>
      <w:lvlJc w:val="left"/>
      <w:pPr>
        <w:ind w:left="6408" w:hanging="1440"/>
      </w:pPr>
    </w:lvl>
  </w:abstractNum>
  <w:abstractNum w:abstractNumId="16" w15:restartNumberingAfterBreak="0">
    <w:nsid w:val="63CF48B5"/>
    <w:multiLevelType w:val="multilevel"/>
    <w:tmpl w:val="0C2EA2D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16" w:hanging="432"/>
      </w:pPr>
      <w:rPr>
        <w:b w:val="0"/>
        <w:i w:val="0"/>
      </w:rPr>
    </w:lvl>
    <w:lvl w:ilvl="2">
      <w:start w:val="1"/>
      <w:numFmt w:val="lowerLetter"/>
      <w:lvlText w:val="(%3)"/>
      <w:lvlJc w:val="left"/>
      <w:pPr>
        <w:ind w:left="50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413697D"/>
    <w:multiLevelType w:val="hybridMultilevel"/>
    <w:tmpl w:val="17B24C1A"/>
    <w:lvl w:ilvl="0" w:tplc="F162F7D2">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5500CE2"/>
    <w:multiLevelType w:val="multilevel"/>
    <w:tmpl w:val="F246091E"/>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7FB4531"/>
    <w:multiLevelType w:val="hybridMultilevel"/>
    <w:tmpl w:val="48705CD2"/>
    <w:lvl w:ilvl="0" w:tplc="F88CC86C">
      <w:start w:val="1"/>
      <w:numFmt w:val="lowerRoman"/>
      <w:lvlText w:val="(%1)"/>
      <w:lvlJc w:val="left"/>
      <w:pPr>
        <w:tabs>
          <w:tab w:val="num" w:pos="720"/>
        </w:tabs>
        <w:ind w:left="720" w:hanging="72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0" w15:restartNumberingAfterBreak="0">
    <w:nsid w:val="688B63B0"/>
    <w:multiLevelType w:val="multilevel"/>
    <w:tmpl w:val="17B24C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0FD7321"/>
    <w:multiLevelType w:val="multilevel"/>
    <w:tmpl w:val="041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15:restartNumberingAfterBreak="0">
    <w:nsid w:val="77670913"/>
    <w:multiLevelType w:val="hybridMultilevel"/>
    <w:tmpl w:val="A97EB1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A4A46C1"/>
    <w:multiLevelType w:val="hybridMultilevel"/>
    <w:tmpl w:val="11BA58C8"/>
    <w:lvl w:ilvl="0" w:tplc="FFFFFFFF">
      <w:start w:val="1"/>
      <w:numFmt w:val="lowerRoman"/>
      <w:lvlText w:val="(%1)"/>
      <w:lvlJc w:val="left"/>
      <w:pPr>
        <w:tabs>
          <w:tab w:val="num" w:pos="1848"/>
        </w:tabs>
        <w:ind w:left="1848" w:hanging="720"/>
      </w:pPr>
      <w:rPr>
        <w:rFonts w:cs="Times New Roman" w:hint="default"/>
      </w:rPr>
    </w:lvl>
    <w:lvl w:ilvl="1" w:tplc="FFFFFFFF">
      <w:start w:val="1"/>
      <w:numFmt w:val="lowerLetter"/>
      <w:lvlText w:val="%2."/>
      <w:lvlJc w:val="left"/>
      <w:pPr>
        <w:tabs>
          <w:tab w:val="num" w:pos="1704"/>
        </w:tabs>
        <w:ind w:left="1704" w:hanging="360"/>
      </w:pPr>
      <w:rPr>
        <w:rFonts w:cs="Times New Roman"/>
      </w:rPr>
    </w:lvl>
    <w:lvl w:ilvl="2" w:tplc="FFFFFFFF" w:tentative="1">
      <w:start w:val="1"/>
      <w:numFmt w:val="lowerRoman"/>
      <w:lvlText w:val="%3."/>
      <w:lvlJc w:val="right"/>
      <w:pPr>
        <w:tabs>
          <w:tab w:val="num" w:pos="2424"/>
        </w:tabs>
        <w:ind w:left="2424" w:hanging="180"/>
      </w:pPr>
      <w:rPr>
        <w:rFonts w:cs="Times New Roman"/>
      </w:rPr>
    </w:lvl>
    <w:lvl w:ilvl="3" w:tplc="FFFFFFFF" w:tentative="1">
      <w:start w:val="1"/>
      <w:numFmt w:val="decimal"/>
      <w:lvlText w:val="%4."/>
      <w:lvlJc w:val="left"/>
      <w:pPr>
        <w:tabs>
          <w:tab w:val="num" w:pos="3144"/>
        </w:tabs>
        <w:ind w:left="3144" w:hanging="360"/>
      </w:pPr>
      <w:rPr>
        <w:rFonts w:cs="Times New Roman"/>
      </w:rPr>
    </w:lvl>
    <w:lvl w:ilvl="4" w:tplc="FFFFFFFF" w:tentative="1">
      <w:start w:val="1"/>
      <w:numFmt w:val="lowerLetter"/>
      <w:lvlText w:val="%5."/>
      <w:lvlJc w:val="left"/>
      <w:pPr>
        <w:tabs>
          <w:tab w:val="num" w:pos="3864"/>
        </w:tabs>
        <w:ind w:left="3864" w:hanging="360"/>
      </w:pPr>
      <w:rPr>
        <w:rFonts w:cs="Times New Roman"/>
      </w:rPr>
    </w:lvl>
    <w:lvl w:ilvl="5" w:tplc="FFFFFFFF" w:tentative="1">
      <w:start w:val="1"/>
      <w:numFmt w:val="lowerRoman"/>
      <w:lvlText w:val="%6."/>
      <w:lvlJc w:val="right"/>
      <w:pPr>
        <w:tabs>
          <w:tab w:val="num" w:pos="4584"/>
        </w:tabs>
        <w:ind w:left="4584" w:hanging="180"/>
      </w:pPr>
      <w:rPr>
        <w:rFonts w:cs="Times New Roman"/>
      </w:rPr>
    </w:lvl>
    <w:lvl w:ilvl="6" w:tplc="FFFFFFFF" w:tentative="1">
      <w:start w:val="1"/>
      <w:numFmt w:val="decimal"/>
      <w:lvlText w:val="%7."/>
      <w:lvlJc w:val="left"/>
      <w:pPr>
        <w:tabs>
          <w:tab w:val="num" w:pos="5304"/>
        </w:tabs>
        <w:ind w:left="5304" w:hanging="360"/>
      </w:pPr>
      <w:rPr>
        <w:rFonts w:cs="Times New Roman"/>
      </w:rPr>
    </w:lvl>
    <w:lvl w:ilvl="7" w:tplc="FFFFFFFF" w:tentative="1">
      <w:start w:val="1"/>
      <w:numFmt w:val="lowerLetter"/>
      <w:lvlText w:val="%8."/>
      <w:lvlJc w:val="left"/>
      <w:pPr>
        <w:tabs>
          <w:tab w:val="num" w:pos="6024"/>
        </w:tabs>
        <w:ind w:left="6024" w:hanging="360"/>
      </w:pPr>
      <w:rPr>
        <w:rFonts w:cs="Times New Roman"/>
      </w:rPr>
    </w:lvl>
    <w:lvl w:ilvl="8" w:tplc="FFFFFFFF" w:tentative="1">
      <w:start w:val="1"/>
      <w:numFmt w:val="lowerRoman"/>
      <w:lvlText w:val="%9."/>
      <w:lvlJc w:val="right"/>
      <w:pPr>
        <w:tabs>
          <w:tab w:val="num" w:pos="6744"/>
        </w:tabs>
        <w:ind w:left="6744" w:hanging="180"/>
      </w:pPr>
      <w:rPr>
        <w:rFonts w:cs="Times New Roman"/>
      </w:rPr>
    </w:lvl>
  </w:abstractNum>
  <w:abstractNum w:abstractNumId="24" w15:restartNumberingAfterBreak="0">
    <w:nsid w:val="7BA66107"/>
    <w:multiLevelType w:val="singleLevel"/>
    <w:tmpl w:val="04090019"/>
    <w:lvl w:ilvl="0">
      <w:start w:val="1"/>
      <w:numFmt w:val="lowerLetter"/>
      <w:lvlText w:val="(%1)"/>
      <w:lvlJc w:val="left"/>
      <w:pPr>
        <w:tabs>
          <w:tab w:val="num" w:pos="360"/>
        </w:tabs>
        <w:ind w:left="360" w:hanging="360"/>
      </w:pPr>
    </w:lvl>
  </w:abstractNum>
  <w:abstractNum w:abstractNumId="25" w15:restartNumberingAfterBreak="0">
    <w:nsid w:val="7DA97DBE"/>
    <w:multiLevelType w:val="hybridMultilevel"/>
    <w:tmpl w:val="8C3EAC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2"/>
  </w:num>
  <w:num w:numId="3">
    <w:abstractNumId w:val="25"/>
  </w:num>
  <w:num w:numId="4">
    <w:abstractNumId w:val="17"/>
  </w:num>
  <w:num w:numId="5">
    <w:abstractNumId w:val="13"/>
  </w:num>
  <w:num w:numId="6">
    <w:abstractNumId w:val="10"/>
  </w:num>
  <w:num w:numId="7">
    <w:abstractNumId w:val="18"/>
  </w:num>
  <w:num w:numId="8">
    <w:abstractNumId w:val="20"/>
  </w:num>
  <w:num w:numId="9">
    <w:abstractNumId w:val="2"/>
  </w:num>
  <w:num w:numId="10">
    <w:abstractNumId w:val="4"/>
  </w:num>
  <w:num w:numId="11">
    <w:abstractNumId w:val="5"/>
  </w:num>
  <w:num w:numId="12">
    <w:abstractNumId w:val="1"/>
  </w:num>
  <w:num w:numId="13">
    <w:abstractNumId w:val="15"/>
  </w:num>
  <w:num w:numId="14">
    <w:abstractNumId w:val="21"/>
  </w:num>
  <w:num w:numId="15">
    <w:abstractNumId w:val="14"/>
  </w:num>
  <w:num w:numId="16">
    <w:abstractNumId w:val="11"/>
  </w:num>
  <w:num w:numId="17">
    <w:abstractNumId w:val="23"/>
  </w:num>
  <w:num w:numId="18">
    <w:abstractNumId w:val="9"/>
  </w:num>
  <w:num w:numId="19">
    <w:abstractNumId w:val="6"/>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num>
  <w:num w:numId="22">
    <w:abstractNumId w:val="12"/>
  </w:num>
  <w:num w:numId="23">
    <w:abstractNumId w:val="24"/>
    <w:lvlOverride w:ilvl="0">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7"/>
  </w:num>
  <w:num w:numId="28">
    <w:abstractNumId w:val="9"/>
  </w:num>
  <w:num w:numId="29">
    <w:abstractNumId w:val="9"/>
  </w:num>
  <w:num w:numId="30">
    <w:abstractNumId w:val="9"/>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A4B"/>
    <w:rsid w:val="00014F39"/>
    <w:rsid w:val="000276BF"/>
    <w:rsid w:val="000505C9"/>
    <w:rsid w:val="000511E4"/>
    <w:rsid w:val="000564C5"/>
    <w:rsid w:val="000721F4"/>
    <w:rsid w:val="00083046"/>
    <w:rsid w:val="0009012F"/>
    <w:rsid w:val="00092948"/>
    <w:rsid w:val="000929E2"/>
    <w:rsid w:val="000A167D"/>
    <w:rsid w:val="000A44D1"/>
    <w:rsid w:val="000E01D9"/>
    <w:rsid w:val="000E1BDB"/>
    <w:rsid w:val="000E312A"/>
    <w:rsid w:val="000F4617"/>
    <w:rsid w:val="00110375"/>
    <w:rsid w:val="00111D49"/>
    <w:rsid w:val="0012015D"/>
    <w:rsid w:val="00120935"/>
    <w:rsid w:val="00123054"/>
    <w:rsid w:val="0012664E"/>
    <w:rsid w:val="0014388D"/>
    <w:rsid w:val="00144098"/>
    <w:rsid w:val="00146E5C"/>
    <w:rsid w:val="00154BBC"/>
    <w:rsid w:val="00154F7D"/>
    <w:rsid w:val="00177915"/>
    <w:rsid w:val="00183325"/>
    <w:rsid w:val="00185C1B"/>
    <w:rsid w:val="001A0553"/>
    <w:rsid w:val="001A6DAA"/>
    <w:rsid w:val="001B0192"/>
    <w:rsid w:val="001D351A"/>
    <w:rsid w:val="001D59FF"/>
    <w:rsid w:val="001D701A"/>
    <w:rsid w:val="0020156D"/>
    <w:rsid w:val="002053C6"/>
    <w:rsid w:val="002105C5"/>
    <w:rsid w:val="00234A56"/>
    <w:rsid w:val="00240122"/>
    <w:rsid w:val="00247AAE"/>
    <w:rsid w:val="00262BF6"/>
    <w:rsid w:val="0026536F"/>
    <w:rsid w:val="00292B88"/>
    <w:rsid w:val="002B47DF"/>
    <w:rsid w:val="002C7868"/>
    <w:rsid w:val="002E0D0F"/>
    <w:rsid w:val="002F1BC0"/>
    <w:rsid w:val="00305C4B"/>
    <w:rsid w:val="00324658"/>
    <w:rsid w:val="0033203C"/>
    <w:rsid w:val="0033541B"/>
    <w:rsid w:val="00337E18"/>
    <w:rsid w:val="00347438"/>
    <w:rsid w:val="00350A0A"/>
    <w:rsid w:val="00350F2B"/>
    <w:rsid w:val="003548E3"/>
    <w:rsid w:val="003707D2"/>
    <w:rsid w:val="003A5F07"/>
    <w:rsid w:val="003D7F00"/>
    <w:rsid w:val="003F068C"/>
    <w:rsid w:val="00415398"/>
    <w:rsid w:val="004206E5"/>
    <w:rsid w:val="00431A3C"/>
    <w:rsid w:val="00437A30"/>
    <w:rsid w:val="00472110"/>
    <w:rsid w:val="004727CB"/>
    <w:rsid w:val="00475121"/>
    <w:rsid w:val="00492AB2"/>
    <w:rsid w:val="004931AE"/>
    <w:rsid w:val="004C2136"/>
    <w:rsid w:val="0050155B"/>
    <w:rsid w:val="00510B4A"/>
    <w:rsid w:val="00524817"/>
    <w:rsid w:val="00560921"/>
    <w:rsid w:val="005655F9"/>
    <w:rsid w:val="00575C78"/>
    <w:rsid w:val="00575F7A"/>
    <w:rsid w:val="00584BAC"/>
    <w:rsid w:val="00585EED"/>
    <w:rsid w:val="00585F3E"/>
    <w:rsid w:val="005904B2"/>
    <w:rsid w:val="00591A46"/>
    <w:rsid w:val="00592DCF"/>
    <w:rsid w:val="00593CD8"/>
    <w:rsid w:val="00596F11"/>
    <w:rsid w:val="005B5491"/>
    <w:rsid w:val="005B5AEF"/>
    <w:rsid w:val="005C00EE"/>
    <w:rsid w:val="005D0E14"/>
    <w:rsid w:val="005D7373"/>
    <w:rsid w:val="006005A4"/>
    <w:rsid w:val="00602164"/>
    <w:rsid w:val="00611A4B"/>
    <w:rsid w:val="00632013"/>
    <w:rsid w:val="00636A01"/>
    <w:rsid w:val="00644F45"/>
    <w:rsid w:val="006468C9"/>
    <w:rsid w:val="006A2115"/>
    <w:rsid w:val="006B1434"/>
    <w:rsid w:val="006B1974"/>
    <w:rsid w:val="006C14B3"/>
    <w:rsid w:val="006C7BDA"/>
    <w:rsid w:val="006D7EF9"/>
    <w:rsid w:val="006F4540"/>
    <w:rsid w:val="006F5194"/>
    <w:rsid w:val="00706369"/>
    <w:rsid w:val="00706972"/>
    <w:rsid w:val="00725F45"/>
    <w:rsid w:val="00771DA5"/>
    <w:rsid w:val="00790F50"/>
    <w:rsid w:val="00794580"/>
    <w:rsid w:val="007D4CFA"/>
    <w:rsid w:val="007D6915"/>
    <w:rsid w:val="008029D8"/>
    <w:rsid w:val="008045BC"/>
    <w:rsid w:val="00821AED"/>
    <w:rsid w:val="008225F3"/>
    <w:rsid w:val="008230BE"/>
    <w:rsid w:val="0083310A"/>
    <w:rsid w:val="00853871"/>
    <w:rsid w:val="00875B78"/>
    <w:rsid w:val="0088369B"/>
    <w:rsid w:val="008871F3"/>
    <w:rsid w:val="008D0EB0"/>
    <w:rsid w:val="008E061C"/>
    <w:rsid w:val="008E7051"/>
    <w:rsid w:val="00901C67"/>
    <w:rsid w:val="00904E9E"/>
    <w:rsid w:val="00913105"/>
    <w:rsid w:val="0091612A"/>
    <w:rsid w:val="00930BB0"/>
    <w:rsid w:val="00940ABA"/>
    <w:rsid w:val="0094668C"/>
    <w:rsid w:val="009472AD"/>
    <w:rsid w:val="0095449F"/>
    <w:rsid w:val="00954CA8"/>
    <w:rsid w:val="00957FCD"/>
    <w:rsid w:val="00971E72"/>
    <w:rsid w:val="00972477"/>
    <w:rsid w:val="0098062D"/>
    <w:rsid w:val="009812F5"/>
    <w:rsid w:val="00981309"/>
    <w:rsid w:val="009872B0"/>
    <w:rsid w:val="009A3808"/>
    <w:rsid w:val="009B1116"/>
    <w:rsid w:val="009B79F9"/>
    <w:rsid w:val="009C3305"/>
    <w:rsid w:val="00A21793"/>
    <w:rsid w:val="00A23BD0"/>
    <w:rsid w:val="00A55668"/>
    <w:rsid w:val="00A63393"/>
    <w:rsid w:val="00A7278E"/>
    <w:rsid w:val="00A7292B"/>
    <w:rsid w:val="00A74F5C"/>
    <w:rsid w:val="00A7645E"/>
    <w:rsid w:val="00A944B7"/>
    <w:rsid w:val="00AA1737"/>
    <w:rsid w:val="00AA5E55"/>
    <w:rsid w:val="00AC1E3C"/>
    <w:rsid w:val="00AC6173"/>
    <w:rsid w:val="00AD3737"/>
    <w:rsid w:val="00AE3FFB"/>
    <w:rsid w:val="00B20536"/>
    <w:rsid w:val="00B275CA"/>
    <w:rsid w:val="00B3177A"/>
    <w:rsid w:val="00B357CC"/>
    <w:rsid w:val="00B44B5E"/>
    <w:rsid w:val="00B63BD6"/>
    <w:rsid w:val="00B70E76"/>
    <w:rsid w:val="00B81525"/>
    <w:rsid w:val="00BD6318"/>
    <w:rsid w:val="00BE0B5A"/>
    <w:rsid w:val="00BE27E4"/>
    <w:rsid w:val="00C05A25"/>
    <w:rsid w:val="00C06FAE"/>
    <w:rsid w:val="00C15D88"/>
    <w:rsid w:val="00C251CA"/>
    <w:rsid w:val="00C25D7D"/>
    <w:rsid w:val="00C66408"/>
    <w:rsid w:val="00C74B33"/>
    <w:rsid w:val="00C81370"/>
    <w:rsid w:val="00CA4490"/>
    <w:rsid w:val="00CB2593"/>
    <w:rsid w:val="00CB2818"/>
    <w:rsid w:val="00CC4B3F"/>
    <w:rsid w:val="00CF1BE2"/>
    <w:rsid w:val="00D0038B"/>
    <w:rsid w:val="00D1119B"/>
    <w:rsid w:val="00D52BD3"/>
    <w:rsid w:val="00D552C3"/>
    <w:rsid w:val="00D61DEC"/>
    <w:rsid w:val="00D65D18"/>
    <w:rsid w:val="00D72D1F"/>
    <w:rsid w:val="00D77CAB"/>
    <w:rsid w:val="00D96D1A"/>
    <w:rsid w:val="00DB7D37"/>
    <w:rsid w:val="00DC7AE8"/>
    <w:rsid w:val="00DD601D"/>
    <w:rsid w:val="00DE3C47"/>
    <w:rsid w:val="00E077BA"/>
    <w:rsid w:val="00E165FA"/>
    <w:rsid w:val="00E237BE"/>
    <w:rsid w:val="00E311B3"/>
    <w:rsid w:val="00E3231C"/>
    <w:rsid w:val="00E44BDB"/>
    <w:rsid w:val="00E5208F"/>
    <w:rsid w:val="00E91515"/>
    <w:rsid w:val="00EA64E6"/>
    <w:rsid w:val="00EB52F3"/>
    <w:rsid w:val="00EB7B8E"/>
    <w:rsid w:val="00EC25B9"/>
    <w:rsid w:val="00EC26FF"/>
    <w:rsid w:val="00ED741C"/>
    <w:rsid w:val="00EE5CDE"/>
    <w:rsid w:val="00F005A5"/>
    <w:rsid w:val="00F038D5"/>
    <w:rsid w:val="00F1684B"/>
    <w:rsid w:val="00F34036"/>
    <w:rsid w:val="00F368A6"/>
    <w:rsid w:val="00F5594C"/>
    <w:rsid w:val="00F8149E"/>
    <w:rsid w:val="00F92057"/>
    <w:rsid w:val="00F92A21"/>
    <w:rsid w:val="00FA1C41"/>
    <w:rsid w:val="00FD2791"/>
    <w:rsid w:val="00FE2A2D"/>
    <w:rsid w:val="00FE6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A0FB5C"/>
  <w15:docId w15:val="{690721E3-2876-43C4-AB0A-192DC84AD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qFormat/>
    <w:rsid w:val="00146E5C"/>
    <w:pPr>
      <w:keepNext/>
      <w:numPr>
        <w:numId w:val="18"/>
      </w:numPr>
      <w:tabs>
        <w:tab w:val="left" w:pos="851"/>
      </w:tabs>
      <w:jc w:val="both"/>
      <w:outlineLvl w:val="0"/>
    </w:pPr>
    <w:rPr>
      <w:b/>
    </w:rPr>
  </w:style>
  <w:style w:type="paragraph" w:styleId="2">
    <w:name w:val="heading 2"/>
    <w:basedOn w:val="a0"/>
    <w:next w:val="a0"/>
    <w:link w:val="20"/>
    <w:unhideWhenUsed/>
    <w:qFormat/>
    <w:rsid w:val="00591A46"/>
    <w:pPr>
      <w:keepNext/>
      <w:keepLines/>
      <w:widowControl w:val="0"/>
      <w:numPr>
        <w:ilvl w:val="1"/>
        <w:numId w:val="15"/>
      </w:numPr>
      <w:spacing w:before="200" w:line="276" w:lineRule="auto"/>
      <w:outlineLvl w:val="1"/>
    </w:pPr>
    <w:rPr>
      <w:rFonts w:ascii="Arial" w:eastAsia="Arial" w:hAnsi="Arial" w:cs="Arial"/>
      <w:b/>
      <w:bCs/>
      <w:color w:val="000000" w:themeColor="text1"/>
      <w:spacing w:val="-1"/>
      <w:sz w:val="22"/>
      <w:szCs w:val="26"/>
      <w:lang w:val="en-US" w:eastAsia="en-US"/>
    </w:rPr>
  </w:style>
  <w:style w:type="paragraph" w:styleId="3">
    <w:name w:val="heading 3"/>
    <w:basedOn w:val="a0"/>
    <w:next w:val="a0"/>
    <w:link w:val="30"/>
    <w:semiHidden/>
    <w:unhideWhenUsed/>
    <w:qFormat/>
    <w:rsid w:val="00591A46"/>
    <w:pPr>
      <w:keepNext/>
      <w:keepLines/>
      <w:numPr>
        <w:ilvl w:val="2"/>
        <w:numId w:val="15"/>
      </w:numPr>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Регистрационный номер"/>
    <w:basedOn w:val="a0"/>
    <w:rsid w:val="00D72D1F"/>
    <w:rPr>
      <w:rFonts w:ascii="Arial" w:hAnsi="Arial"/>
      <w:sz w:val="16"/>
    </w:rPr>
  </w:style>
  <w:style w:type="paragraph" w:customStyle="1" w:styleId="a5">
    <w:name w:val="Заголовок письма"/>
    <w:basedOn w:val="a0"/>
    <w:rsid w:val="00771DA5"/>
    <w:rPr>
      <w:i/>
    </w:rPr>
  </w:style>
  <w:style w:type="numbering" w:customStyle="1" w:styleId="a">
    <w:name w:val="Нумерация для Приложений"/>
    <w:basedOn w:val="a3"/>
    <w:rsid w:val="00177915"/>
    <w:pPr>
      <w:numPr>
        <w:numId w:val="10"/>
      </w:numPr>
    </w:pPr>
  </w:style>
  <w:style w:type="paragraph" w:customStyle="1" w:styleId="a6">
    <w:name w:val="Отметка об Исполнителе письма"/>
    <w:basedOn w:val="a0"/>
    <w:rsid w:val="00177915"/>
    <w:rPr>
      <w:rFonts w:ascii="Arial" w:hAnsi="Arial"/>
      <w:sz w:val="16"/>
    </w:rPr>
  </w:style>
  <w:style w:type="paragraph" w:styleId="a7">
    <w:name w:val="header"/>
    <w:basedOn w:val="a0"/>
    <w:link w:val="a8"/>
    <w:rsid w:val="00475121"/>
    <w:pPr>
      <w:tabs>
        <w:tab w:val="center" w:pos="4677"/>
        <w:tab w:val="right" w:pos="9355"/>
      </w:tabs>
    </w:pPr>
  </w:style>
  <w:style w:type="paragraph" w:styleId="a9">
    <w:name w:val="footer"/>
    <w:basedOn w:val="a0"/>
    <w:link w:val="aa"/>
    <w:uiPriority w:val="99"/>
    <w:rsid w:val="00475121"/>
    <w:pPr>
      <w:tabs>
        <w:tab w:val="center" w:pos="4677"/>
        <w:tab w:val="right" w:pos="9355"/>
      </w:tabs>
    </w:pPr>
  </w:style>
  <w:style w:type="paragraph" w:customStyle="1" w:styleId="11">
    <w:name w:val="Стиль1"/>
    <w:basedOn w:val="a9"/>
    <w:rsid w:val="00475121"/>
    <w:rPr>
      <w:rFonts w:ascii="Arial" w:hAnsi="Arial" w:cs="Arial"/>
      <w:b/>
      <w:noProof/>
      <w:sz w:val="16"/>
      <w:szCs w:val="16"/>
    </w:rPr>
  </w:style>
  <w:style w:type="character" w:styleId="ab">
    <w:name w:val="page number"/>
    <w:basedOn w:val="a1"/>
    <w:rsid w:val="00475121"/>
  </w:style>
  <w:style w:type="paragraph" w:styleId="ac">
    <w:name w:val="Balloon Text"/>
    <w:basedOn w:val="a0"/>
    <w:link w:val="ad"/>
    <w:rsid w:val="000A44D1"/>
    <w:rPr>
      <w:rFonts w:ascii="Tahoma" w:hAnsi="Tahoma" w:cs="Tahoma"/>
      <w:sz w:val="16"/>
      <w:szCs w:val="16"/>
    </w:rPr>
  </w:style>
  <w:style w:type="character" w:customStyle="1" w:styleId="ad">
    <w:name w:val="Текст выноски Знак"/>
    <w:link w:val="ac"/>
    <w:rsid w:val="000A44D1"/>
    <w:rPr>
      <w:rFonts w:ascii="Tahoma" w:hAnsi="Tahoma" w:cs="Tahoma"/>
      <w:sz w:val="16"/>
      <w:szCs w:val="16"/>
    </w:rPr>
  </w:style>
  <w:style w:type="character" w:customStyle="1" w:styleId="10">
    <w:name w:val="Заголовок 1 Знак"/>
    <w:basedOn w:val="a1"/>
    <w:link w:val="1"/>
    <w:rsid w:val="00146E5C"/>
    <w:rPr>
      <w:b/>
      <w:sz w:val="24"/>
      <w:szCs w:val="24"/>
    </w:rPr>
  </w:style>
  <w:style w:type="character" w:customStyle="1" w:styleId="20">
    <w:name w:val="Заголовок 2 Знак"/>
    <w:basedOn w:val="a1"/>
    <w:link w:val="2"/>
    <w:rsid w:val="00591A46"/>
    <w:rPr>
      <w:rFonts w:ascii="Arial" w:eastAsia="Arial" w:hAnsi="Arial" w:cs="Arial"/>
      <w:b/>
      <w:bCs/>
      <w:color w:val="000000" w:themeColor="text1"/>
      <w:spacing w:val="-1"/>
      <w:sz w:val="22"/>
      <w:szCs w:val="26"/>
      <w:lang w:val="en-US" w:eastAsia="en-US"/>
    </w:rPr>
  </w:style>
  <w:style w:type="character" w:customStyle="1" w:styleId="30">
    <w:name w:val="Заголовок 3 Знак"/>
    <w:basedOn w:val="a1"/>
    <w:link w:val="3"/>
    <w:semiHidden/>
    <w:rsid w:val="00591A46"/>
    <w:rPr>
      <w:rFonts w:asciiTheme="majorHAnsi" w:eastAsiaTheme="majorEastAsia" w:hAnsiTheme="majorHAnsi" w:cstheme="majorBidi"/>
      <w:b/>
      <w:bCs/>
      <w:color w:val="4F81BD" w:themeColor="accent1"/>
      <w:sz w:val="24"/>
      <w:szCs w:val="24"/>
    </w:rPr>
  </w:style>
  <w:style w:type="character" w:styleId="ae">
    <w:name w:val="footnote reference"/>
    <w:rsid w:val="005D7373"/>
    <w:rPr>
      <w:rFonts w:ascii="Times New Roman" w:hAnsi="Times New Roman"/>
      <w:position w:val="6"/>
      <w:sz w:val="14"/>
      <w:vertAlign w:val="baseline"/>
    </w:rPr>
  </w:style>
  <w:style w:type="paragraph" w:styleId="af">
    <w:name w:val="footnote text"/>
    <w:aliases w:val="Footnote Text Char,Footnote Text Char1,Footnote Text Char2,Footnote Text Char11,Footnote Text Char3,Footnote Text Char4,Footnote Text Char5,Footnote Text Char6,Footnote Text Char12,Footnote Text Char21,Footnote Text Char31,Footnote New,C"/>
    <w:basedOn w:val="a0"/>
    <w:link w:val="af0"/>
    <w:rsid w:val="005D7373"/>
    <w:pPr>
      <w:spacing w:line="200" w:lineRule="exact"/>
      <w:ind w:left="404" w:hanging="202"/>
    </w:pPr>
    <w:rPr>
      <w:kern w:val="12"/>
      <w:sz w:val="16"/>
    </w:rPr>
  </w:style>
  <w:style w:type="character" w:customStyle="1" w:styleId="af0">
    <w:name w:val="Текст сноски Знак"/>
    <w:aliases w:val="Footnote Text Char Знак,Footnote Text Char1 Знак,Footnote Text Char2 Знак,Footnote Text Char11 Знак,Footnote Text Char3 Знак,Footnote Text Char4 Знак,Footnote Text Char5 Знак,Footnote Text Char6 Знак,Footnote Text Char12 Знак,C Знак"/>
    <w:basedOn w:val="a1"/>
    <w:link w:val="af"/>
    <w:rsid w:val="005D7373"/>
    <w:rPr>
      <w:kern w:val="12"/>
      <w:sz w:val="16"/>
      <w:szCs w:val="24"/>
    </w:rPr>
  </w:style>
  <w:style w:type="paragraph" w:styleId="af1">
    <w:name w:val="Body Text Indent"/>
    <w:basedOn w:val="a0"/>
    <w:link w:val="af2"/>
    <w:uiPriority w:val="99"/>
    <w:rsid w:val="005D7373"/>
    <w:pPr>
      <w:ind w:left="720"/>
    </w:pPr>
    <w:rPr>
      <w:i/>
      <w:lang w:val="en-GB"/>
    </w:rPr>
  </w:style>
  <w:style w:type="character" w:customStyle="1" w:styleId="af2">
    <w:name w:val="Основной текст с отступом Знак"/>
    <w:basedOn w:val="a1"/>
    <w:link w:val="af1"/>
    <w:uiPriority w:val="99"/>
    <w:rsid w:val="005D7373"/>
    <w:rPr>
      <w:i/>
      <w:sz w:val="24"/>
      <w:szCs w:val="24"/>
      <w:lang w:val="en-GB"/>
    </w:rPr>
  </w:style>
  <w:style w:type="paragraph" w:styleId="21">
    <w:name w:val="Body Text Indent 2"/>
    <w:basedOn w:val="a0"/>
    <w:link w:val="22"/>
    <w:rsid w:val="005D7373"/>
    <w:pPr>
      <w:spacing w:after="120" w:line="480" w:lineRule="auto"/>
      <w:ind w:left="283"/>
    </w:pPr>
  </w:style>
  <w:style w:type="character" w:customStyle="1" w:styleId="22">
    <w:name w:val="Основной текст с отступом 2 Знак"/>
    <w:basedOn w:val="a1"/>
    <w:link w:val="21"/>
    <w:rsid w:val="005D7373"/>
    <w:rPr>
      <w:sz w:val="24"/>
      <w:szCs w:val="24"/>
    </w:rPr>
  </w:style>
  <w:style w:type="paragraph" w:styleId="31">
    <w:name w:val="Body Text Indent 3"/>
    <w:basedOn w:val="a0"/>
    <w:link w:val="32"/>
    <w:rsid w:val="005D7373"/>
    <w:pPr>
      <w:spacing w:after="120"/>
      <w:ind w:left="283"/>
    </w:pPr>
    <w:rPr>
      <w:sz w:val="16"/>
      <w:szCs w:val="16"/>
    </w:rPr>
  </w:style>
  <w:style w:type="character" w:customStyle="1" w:styleId="32">
    <w:name w:val="Основной текст с отступом 3 Знак"/>
    <w:basedOn w:val="a1"/>
    <w:link w:val="31"/>
    <w:rsid w:val="005D7373"/>
    <w:rPr>
      <w:sz w:val="16"/>
      <w:szCs w:val="16"/>
    </w:rPr>
  </w:style>
  <w:style w:type="paragraph" w:styleId="af3">
    <w:name w:val="List Paragraph"/>
    <w:basedOn w:val="a0"/>
    <w:uiPriority w:val="34"/>
    <w:qFormat/>
    <w:rsid w:val="009812F5"/>
    <w:pPr>
      <w:ind w:left="720"/>
      <w:contextualSpacing/>
    </w:pPr>
  </w:style>
  <w:style w:type="paragraph" w:customStyle="1" w:styleId="bullet2">
    <w:name w:val="bullet2"/>
    <w:basedOn w:val="a0"/>
    <w:rsid w:val="00092948"/>
    <w:pPr>
      <w:numPr>
        <w:numId w:val="19"/>
      </w:numPr>
    </w:pPr>
    <w:rPr>
      <w:szCs w:val="20"/>
      <w:lang w:val="en-AU" w:eastAsia="en-US"/>
    </w:rPr>
  </w:style>
  <w:style w:type="character" w:styleId="af4">
    <w:name w:val="annotation reference"/>
    <w:basedOn w:val="a1"/>
    <w:rsid w:val="000E01D9"/>
    <w:rPr>
      <w:sz w:val="16"/>
      <w:szCs w:val="16"/>
    </w:rPr>
  </w:style>
  <w:style w:type="paragraph" w:styleId="af5">
    <w:name w:val="annotation text"/>
    <w:basedOn w:val="a0"/>
    <w:link w:val="af6"/>
    <w:rsid w:val="000E01D9"/>
    <w:rPr>
      <w:sz w:val="20"/>
      <w:szCs w:val="20"/>
    </w:rPr>
  </w:style>
  <w:style w:type="character" w:customStyle="1" w:styleId="af6">
    <w:name w:val="Текст примечания Знак"/>
    <w:basedOn w:val="a1"/>
    <w:link w:val="af5"/>
    <w:rsid w:val="000E01D9"/>
  </w:style>
  <w:style w:type="paragraph" w:styleId="af7">
    <w:name w:val="annotation subject"/>
    <w:basedOn w:val="af5"/>
    <w:next w:val="af5"/>
    <w:link w:val="af8"/>
    <w:rsid w:val="000E01D9"/>
    <w:rPr>
      <w:b/>
      <w:bCs/>
    </w:rPr>
  </w:style>
  <w:style w:type="character" w:customStyle="1" w:styleId="af8">
    <w:name w:val="Тема примечания Знак"/>
    <w:basedOn w:val="af6"/>
    <w:link w:val="af7"/>
    <w:rsid w:val="000E01D9"/>
    <w:rPr>
      <w:b/>
      <w:bCs/>
    </w:rPr>
  </w:style>
  <w:style w:type="paragraph" w:customStyle="1" w:styleId="Default">
    <w:name w:val="Default"/>
    <w:rsid w:val="00183325"/>
    <w:pPr>
      <w:autoSpaceDE w:val="0"/>
      <w:autoSpaceDN w:val="0"/>
      <w:adjustRightInd w:val="0"/>
    </w:pPr>
    <w:rPr>
      <w:color w:val="000000"/>
      <w:sz w:val="24"/>
      <w:szCs w:val="24"/>
    </w:rPr>
  </w:style>
  <w:style w:type="paragraph" w:styleId="af9">
    <w:name w:val="endnote text"/>
    <w:basedOn w:val="a0"/>
    <w:link w:val="afa"/>
    <w:rsid w:val="00C25D7D"/>
    <w:rPr>
      <w:sz w:val="20"/>
      <w:szCs w:val="20"/>
    </w:rPr>
  </w:style>
  <w:style w:type="character" w:customStyle="1" w:styleId="afa">
    <w:name w:val="Текст концевой сноски Знак"/>
    <w:basedOn w:val="a1"/>
    <w:link w:val="af9"/>
    <w:rsid w:val="00C25D7D"/>
  </w:style>
  <w:style w:type="character" w:styleId="afb">
    <w:name w:val="endnote reference"/>
    <w:basedOn w:val="a1"/>
    <w:rsid w:val="00C25D7D"/>
    <w:rPr>
      <w:vertAlign w:val="superscript"/>
    </w:rPr>
  </w:style>
  <w:style w:type="character" w:customStyle="1" w:styleId="a8">
    <w:name w:val="Верхний колонтитул Знак"/>
    <w:basedOn w:val="a1"/>
    <w:link w:val="a7"/>
    <w:rsid w:val="00957FCD"/>
    <w:rPr>
      <w:sz w:val="24"/>
      <w:szCs w:val="24"/>
    </w:rPr>
  </w:style>
  <w:style w:type="character" w:customStyle="1" w:styleId="aa">
    <w:name w:val="Нижний колонтитул Знак"/>
    <w:basedOn w:val="a1"/>
    <w:link w:val="a9"/>
    <w:uiPriority w:val="99"/>
    <w:rsid w:val="00957F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683918">
      <w:bodyDiv w:val="1"/>
      <w:marLeft w:val="0"/>
      <w:marRight w:val="0"/>
      <w:marTop w:val="0"/>
      <w:marBottom w:val="0"/>
      <w:divBdr>
        <w:top w:val="none" w:sz="0" w:space="0" w:color="auto"/>
        <w:left w:val="none" w:sz="0" w:space="0" w:color="auto"/>
        <w:bottom w:val="none" w:sz="0" w:space="0" w:color="auto"/>
        <w:right w:val="none" w:sz="0" w:space="0" w:color="auto"/>
      </w:divBdr>
    </w:div>
    <w:div w:id="568151536">
      <w:bodyDiv w:val="1"/>
      <w:marLeft w:val="0"/>
      <w:marRight w:val="0"/>
      <w:marTop w:val="0"/>
      <w:marBottom w:val="0"/>
      <w:divBdr>
        <w:top w:val="none" w:sz="0" w:space="0" w:color="auto"/>
        <w:left w:val="none" w:sz="0" w:space="0" w:color="auto"/>
        <w:bottom w:val="none" w:sz="0" w:space="0" w:color="auto"/>
        <w:right w:val="none" w:sz="0" w:space="0" w:color="auto"/>
      </w:divBdr>
    </w:div>
    <w:div w:id="612517873">
      <w:bodyDiv w:val="1"/>
      <w:marLeft w:val="0"/>
      <w:marRight w:val="0"/>
      <w:marTop w:val="0"/>
      <w:marBottom w:val="0"/>
      <w:divBdr>
        <w:top w:val="none" w:sz="0" w:space="0" w:color="auto"/>
        <w:left w:val="none" w:sz="0" w:space="0" w:color="auto"/>
        <w:bottom w:val="none" w:sz="0" w:space="0" w:color="auto"/>
        <w:right w:val="none" w:sz="0" w:space="0" w:color="auto"/>
      </w:divBdr>
    </w:div>
    <w:div w:id="785272172">
      <w:bodyDiv w:val="1"/>
      <w:marLeft w:val="0"/>
      <w:marRight w:val="0"/>
      <w:marTop w:val="0"/>
      <w:marBottom w:val="0"/>
      <w:divBdr>
        <w:top w:val="none" w:sz="0" w:space="0" w:color="auto"/>
        <w:left w:val="none" w:sz="0" w:space="0" w:color="auto"/>
        <w:bottom w:val="none" w:sz="0" w:space="0" w:color="auto"/>
        <w:right w:val="none" w:sz="0" w:space="0" w:color="auto"/>
      </w:divBdr>
    </w:div>
    <w:div w:id="1091589975">
      <w:bodyDiv w:val="1"/>
      <w:marLeft w:val="0"/>
      <w:marRight w:val="0"/>
      <w:marTop w:val="0"/>
      <w:marBottom w:val="0"/>
      <w:divBdr>
        <w:top w:val="none" w:sz="0" w:space="0" w:color="auto"/>
        <w:left w:val="none" w:sz="0" w:space="0" w:color="auto"/>
        <w:bottom w:val="none" w:sz="0" w:space="0" w:color="auto"/>
        <w:right w:val="none" w:sz="0" w:space="0" w:color="auto"/>
      </w:divBdr>
    </w:div>
    <w:div w:id="1317610023">
      <w:bodyDiv w:val="1"/>
      <w:marLeft w:val="0"/>
      <w:marRight w:val="0"/>
      <w:marTop w:val="0"/>
      <w:marBottom w:val="0"/>
      <w:divBdr>
        <w:top w:val="none" w:sz="0" w:space="0" w:color="auto"/>
        <w:left w:val="none" w:sz="0" w:space="0" w:color="auto"/>
        <w:bottom w:val="none" w:sz="0" w:space="0" w:color="auto"/>
        <w:right w:val="none" w:sz="0" w:space="0" w:color="auto"/>
      </w:divBdr>
    </w:div>
    <w:div w:id="174398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MM\AppData\Roaming\Microsoft\&#1064;&#1072;&#1073;&#1083;&#1086;&#1085;&#1099;\Template.&#1088;&#1091;&#1089;.%20&#1076;&#1083;&#1103;%20Acrobat.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7E022-177E-4965-B539-536E3FFB0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Template.рус. для Acrobat.dotx</Template>
  <TotalTime>15</TotalTime>
  <Pages>4</Pages>
  <Words>1957</Words>
  <Characters>11160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Исх</vt:lpstr>
    </vt:vector>
  </TitlesOfParts>
  <Company/>
  <LinksUpToDate>false</LinksUpToDate>
  <CharactersWithSpaces>13091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Исх</dc:title>
  <dc:creator>User</dc:creator>
  <cp:lastModifiedBy>Пользователь Windows</cp:lastModifiedBy>
  <cp:revision>6</cp:revision>
  <cp:lastPrinted>2020-09-13T12:54:00Z</cp:lastPrinted>
  <dcterms:created xsi:type="dcterms:W3CDTF">2020-09-13T11:29:00Z</dcterms:created>
  <dcterms:modified xsi:type="dcterms:W3CDTF">2020-09-13T13:36:00Z</dcterms:modified>
</cp:coreProperties>
</file>