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A149D" w14:textId="4B420029" w:rsidR="009138E9" w:rsidRPr="00E97C0D" w:rsidRDefault="009138E9" w:rsidP="00E97C0D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7C0D"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14:paraId="3E0CFCC9" w14:textId="3BCB32A5" w:rsidR="009138E9" w:rsidRPr="00E97C0D" w:rsidRDefault="009138E9" w:rsidP="000E71D3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E97C0D">
        <w:rPr>
          <w:rFonts w:ascii="Times New Roman" w:hAnsi="Times New Roman" w:cs="Times New Roman"/>
          <w:sz w:val="24"/>
          <w:szCs w:val="24"/>
        </w:rPr>
        <w:t>Протокол №1 от 19 января 2021 г.</w:t>
      </w:r>
    </w:p>
    <w:p w14:paraId="4520C8FD" w14:textId="77777777" w:rsidR="009138E9" w:rsidRPr="00E97C0D" w:rsidRDefault="009138E9" w:rsidP="009138E9">
      <w:pPr>
        <w:pStyle w:val="a3"/>
        <w:ind w:left="652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14ECE4" w14:textId="5CCDBD80" w:rsidR="00371483" w:rsidRDefault="009138E9" w:rsidP="0095408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C0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71483" w:rsidRPr="00E97C0D">
        <w:rPr>
          <w:rFonts w:ascii="Times New Roman" w:hAnsi="Times New Roman" w:cs="Times New Roman"/>
          <w:b/>
          <w:bCs/>
          <w:sz w:val="24"/>
          <w:szCs w:val="24"/>
        </w:rPr>
        <w:t>лан работы контрольно-ревизионной комиссии</w:t>
      </w:r>
      <w:r w:rsidR="0014533C" w:rsidRPr="00E97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483" w:rsidRPr="00E97C0D">
        <w:rPr>
          <w:rFonts w:ascii="Times New Roman" w:hAnsi="Times New Roman" w:cs="Times New Roman"/>
          <w:b/>
          <w:bCs/>
          <w:sz w:val="24"/>
          <w:szCs w:val="24"/>
        </w:rPr>
        <w:t>Аудиторской палаты на 202</w:t>
      </w:r>
      <w:r w:rsidRPr="00E97C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1483" w:rsidRPr="00E97C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5BEBB828" w14:textId="06D3A335" w:rsidR="000E71D3" w:rsidRDefault="000E71D3" w:rsidP="0095408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8E00B" w14:textId="77777777" w:rsidR="000E71D3" w:rsidRPr="00E97C0D" w:rsidRDefault="000E71D3" w:rsidP="0095408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022" w:type="dxa"/>
        <w:tblInd w:w="421" w:type="dxa"/>
        <w:tblLook w:val="04A0" w:firstRow="1" w:lastRow="0" w:firstColumn="1" w:lastColumn="0" w:noHBand="0" w:noVBand="1"/>
      </w:tblPr>
      <w:tblGrid>
        <w:gridCol w:w="563"/>
        <w:gridCol w:w="1795"/>
        <w:gridCol w:w="4811"/>
        <w:gridCol w:w="2853"/>
      </w:tblGrid>
      <w:tr w:rsidR="00E97C0D" w:rsidRPr="000E71D3" w14:paraId="787BE937" w14:textId="77777777" w:rsidTr="000B1AAE">
        <w:tc>
          <w:tcPr>
            <w:tcW w:w="573" w:type="dxa"/>
          </w:tcPr>
          <w:p w14:paraId="73D0B9B2" w14:textId="77777777" w:rsidR="00E97C0D" w:rsidRPr="00E97C0D" w:rsidRDefault="00E97C0D" w:rsidP="00CE46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97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34" w:type="dxa"/>
          </w:tcPr>
          <w:p w14:paraId="2970DDD2" w14:textId="04577890" w:rsidR="00E97C0D" w:rsidRPr="00E97C0D" w:rsidRDefault="00E97C0D" w:rsidP="000B1AA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572" w:type="dxa"/>
          </w:tcPr>
          <w:p w14:paraId="69FA9A60" w14:textId="6CFF58B3" w:rsidR="00E97C0D" w:rsidRPr="00E97C0D" w:rsidRDefault="00E97C0D" w:rsidP="00CE46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3" w:type="dxa"/>
          </w:tcPr>
          <w:p w14:paraId="23FE93E1" w14:textId="77777777" w:rsidR="00E97C0D" w:rsidRPr="00E97C0D" w:rsidRDefault="00E97C0D" w:rsidP="00CE46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E97C0D" w:rsidRPr="000E71D3" w14:paraId="393FFEB4" w14:textId="77777777" w:rsidTr="000B1AAE">
        <w:tc>
          <w:tcPr>
            <w:tcW w:w="573" w:type="dxa"/>
          </w:tcPr>
          <w:p w14:paraId="44AED1F3" w14:textId="77777777" w:rsidR="00E97C0D" w:rsidRPr="00E97C0D" w:rsidRDefault="00E97C0D" w:rsidP="00A35365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1C363223" w14:textId="77777777" w:rsidR="00E97C0D" w:rsidRPr="00E97C0D" w:rsidRDefault="00E97C0D" w:rsidP="00CE4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01B93192" w14:textId="7D62B349" w:rsidR="00E97C0D" w:rsidRPr="00E97C0D" w:rsidRDefault="00E97C0D" w:rsidP="00CE46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8AF5CCC" w14:textId="4CD58CDC" w:rsidR="00E97C0D" w:rsidRPr="00E97C0D" w:rsidRDefault="00E97C0D" w:rsidP="00E97C0D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контрольно</w:t>
            </w:r>
            <w:r w:rsidR="00B327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комиссии на 2021 год </w:t>
            </w:r>
          </w:p>
        </w:tc>
        <w:tc>
          <w:tcPr>
            <w:tcW w:w="1943" w:type="dxa"/>
          </w:tcPr>
          <w:p w14:paraId="04AE9969" w14:textId="77777777" w:rsidR="00E97C0D" w:rsidRPr="00E97C0D" w:rsidRDefault="00E97C0D" w:rsidP="00CE4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Корсун С.В.</w:t>
            </w:r>
          </w:p>
        </w:tc>
      </w:tr>
      <w:tr w:rsidR="00E97C0D" w:rsidRPr="000E71D3" w14:paraId="54208E95" w14:textId="77777777" w:rsidTr="000B1AAE">
        <w:tc>
          <w:tcPr>
            <w:tcW w:w="573" w:type="dxa"/>
          </w:tcPr>
          <w:p w14:paraId="66593002" w14:textId="36A862CE" w:rsidR="00E97C0D" w:rsidRPr="00E97C0D" w:rsidRDefault="00E97C0D" w:rsidP="001F146D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0693A16F" w14:textId="06B6C9C5" w:rsidR="00E97C0D" w:rsidRPr="00E97C0D" w:rsidRDefault="00E97C0D" w:rsidP="00CE46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72" w:type="dxa"/>
          </w:tcPr>
          <w:p w14:paraId="68A4D798" w14:textId="44A24E58" w:rsidR="00E97C0D" w:rsidRPr="00E97C0D" w:rsidRDefault="00E97C0D" w:rsidP="00E97C0D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 проведения ревизий, проводимых контрольно</w:t>
            </w:r>
            <w:r w:rsidR="00B327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комиссией</w:t>
            </w:r>
          </w:p>
        </w:tc>
        <w:tc>
          <w:tcPr>
            <w:tcW w:w="1943" w:type="dxa"/>
          </w:tcPr>
          <w:p w14:paraId="0C980670" w14:textId="77777777" w:rsidR="00E97C0D" w:rsidRPr="00E97C0D" w:rsidRDefault="00E97C0D" w:rsidP="001F1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Корсун С.В.,</w:t>
            </w:r>
          </w:p>
          <w:p w14:paraId="086CE1D6" w14:textId="3F3BB45B" w:rsidR="00E97C0D" w:rsidRPr="00E97C0D" w:rsidRDefault="00E97C0D" w:rsidP="001F1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Ярмакович О.М.</w:t>
            </w:r>
          </w:p>
        </w:tc>
      </w:tr>
      <w:tr w:rsidR="007C58A9" w:rsidRPr="000E71D3" w14:paraId="1D573AFF" w14:textId="77777777" w:rsidTr="000B1AAE">
        <w:tc>
          <w:tcPr>
            <w:tcW w:w="573" w:type="dxa"/>
          </w:tcPr>
          <w:p w14:paraId="7E20DDF3" w14:textId="75B75970" w:rsidR="007C58A9" w:rsidRPr="00E97C0D" w:rsidRDefault="007C58A9" w:rsidP="007C58A9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14:paraId="4DEFA9F7" w14:textId="77777777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7E5837C7" w14:textId="77777777" w:rsidR="007C58A9" w:rsidRPr="00E97C0D" w:rsidRDefault="007C58A9" w:rsidP="007C58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1960BF56" w14:textId="3EC29E5A" w:rsidR="007C58A9" w:rsidRPr="00E97C0D" w:rsidRDefault="007C58A9" w:rsidP="007C58A9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 xml:space="preserve">Проверка выполнения решений общего собрания членов Аудиторской палаты, 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П</w:t>
            </w:r>
            <w:r w:rsidRPr="00E97C0D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 xml:space="preserve">равления Аудиторской палаты, планов деятельности Аудиторской палаты </w:t>
            </w:r>
          </w:p>
        </w:tc>
        <w:tc>
          <w:tcPr>
            <w:tcW w:w="1943" w:type="dxa"/>
          </w:tcPr>
          <w:p w14:paraId="2F990B67" w14:textId="25D3A664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B327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</w:t>
            </w: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7C58A9" w:rsidRPr="000E71D3" w14:paraId="2FFD4CBE" w14:textId="77777777" w:rsidTr="000B1AAE">
        <w:tc>
          <w:tcPr>
            <w:tcW w:w="573" w:type="dxa"/>
          </w:tcPr>
          <w:p w14:paraId="4ACFEA64" w14:textId="12491AEB" w:rsidR="007C58A9" w:rsidRPr="00E97C0D" w:rsidRDefault="007C58A9" w:rsidP="007C58A9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14:paraId="2A59957E" w14:textId="77777777" w:rsidR="007C58A9" w:rsidRDefault="007C58A9" w:rsidP="007C58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255FE4C2" w14:textId="74896790" w:rsidR="007C58A9" w:rsidRPr="00E97C0D" w:rsidRDefault="007C58A9" w:rsidP="007C58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2021</w:t>
            </w:r>
          </w:p>
        </w:tc>
        <w:tc>
          <w:tcPr>
            <w:tcW w:w="5572" w:type="dxa"/>
          </w:tcPr>
          <w:p w14:paraId="4CD354BC" w14:textId="4B2455A7" w:rsidR="007C58A9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Ревизия финансово</w:t>
            </w:r>
            <w:r w:rsidR="00B327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Аудиторской палаты за 2020 год (в том числе правильность расходования денежных средств А</w:t>
            </w:r>
            <w:r w:rsidR="00B32715">
              <w:rPr>
                <w:rFonts w:ascii="Times New Roman" w:hAnsi="Times New Roman" w:cs="Times New Roman"/>
                <w:sz w:val="24"/>
                <w:szCs w:val="24"/>
              </w:rPr>
              <w:t>удиторской палаты</w:t>
            </w:r>
            <w:r w:rsidR="004D36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072B40" w14:textId="77777777" w:rsidR="007C58A9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A590" w14:textId="1F5477D8" w:rsidR="007C58A9" w:rsidRPr="00E97C0D" w:rsidRDefault="007C58A9" w:rsidP="007C58A9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П</w:t>
            </w:r>
            <w:r w:rsidRPr="00E97C0D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роверка законности решений органов Аудиторской палаты по вопросам финансово-хозяйственной деятельности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43" w:type="dxa"/>
          </w:tcPr>
          <w:p w14:paraId="4B73AE94" w14:textId="5FB8D074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B327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</w:t>
            </w: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7C58A9" w:rsidRPr="000E71D3" w14:paraId="5135E2BC" w14:textId="77777777" w:rsidTr="000B1AAE">
        <w:tc>
          <w:tcPr>
            <w:tcW w:w="573" w:type="dxa"/>
          </w:tcPr>
          <w:p w14:paraId="2375DADC" w14:textId="5469C5AA" w:rsidR="007C58A9" w:rsidRPr="00E97C0D" w:rsidRDefault="007C58A9" w:rsidP="007C58A9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14:paraId="06018D5D" w14:textId="77777777" w:rsidR="007C58A9" w:rsidRDefault="007C58A9" w:rsidP="007C58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7B59E87C" w14:textId="02849C0B" w:rsidR="007C58A9" w:rsidRPr="00E97C0D" w:rsidRDefault="007C58A9" w:rsidP="007C58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2021 г.</w:t>
            </w:r>
          </w:p>
        </w:tc>
        <w:tc>
          <w:tcPr>
            <w:tcW w:w="5572" w:type="dxa"/>
          </w:tcPr>
          <w:p w14:paraId="0F879997" w14:textId="77777777" w:rsidR="007C58A9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годовой бухгалтерской отчётности Аудиторской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8D096" w14:textId="1CB7B139" w:rsidR="007C58A9" w:rsidRPr="00E97C0D" w:rsidRDefault="00B32715" w:rsidP="007C58A9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8A9" w:rsidRPr="00002DDF">
              <w:rPr>
                <w:rFonts w:ascii="Times New Roman" w:hAnsi="Times New Roman" w:cs="Times New Roman"/>
                <w:sz w:val="24"/>
                <w:szCs w:val="24"/>
              </w:rPr>
              <w:t xml:space="preserve">роверка правильности </w:t>
            </w:r>
            <w:r w:rsidR="007C58A9" w:rsidRPr="00002DDF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начисления и своевременности уплаты налогов, сборов и иных обязательных платежей Аудиторской палатой</w:t>
            </w:r>
            <w:r w:rsidR="007C5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43" w:type="dxa"/>
          </w:tcPr>
          <w:p w14:paraId="1E0F6F84" w14:textId="56E527D6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B327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</w:t>
            </w: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7C58A9" w:rsidRPr="000E71D3" w14:paraId="1A9426D3" w14:textId="77777777" w:rsidTr="000B1AAE">
        <w:tc>
          <w:tcPr>
            <w:tcW w:w="573" w:type="dxa"/>
          </w:tcPr>
          <w:p w14:paraId="2726EA45" w14:textId="010F710F" w:rsidR="007C58A9" w:rsidRPr="00E97C0D" w:rsidRDefault="007C58A9" w:rsidP="007C58A9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14:paraId="1AF62A97" w14:textId="6B8113DC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72" w:type="dxa"/>
          </w:tcPr>
          <w:p w14:paraId="70CCAE4E" w14:textId="68162835" w:rsidR="007C58A9" w:rsidRPr="00E97C0D" w:rsidRDefault="007C58A9" w:rsidP="007C58A9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 доходов и расходов, предусмотренных сметой доходов и расходов Аудиторской палаты на 2021 год, с точки зрения выполнения целей деятельности Аудиторской палаты; выработка рекомендаций по оптимизации и повышению эффективности расходов и обеспечению их целевого характера</w:t>
            </w:r>
          </w:p>
        </w:tc>
        <w:tc>
          <w:tcPr>
            <w:tcW w:w="1943" w:type="dxa"/>
          </w:tcPr>
          <w:p w14:paraId="1BE2B3C7" w14:textId="77777777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Корсун С.В.,</w:t>
            </w:r>
          </w:p>
          <w:p w14:paraId="631793F6" w14:textId="77777777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Перелыгина М.А.</w:t>
            </w:r>
          </w:p>
        </w:tc>
      </w:tr>
      <w:tr w:rsidR="007C58A9" w:rsidRPr="000E71D3" w14:paraId="42B62118" w14:textId="77777777" w:rsidTr="00D3439B">
        <w:trPr>
          <w:trHeight w:val="773"/>
        </w:trPr>
        <w:tc>
          <w:tcPr>
            <w:tcW w:w="573" w:type="dxa"/>
          </w:tcPr>
          <w:p w14:paraId="7D059B2A" w14:textId="33086DE9" w:rsidR="007C58A9" w:rsidRPr="00E97C0D" w:rsidRDefault="007C58A9" w:rsidP="007C58A9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</w:tcPr>
          <w:p w14:paraId="5B1E9D28" w14:textId="77777777" w:rsidR="007C58A9" w:rsidRPr="00E97C0D" w:rsidRDefault="007C58A9" w:rsidP="007C58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72" w:type="dxa"/>
          </w:tcPr>
          <w:p w14:paraId="407FEDF5" w14:textId="61E3C20B" w:rsidR="007C58A9" w:rsidRPr="00890163" w:rsidRDefault="007C58A9" w:rsidP="007C58A9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63">
              <w:rPr>
                <w:rFonts w:ascii="Times New Roman" w:hAnsi="Times New Roman" w:cs="Times New Roman"/>
                <w:sz w:val="24"/>
                <w:szCs w:val="24"/>
              </w:rPr>
              <w:t>Проверка порядка учёта членов А</w:t>
            </w:r>
            <w:r w:rsidR="00B32715">
              <w:rPr>
                <w:rFonts w:ascii="Times New Roman" w:hAnsi="Times New Roman" w:cs="Times New Roman"/>
                <w:sz w:val="24"/>
                <w:szCs w:val="24"/>
              </w:rPr>
              <w:t>удиторской палаты</w:t>
            </w:r>
            <w:r w:rsidRPr="0089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своевременности уплаты вступительных и членских взносов</w:t>
            </w:r>
          </w:p>
        </w:tc>
        <w:tc>
          <w:tcPr>
            <w:tcW w:w="1943" w:type="dxa"/>
          </w:tcPr>
          <w:p w14:paraId="06D8B576" w14:textId="77777777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Корсун С.В.</w:t>
            </w:r>
          </w:p>
        </w:tc>
      </w:tr>
      <w:tr w:rsidR="007C58A9" w:rsidRPr="000E71D3" w14:paraId="3CFF13DC" w14:textId="77777777" w:rsidTr="000B1AAE">
        <w:tc>
          <w:tcPr>
            <w:tcW w:w="573" w:type="dxa"/>
          </w:tcPr>
          <w:p w14:paraId="42B65273" w14:textId="2B6C807A" w:rsidR="007C58A9" w:rsidRPr="00E97C0D" w:rsidRDefault="007C58A9" w:rsidP="007C58A9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</w:tcPr>
          <w:p w14:paraId="6785E8C1" w14:textId="51E3C31A" w:rsidR="007C58A9" w:rsidRPr="00E97C0D" w:rsidRDefault="007C58A9" w:rsidP="007C58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572" w:type="dxa"/>
          </w:tcPr>
          <w:p w14:paraId="173F324C" w14:textId="7936DD24" w:rsidR="007C58A9" w:rsidRPr="00E97C0D" w:rsidRDefault="007C58A9" w:rsidP="007C58A9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порядка и сроков рассмотрения Аудиторской палатой обращений граждан, индивидуальных предпринимателей и юридических лиц (заявлений, жалоб, </w:t>
            </w:r>
            <w:r w:rsidRPr="00E9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критических замечаний, предложений и др.) в Аудиторскую палату в 1-м полугодии 2021 года</w:t>
            </w:r>
          </w:p>
        </w:tc>
        <w:tc>
          <w:tcPr>
            <w:tcW w:w="1943" w:type="dxa"/>
          </w:tcPr>
          <w:p w14:paraId="3C16426D" w14:textId="32A5BF15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Перелыгина М.А.,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Ярмакович О.М.</w:t>
            </w:r>
          </w:p>
        </w:tc>
      </w:tr>
      <w:tr w:rsidR="007C58A9" w:rsidRPr="000E71D3" w14:paraId="08D7EE75" w14:textId="77777777" w:rsidTr="000B1AAE">
        <w:tc>
          <w:tcPr>
            <w:tcW w:w="573" w:type="dxa"/>
          </w:tcPr>
          <w:p w14:paraId="79D64E6B" w14:textId="7C898E73" w:rsidR="007C58A9" w:rsidRPr="00E97C0D" w:rsidRDefault="007C58A9" w:rsidP="007C58A9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</w:tcPr>
          <w:p w14:paraId="2D8B47C6" w14:textId="76C55E1C" w:rsidR="007C58A9" w:rsidRPr="00E97C0D" w:rsidDel="00A07462" w:rsidRDefault="007C58A9" w:rsidP="007C58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72" w:type="dxa"/>
          </w:tcPr>
          <w:p w14:paraId="534D35CB" w14:textId="2447298A" w:rsidR="007C58A9" w:rsidRPr="00E97C0D" w:rsidRDefault="007C58A9" w:rsidP="007C58A9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Проверка соблюдения законодательства и внутренних документов при заключении договоров Аудиторской палатой и осуществлении расчётов с контрагентами Аудиторской палаты</w:t>
            </w:r>
          </w:p>
        </w:tc>
        <w:tc>
          <w:tcPr>
            <w:tcW w:w="1943" w:type="dxa"/>
          </w:tcPr>
          <w:p w14:paraId="5B207FE9" w14:textId="65506666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Корсун С.В., Мазовка Н.А.</w:t>
            </w:r>
          </w:p>
        </w:tc>
      </w:tr>
      <w:tr w:rsidR="007C58A9" w:rsidRPr="000E71D3" w14:paraId="6922C39D" w14:textId="77777777" w:rsidTr="000B1AAE">
        <w:tc>
          <w:tcPr>
            <w:tcW w:w="573" w:type="dxa"/>
          </w:tcPr>
          <w:p w14:paraId="3C9D7735" w14:textId="7BF4E8F1" w:rsidR="007C58A9" w:rsidRPr="00E97C0D" w:rsidRDefault="007C58A9" w:rsidP="007C58A9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4" w:type="dxa"/>
          </w:tcPr>
          <w:p w14:paraId="7FF2F7EE" w14:textId="77777777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72" w:type="dxa"/>
          </w:tcPr>
          <w:p w14:paraId="271E50D6" w14:textId="77777777" w:rsidR="007C58A9" w:rsidRPr="00E97C0D" w:rsidRDefault="007C58A9" w:rsidP="007C58A9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делопроизводства Аудиторской палаты</w:t>
            </w:r>
          </w:p>
        </w:tc>
        <w:tc>
          <w:tcPr>
            <w:tcW w:w="1943" w:type="dxa"/>
          </w:tcPr>
          <w:p w14:paraId="510FE075" w14:textId="77777777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Ярмакович О.М.</w:t>
            </w:r>
          </w:p>
        </w:tc>
      </w:tr>
      <w:tr w:rsidR="007C58A9" w:rsidRPr="000E71D3" w14:paraId="35711F74" w14:textId="77777777" w:rsidTr="000B1AAE">
        <w:tc>
          <w:tcPr>
            <w:tcW w:w="573" w:type="dxa"/>
          </w:tcPr>
          <w:p w14:paraId="450BF5F3" w14:textId="28A47CF2" w:rsidR="007C58A9" w:rsidRPr="00E97C0D" w:rsidRDefault="007C58A9" w:rsidP="007C58A9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4" w:type="dxa"/>
          </w:tcPr>
          <w:p w14:paraId="76E744F7" w14:textId="4A768270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72" w:type="dxa"/>
          </w:tcPr>
          <w:p w14:paraId="214DA1D5" w14:textId="3B4676CE" w:rsidR="007C58A9" w:rsidRPr="00E97C0D" w:rsidRDefault="007C58A9" w:rsidP="007C58A9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доходных и расходных статей проекта сметы Аудиторской палаты на 2022 год; подготовка предложений по внесению изменений в положение об уплате вступительных и членских взносов Аудиторской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943" w:type="dxa"/>
          </w:tcPr>
          <w:p w14:paraId="644C844B" w14:textId="77777777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Корсун С.В.,</w:t>
            </w:r>
          </w:p>
          <w:p w14:paraId="2FD264C8" w14:textId="4567AFFB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Перелыгина М.А.</w:t>
            </w:r>
          </w:p>
        </w:tc>
      </w:tr>
      <w:tr w:rsidR="007C58A9" w:rsidRPr="000E71D3" w14:paraId="49E59CA6" w14:textId="77777777" w:rsidTr="000B1AAE">
        <w:tc>
          <w:tcPr>
            <w:tcW w:w="573" w:type="dxa"/>
          </w:tcPr>
          <w:p w14:paraId="413B742C" w14:textId="1DE79D80" w:rsidR="007C58A9" w:rsidRPr="00E97C0D" w:rsidRDefault="007C58A9" w:rsidP="007C58A9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20E48890" w14:textId="29F2BDDC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72" w:type="dxa"/>
          </w:tcPr>
          <w:p w14:paraId="7A57C836" w14:textId="7FA448F2" w:rsidR="007C58A9" w:rsidRPr="00E97C0D" w:rsidRDefault="007C58A9" w:rsidP="007C58A9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 работы контрольно</w:t>
            </w:r>
            <w:r w:rsidR="00B327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9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ревизионной комиссии за 2021 год</w:t>
            </w:r>
          </w:p>
        </w:tc>
        <w:tc>
          <w:tcPr>
            <w:tcW w:w="1943" w:type="dxa"/>
          </w:tcPr>
          <w:p w14:paraId="20A70E7C" w14:textId="77777777" w:rsidR="007C58A9" w:rsidRPr="00E97C0D" w:rsidRDefault="007C58A9" w:rsidP="007C58A9">
            <w:pPr>
              <w:pStyle w:val="a3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 xml:space="preserve">Корсун С.В., </w:t>
            </w:r>
          </w:p>
          <w:p w14:paraId="28D68CD5" w14:textId="6BCC88C0" w:rsidR="007C58A9" w:rsidRPr="00E97C0D" w:rsidRDefault="007C58A9" w:rsidP="007C58A9">
            <w:pPr>
              <w:pStyle w:val="a3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Ярмакович О.М.</w:t>
            </w:r>
          </w:p>
        </w:tc>
      </w:tr>
      <w:tr w:rsidR="007C58A9" w:rsidRPr="000E71D3" w14:paraId="72A9E72E" w14:textId="77777777" w:rsidTr="000B1AAE">
        <w:tc>
          <w:tcPr>
            <w:tcW w:w="573" w:type="dxa"/>
          </w:tcPr>
          <w:p w14:paraId="08B75AE8" w14:textId="524B9850" w:rsidR="007C58A9" w:rsidRPr="00E97C0D" w:rsidRDefault="007C58A9" w:rsidP="007C58A9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14:paraId="7D273E82" w14:textId="4A94EAE9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72" w:type="dxa"/>
          </w:tcPr>
          <w:p w14:paraId="65960553" w14:textId="0287825B" w:rsidR="007C58A9" w:rsidRPr="00E97C0D" w:rsidRDefault="007C58A9" w:rsidP="007C58A9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</w:t>
            </w:r>
            <w:r w:rsidRPr="00E9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плана работы контрольно</w:t>
            </w:r>
            <w:r w:rsidR="00B327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9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ревизионной комиссии на 2022 год</w:t>
            </w:r>
          </w:p>
        </w:tc>
        <w:tc>
          <w:tcPr>
            <w:tcW w:w="1943" w:type="dxa"/>
          </w:tcPr>
          <w:p w14:paraId="750C446C" w14:textId="63AA345D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B327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</w:t>
            </w: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7C58A9" w:rsidRPr="000E71D3" w14:paraId="77EEC8F6" w14:textId="77777777" w:rsidTr="000B1AAE">
        <w:tc>
          <w:tcPr>
            <w:tcW w:w="573" w:type="dxa"/>
          </w:tcPr>
          <w:p w14:paraId="2D8B276D" w14:textId="5CEB7E39" w:rsidR="007C58A9" w:rsidRPr="00E97C0D" w:rsidRDefault="007C58A9" w:rsidP="007C58A9">
            <w:pPr>
              <w:pStyle w:val="a3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4" w:type="dxa"/>
          </w:tcPr>
          <w:p w14:paraId="4E743D5D" w14:textId="03A863BF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5572" w:type="dxa"/>
          </w:tcPr>
          <w:p w14:paraId="5C62FE89" w14:textId="1497E663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соответствия принимаемых Правлением решений требованиям законодательства и Устава Аудиторской палаты</w:t>
            </w:r>
          </w:p>
        </w:tc>
        <w:tc>
          <w:tcPr>
            <w:tcW w:w="1943" w:type="dxa"/>
          </w:tcPr>
          <w:p w14:paraId="0FC0F11E" w14:textId="232F9FA0" w:rsidR="007C58A9" w:rsidRPr="00E97C0D" w:rsidRDefault="007C58A9" w:rsidP="007C5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B327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</w:t>
            </w:r>
            <w:r w:rsidRPr="00E97C0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</w:tbl>
    <w:p w14:paraId="55B85FD5" w14:textId="50A2B9B7" w:rsidR="00541D92" w:rsidRPr="00E97C0D" w:rsidRDefault="00541D92" w:rsidP="0045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BB7867" w14:textId="7B3A62D7" w:rsidR="00DC6C61" w:rsidRPr="00E97C0D" w:rsidRDefault="00DC6C61" w:rsidP="0045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B7CCC6" w14:textId="77777777" w:rsidR="00DC6C61" w:rsidRPr="00E97C0D" w:rsidRDefault="00DC6C61" w:rsidP="0045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480DFF" w14:textId="0A9668F0" w:rsidR="00DC6C61" w:rsidRPr="00E97C0D" w:rsidRDefault="00DC6C61" w:rsidP="0045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446DDE" w14:textId="77777777" w:rsidR="00DC6C61" w:rsidRPr="00E97C0D" w:rsidRDefault="00DC6C61" w:rsidP="0045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C6C61" w:rsidRPr="00E97C0D" w:rsidSect="008A04D1">
      <w:footerReference w:type="default" r:id="rId6"/>
      <w:pgSz w:w="11906" w:h="16838"/>
      <w:pgMar w:top="567" w:right="707" w:bottom="851" w:left="567" w:header="0" w:footer="513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7DDF4" w14:textId="77777777" w:rsidR="004A02E2" w:rsidRDefault="004A02E2" w:rsidP="00D3766A">
      <w:r>
        <w:separator/>
      </w:r>
    </w:p>
  </w:endnote>
  <w:endnote w:type="continuationSeparator" w:id="0">
    <w:p w14:paraId="2704E918" w14:textId="77777777" w:rsidR="004A02E2" w:rsidRDefault="004A02E2" w:rsidP="00D3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93"/>
      <w:gridCol w:w="3955"/>
    </w:tblGrid>
    <w:tr w:rsidR="00485991" w:rsidRPr="00485991" w14:paraId="40C4917F" w14:textId="77777777" w:rsidTr="0014533C">
      <w:tc>
        <w:tcPr>
          <w:tcW w:w="3089" w:type="pct"/>
        </w:tcPr>
        <w:p w14:paraId="3621CD41" w14:textId="78D8D068" w:rsidR="0014533C" w:rsidRPr="00485991" w:rsidRDefault="0014533C" w:rsidP="0014533C">
          <w:pPr>
            <w:pStyle w:val="a3"/>
            <w:rPr>
              <w:rFonts w:ascii="Arial" w:hAnsi="Arial" w:cs="Arial"/>
              <w:color w:val="000099"/>
            </w:rPr>
          </w:pPr>
        </w:p>
      </w:tc>
      <w:tc>
        <w:tcPr>
          <w:tcW w:w="1911" w:type="pct"/>
        </w:tcPr>
        <w:p w14:paraId="33D9ACBD" w14:textId="317BE3A4" w:rsidR="0014533C" w:rsidRPr="00485991" w:rsidRDefault="0014533C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Arial" w:hAnsi="Arial" w:cs="Arial"/>
              <w:caps/>
              <w:color w:val="000099"/>
            </w:rPr>
          </w:pPr>
        </w:p>
      </w:tc>
    </w:tr>
  </w:tbl>
  <w:p w14:paraId="264B50B9" w14:textId="77777777" w:rsidR="00D3766A" w:rsidRPr="00B763C3" w:rsidRDefault="00D3766A">
    <w:pPr>
      <w:pStyle w:val="a7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44CC" w14:textId="77777777" w:rsidR="004A02E2" w:rsidRDefault="004A02E2" w:rsidP="00D3766A">
      <w:r>
        <w:separator/>
      </w:r>
    </w:p>
  </w:footnote>
  <w:footnote w:type="continuationSeparator" w:id="0">
    <w:p w14:paraId="0F8DB71F" w14:textId="77777777" w:rsidR="004A02E2" w:rsidRDefault="004A02E2" w:rsidP="00D3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9E"/>
    <w:rsid w:val="000237FA"/>
    <w:rsid w:val="00042330"/>
    <w:rsid w:val="000442D2"/>
    <w:rsid w:val="00065169"/>
    <w:rsid w:val="000B1AAE"/>
    <w:rsid w:val="000B460E"/>
    <w:rsid w:val="000D3920"/>
    <w:rsid w:val="000E71D3"/>
    <w:rsid w:val="000E728D"/>
    <w:rsid w:val="00104C08"/>
    <w:rsid w:val="0014533C"/>
    <w:rsid w:val="0017155E"/>
    <w:rsid w:val="001853BE"/>
    <w:rsid w:val="001E1368"/>
    <w:rsid w:val="002B722E"/>
    <w:rsid w:val="003012B5"/>
    <w:rsid w:val="00371483"/>
    <w:rsid w:val="00381905"/>
    <w:rsid w:val="003A16A7"/>
    <w:rsid w:val="003B2196"/>
    <w:rsid w:val="00424919"/>
    <w:rsid w:val="00425FB5"/>
    <w:rsid w:val="004308D7"/>
    <w:rsid w:val="004529A0"/>
    <w:rsid w:val="0047435E"/>
    <w:rsid w:val="00481D29"/>
    <w:rsid w:val="00485991"/>
    <w:rsid w:val="004A02E2"/>
    <w:rsid w:val="004A671A"/>
    <w:rsid w:val="004D2CB0"/>
    <w:rsid w:val="004D3646"/>
    <w:rsid w:val="004F1398"/>
    <w:rsid w:val="0052659B"/>
    <w:rsid w:val="00541D92"/>
    <w:rsid w:val="0056162B"/>
    <w:rsid w:val="00572AF9"/>
    <w:rsid w:val="005B21A8"/>
    <w:rsid w:val="005C4E2A"/>
    <w:rsid w:val="005E091A"/>
    <w:rsid w:val="005E63DF"/>
    <w:rsid w:val="005F2301"/>
    <w:rsid w:val="0061417E"/>
    <w:rsid w:val="00641EAE"/>
    <w:rsid w:val="006739FE"/>
    <w:rsid w:val="00680F2A"/>
    <w:rsid w:val="00693F69"/>
    <w:rsid w:val="006A12C7"/>
    <w:rsid w:val="006C4BE4"/>
    <w:rsid w:val="007076EC"/>
    <w:rsid w:val="007668B0"/>
    <w:rsid w:val="007C58A9"/>
    <w:rsid w:val="00847383"/>
    <w:rsid w:val="00864455"/>
    <w:rsid w:val="00867AD5"/>
    <w:rsid w:val="00890163"/>
    <w:rsid w:val="008A04D1"/>
    <w:rsid w:val="008F3045"/>
    <w:rsid w:val="00902740"/>
    <w:rsid w:val="009138E9"/>
    <w:rsid w:val="0094433C"/>
    <w:rsid w:val="0095408C"/>
    <w:rsid w:val="0096256E"/>
    <w:rsid w:val="00986D82"/>
    <w:rsid w:val="00991B50"/>
    <w:rsid w:val="009C7AE5"/>
    <w:rsid w:val="00A07462"/>
    <w:rsid w:val="00A126C7"/>
    <w:rsid w:val="00A35365"/>
    <w:rsid w:val="00A8009E"/>
    <w:rsid w:val="00B050EA"/>
    <w:rsid w:val="00B32715"/>
    <w:rsid w:val="00B37165"/>
    <w:rsid w:val="00B52D7E"/>
    <w:rsid w:val="00B763C3"/>
    <w:rsid w:val="00B83C28"/>
    <w:rsid w:val="00BA492A"/>
    <w:rsid w:val="00BC24C5"/>
    <w:rsid w:val="00C81FCE"/>
    <w:rsid w:val="00C962D0"/>
    <w:rsid w:val="00CA3155"/>
    <w:rsid w:val="00CD535A"/>
    <w:rsid w:val="00D01C63"/>
    <w:rsid w:val="00D3439B"/>
    <w:rsid w:val="00D3766A"/>
    <w:rsid w:val="00D8169E"/>
    <w:rsid w:val="00D85221"/>
    <w:rsid w:val="00DA3D1A"/>
    <w:rsid w:val="00DC6C61"/>
    <w:rsid w:val="00DD60A8"/>
    <w:rsid w:val="00E0161F"/>
    <w:rsid w:val="00E2716F"/>
    <w:rsid w:val="00E52415"/>
    <w:rsid w:val="00E54A1A"/>
    <w:rsid w:val="00E8165A"/>
    <w:rsid w:val="00E97C0D"/>
    <w:rsid w:val="00EA6393"/>
    <w:rsid w:val="00EB5BD8"/>
    <w:rsid w:val="00EC4409"/>
    <w:rsid w:val="00EF67C6"/>
    <w:rsid w:val="00F71C2D"/>
    <w:rsid w:val="00FB403E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F5D0"/>
  <w15:chartTrackingRefBased/>
  <w15:docId w15:val="{9A517917-87E8-4AF7-8AE1-D4BE845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919"/>
    <w:pPr>
      <w:keepNext/>
      <w:jc w:val="center"/>
      <w:outlineLvl w:val="0"/>
    </w:pPr>
    <w:rPr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424919"/>
    <w:pPr>
      <w:keepNext/>
      <w:jc w:val="center"/>
      <w:outlineLvl w:val="1"/>
    </w:pPr>
    <w:rPr>
      <w:b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6C7"/>
    <w:pPr>
      <w:spacing w:after="0" w:line="240" w:lineRule="auto"/>
    </w:pPr>
  </w:style>
  <w:style w:type="table" w:styleId="a4">
    <w:name w:val="Table Grid"/>
    <w:basedOn w:val="a1"/>
    <w:uiPriority w:val="39"/>
    <w:rsid w:val="0057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76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3766A"/>
  </w:style>
  <w:style w:type="paragraph" w:styleId="a7">
    <w:name w:val="footer"/>
    <w:basedOn w:val="a"/>
    <w:link w:val="a8"/>
    <w:uiPriority w:val="99"/>
    <w:unhideWhenUsed/>
    <w:rsid w:val="00D376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3766A"/>
  </w:style>
  <w:style w:type="character" w:customStyle="1" w:styleId="10">
    <w:name w:val="Заголовок 1 Знак"/>
    <w:basedOn w:val="a0"/>
    <w:link w:val="1"/>
    <w:uiPriority w:val="99"/>
    <w:rsid w:val="00424919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424919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styleId="a9">
    <w:name w:val="Body Text"/>
    <w:basedOn w:val="a"/>
    <w:link w:val="aa"/>
    <w:uiPriority w:val="99"/>
    <w:rsid w:val="00424919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24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1853B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53BE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074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746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74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74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0746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7462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Revision"/>
    <w:hidden/>
    <w:uiPriority w:val="99"/>
    <w:semiHidden/>
    <w:rsid w:val="00A0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Страница 1 из 10</dc:creator>
  <cp:keywords/>
  <dc:description/>
  <cp:lastModifiedBy>Lenovo</cp:lastModifiedBy>
  <cp:revision>3</cp:revision>
  <dcterms:created xsi:type="dcterms:W3CDTF">2021-02-08T12:47:00Z</dcterms:created>
  <dcterms:modified xsi:type="dcterms:W3CDTF">2021-02-08T12:49:00Z</dcterms:modified>
</cp:coreProperties>
</file>