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F86B7" w14:textId="77777777" w:rsidR="000E1263" w:rsidRPr="00173481" w:rsidRDefault="000E1263" w:rsidP="00B53D66">
      <w:pPr>
        <w:spacing w:before="120" w:after="120"/>
        <w:jc w:val="center"/>
        <w:rPr>
          <w:sz w:val="24"/>
          <w:szCs w:val="24"/>
          <w:lang w:val="ru-RU"/>
        </w:rPr>
      </w:pPr>
      <w:r w:rsidRPr="00173481">
        <w:rPr>
          <w:sz w:val="24"/>
          <w:szCs w:val="24"/>
          <w:lang w:val="ru-RU"/>
        </w:rPr>
        <w:t>АУДИТОРСКАЯ ПАЛАТА</w:t>
      </w:r>
    </w:p>
    <w:p w14:paraId="110FEBA2" w14:textId="77777777" w:rsidR="000E1263" w:rsidRPr="00173481" w:rsidRDefault="000E1263" w:rsidP="00B53D66">
      <w:pPr>
        <w:spacing w:before="120" w:after="120"/>
        <w:jc w:val="center"/>
        <w:rPr>
          <w:sz w:val="24"/>
          <w:szCs w:val="24"/>
          <w:lang w:val="ru-RU"/>
        </w:rPr>
      </w:pPr>
      <w:r w:rsidRPr="00173481">
        <w:rPr>
          <w:sz w:val="24"/>
          <w:szCs w:val="24"/>
          <w:lang w:val="ru-RU"/>
        </w:rPr>
        <w:t>г. Минск</w:t>
      </w:r>
    </w:p>
    <w:p w14:paraId="2ACF4E77" w14:textId="77777777" w:rsidR="000E1263" w:rsidRPr="00173481" w:rsidRDefault="000E1263" w:rsidP="00B53D66">
      <w:pPr>
        <w:spacing w:before="120" w:after="120"/>
        <w:ind w:firstLine="5245"/>
        <w:jc w:val="both"/>
        <w:rPr>
          <w:sz w:val="24"/>
          <w:szCs w:val="24"/>
        </w:rPr>
      </w:pPr>
    </w:p>
    <w:p w14:paraId="6E01EFF0" w14:textId="77777777" w:rsidR="000E1263" w:rsidRPr="00173481" w:rsidRDefault="000E1263" w:rsidP="00B53D66">
      <w:pPr>
        <w:spacing w:before="120" w:after="120"/>
        <w:ind w:firstLine="5245"/>
        <w:jc w:val="both"/>
        <w:rPr>
          <w:sz w:val="24"/>
          <w:szCs w:val="24"/>
        </w:rPr>
      </w:pPr>
    </w:p>
    <w:p w14:paraId="5B5EB9AE" w14:textId="77777777" w:rsidR="000E1263" w:rsidRPr="00173481" w:rsidRDefault="000E1263" w:rsidP="00B53D66">
      <w:pPr>
        <w:spacing w:before="120" w:after="120"/>
        <w:ind w:firstLine="5245"/>
        <w:jc w:val="both"/>
        <w:rPr>
          <w:sz w:val="24"/>
          <w:szCs w:val="24"/>
        </w:rPr>
      </w:pPr>
    </w:p>
    <w:p w14:paraId="5C062CD7" w14:textId="77777777" w:rsidR="000E1263" w:rsidRPr="00173481" w:rsidRDefault="000E1263" w:rsidP="00B53D66">
      <w:pPr>
        <w:pStyle w:val="11"/>
        <w:suppressAutoHyphens/>
        <w:spacing w:before="120" w:after="120" w:line="240" w:lineRule="auto"/>
        <w:jc w:val="both"/>
        <w:rPr>
          <w:sz w:val="24"/>
        </w:rPr>
      </w:pPr>
      <w:r w:rsidRPr="00173481">
        <w:rPr>
          <w:sz w:val="24"/>
        </w:rPr>
        <w:t>УТВЕРЖДЕНО</w:t>
      </w:r>
    </w:p>
    <w:p w14:paraId="73F30BC5" w14:textId="77777777" w:rsidR="000E1263" w:rsidRPr="00173481" w:rsidRDefault="000E1263" w:rsidP="00B53D66">
      <w:pPr>
        <w:pStyle w:val="11"/>
        <w:suppressAutoHyphens/>
        <w:spacing w:before="120" w:after="120" w:line="240" w:lineRule="auto"/>
        <w:jc w:val="both"/>
        <w:rPr>
          <w:sz w:val="24"/>
        </w:rPr>
      </w:pPr>
      <w:r w:rsidRPr="00173481">
        <w:rPr>
          <w:sz w:val="24"/>
        </w:rPr>
        <w:t xml:space="preserve">Протокол заседания Правления Аудиторской палаты </w:t>
      </w:r>
    </w:p>
    <w:p w14:paraId="4E177256" w14:textId="77777777" w:rsidR="000E1263" w:rsidRPr="00173481" w:rsidRDefault="000E1263" w:rsidP="00B53D66">
      <w:pPr>
        <w:spacing w:before="120" w:after="120"/>
        <w:jc w:val="both"/>
        <w:rPr>
          <w:sz w:val="24"/>
          <w:szCs w:val="24"/>
          <w:lang w:val="ru-RU"/>
        </w:rPr>
      </w:pPr>
    </w:p>
    <w:p w14:paraId="748A2B20" w14:textId="101DEDBA" w:rsidR="000E1263" w:rsidRPr="00173481" w:rsidRDefault="000E1263" w:rsidP="00B53D66">
      <w:pPr>
        <w:pStyle w:val="11"/>
        <w:suppressAutoHyphens/>
        <w:spacing w:before="120" w:after="120" w:line="240" w:lineRule="auto"/>
        <w:jc w:val="both"/>
        <w:rPr>
          <w:sz w:val="24"/>
        </w:rPr>
      </w:pPr>
      <w:r w:rsidRPr="00173481">
        <w:rPr>
          <w:sz w:val="24"/>
        </w:rPr>
        <w:t>«</w:t>
      </w:r>
      <w:r w:rsidR="00AF2742" w:rsidRPr="00173481">
        <w:rPr>
          <w:sz w:val="24"/>
          <w:lang w:val="en-US"/>
        </w:rPr>
        <w:t>25</w:t>
      </w:r>
      <w:r w:rsidRPr="00173481">
        <w:rPr>
          <w:sz w:val="24"/>
        </w:rPr>
        <w:t xml:space="preserve">» </w:t>
      </w:r>
      <w:r w:rsidR="00AF2742" w:rsidRPr="00173481">
        <w:rPr>
          <w:sz w:val="24"/>
        </w:rPr>
        <w:t xml:space="preserve">февраля </w:t>
      </w:r>
      <w:r w:rsidRPr="00173481">
        <w:rPr>
          <w:sz w:val="24"/>
        </w:rPr>
        <w:t>2020 г. №</w:t>
      </w:r>
      <w:r w:rsidR="00AF2742" w:rsidRPr="00173481">
        <w:rPr>
          <w:sz w:val="24"/>
        </w:rPr>
        <w:t>10</w:t>
      </w:r>
    </w:p>
    <w:p w14:paraId="73A55B50" w14:textId="77777777" w:rsidR="000E1263" w:rsidRPr="00173481" w:rsidRDefault="000E1263" w:rsidP="00B53D66">
      <w:pPr>
        <w:spacing w:before="120" w:after="120"/>
        <w:ind w:firstLine="709"/>
        <w:jc w:val="both"/>
        <w:rPr>
          <w:sz w:val="24"/>
          <w:szCs w:val="24"/>
        </w:rPr>
      </w:pPr>
    </w:p>
    <w:p w14:paraId="29AD1376" w14:textId="77777777" w:rsidR="000E1263" w:rsidRPr="00173481" w:rsidRDefault="000E1263" w:rsidP="00B53D66">
      <w:pPr>
        <w:spacing w:before="120" w:after="120"/>
        <w:jc w:val="both"/>
        <w:rPr>
          <w:b/>
          <w:sz w:val="24"/>
          <w:szCs w:val="24"/>
          <w:lang w:val="ru-RU"/>
        </w:rPr>
      </w:pPr>
      <w:r w:rsidRPr="00173481">
        <w:rPr>
          <w:b/>
          <w:sz w:val="24"/>
          <w:szCs w:val="24"/>
          <w:lang w:val="ru-RU"/>
        </w:rPr>
        <w:t>Положение о Правлении</w:t>
      </w:r>
      <w:r w:rsidR="0007485D" w:rsidRPr="00173481">
        <w:rPr>
          <w:b/>
          <w:sz w:val="24"/>
          <w:szCs w:val="24"/>
          <w:lang w:val="ru-RU"/>
        </w:rPr>
        <w:t xml:space="preserve"> Аудиторской палаты</w:t>
      </w:r>
    </w:p>
    <w:p w14:paraId="6FD05208" w14:textId="77777777" w:rsidR="000E1263" w:rsidRPr="00173481" w:rsidRDefault="000E1263" w:rsidP="00B53D66">
      <w:pPr>
        <w:spacing w:before="120" w:after="120"/>
        <w:jc w:val="both"/>
        <w:rPr>
          <w:b/>
          <w:sz w:val="24"/>
          <w:szCs w:val="24"/>
          <w:lang w:val="ru-RU"/>
        </w:rPr>
      </w:pPr>
    </w:p>
    <w:p w14:paraId="25E7F7A4" w14:textId="77777777" w:rsidR="000E1263" w:rsidRPr="00173481" w:rsidRDefault="00E25896" w:rsidP="00B53D66">
      <w:pPr>
        <w:pStyle w:val="a3"/>
        <w:numPr>
          <w:ilvl w:val="0"/>
          <w:numId w:val="12"/>
        </w:numPr>
        <w:spacing w:before="120" w:after="120"/>
        <w:ind w:left="578" w:hanging="578"/>
        <w:contextualSpacing w:val="0"/>
        <w:jc w:val="both"/>
        <w:rPr>
          <w:sz w:val="24"/>
          <w:szCs w:val="24"/>
          <w:lang w:val="ru-RU"/>
        </w:rPr>
      </w:pPr>
      <w:r w:rsidRPr="00173481">
        <w:rPr>
          <w:sz w:val="24"/>
          <w:szCs w:val="24"/>
          <w:lang w:val="ru-RU"/>
        </w:rPr>
        <w:t>ОБЩИЕ ПОЛОЖЕНИЯ</w:t>
      </w:r>
    </w:p>
    <w:p w14:paraId="4F14166F" w14:textId="77777777" w:rsidR="004C0014" w:rsidRPr="00173481" w:rsidRDefault="00E25896" w:rsidP="00B53D66">
      <w:pPr>
        <w:pStyle w:val="2"/>
        <w:numPr>
          <w:ilvl w:val="1"/>
          <w:numId w:val="12"/>
        </w:numPr>
        <w:tabs>
          <w:tab w:val="clear" w:pos="357"/>
        </w:tabs>
        <w:spacing w:before="120" w:after="120"/>
        <w:rPr>
          <w:szCs w:val="24"/>
        </w:rPr>
      </w:pPr>
      <w:r w:rsidRPr="00173481">
        <w:rPr>
          <w:szCs w:val="24"/>
        </w:rPr>
        <w:t>Правление Аудиторской палаты (далее - Правление) является коллегиальным исполнительным органом, осуществляющим текущее руководство деятельностью Аудиторской палаты</w:t>
      </w:r>
      <w:r w:rsidR="004C0014" w:rsidRPr="00173481">
        <w:rPr>
          <w:szCs w:val="24"/>
        </w:rPr>
        <w:t>.</w:t>
      </w:r>
    </w:p>
    <w:p w14:paraId="50AD8195" w14:textId="77777777" w:rsidR="000F1AE7" w:rsidRPr="00173481" w:rsidRDefault="000F1AE7" w:rsidP="00B53D66">
      <w:pPr>
        <w:pStyle w:val="2"/>
        <w:numPr>
          <w:ilvl w:val="1"/>
          <w:numId w:val="12"/>
        </w:numPr>
        <w:tabs>
          <w:tab w:val="clear" w:pos="357"/>
        </w:tabs>
        <w:spacing w:before="120" w:after="120"/>
        <w:rPr>
          <w:szCs w:val="24"/>
        </w:rPr>
      </w:pPr>
      <w:r w:rsidRPr="00173481">
        <w:rPr>
          <w:szCs w:val="24"/>
        </w:rPr>
        <w:t xml:space="preserve">Правление состоит из 9 человек, в том числе: </w:t>
      </w:r>
    </w:p>
    <w:p w14:paraId="2B510221" w14:textId="6396DAE3" w:rsidR="000F1AE7" w:rsidRPr="00173481" w:rsidRDefault="000F1AE7" w:rsidP="00B53D66">
      <w:pPr>
        <w:tabs>
          <w:tab w:val="num" w:pos="0"/>
        </w:tabs>
        <w:spacing w:before="120" w:after="120"/>
        <w:ind w:firstLine="567"/>
        <w:jc w:val="both"/>
        <w:rPr>
          <w:sz w:val="24"/>
          <w:szCs w:val="24"/>
        </w:rPr>
      </w:pPr>
      <w:r w:rsidRPr="00173481">
        <w:rPr>
          <w:sz w:val="24"/>
          <w:szCs w:val="24"/>
          <w:lang w:val="ru-RU"/>
        </w:rPr>
        <w:t>1.2.1.</w:t>
      </w:r>
      <w:r w:rsidR="00006124" w:rsidRPr="00173481">
        <w:rPr>
          <w:sz w:val="24"/>
          <w:szCs w:val="24"/>
          <w:lang w:val="ru-RU"/>
        </w:rPr>
        <w:t xml:space="preserve"> </w:t>
      </w:r>
      <w:r w:rsidR="007802C8" w:rsidRPr="00173481">
        <w:rPr>
          <w:sz w:val="24"/>
          <w:szCs w:val="24"/>
          <w:lang w:val="ru-RU"/>
        </w:rPr>
        <w:t>П</w:t>
      </w:r>
      <w:r w:rsidRPr="00173481">
        <w:rPr>
          <w:sz w:val="24"/>
          <w:szCs w:val="24"/>
        </w:rPr>
        <w:t>редседатель Аудиторской палаты;</w:t>
      </w:r>
    </w:p>
    <w:p w14:paraId="5DCB6D06" w14:textId="77777777" w:rsidR="000F1AE7" w:rsidRPr="00173481" w:rsidRDefault="000F1AE7" w:rsidP="00B53D66">
      <w:pPr>
        <w:tabs>
          <w:tab w:val="num" w:pos="0"/>
        </w:tabs>
        <w:spacing w:before="120" w:after="120"/>
        <w:ind w:firstLine="567"/>
        <w:jc w:val="both"/>
        <w:rPr>
          <w:sz w:val="24"/>
          <w:szCs w:val="24"/>
        </w:rPr>
      </w:pPr>
      <w:r w:rsidRPr="00173481">
        <w:rPr>
          <w:sz w:val="24"/>
          <w:szCs w:val="24"/>
          <w:lang w:val="ru-RU"/>
        </w:rPr>
        <w:t xml:space="preserve">1.2.2. </w:t>
      </w:r>
      <w:r w:rsidRPr="00173481">
        <w:rPr>
          <w:sz w:val="24"/>
          <w:szCs w:val="24"/>
        </w:rPr>
        <w:t xml:space="preserve">заместитель </w:t>
      </w:r>
      <w:r w:rsidR="007802C8" w:rsidRPr="00173481">
        <w:rPr>
          <w:sz w:val="24"/>
          <w:szCs w:val="24"/>
          <w:lang w:val="ru-RU"/>
        </w:rPr>
        <w:t>П</w:t>
      </w:r>
      <w:r w:rsidRPr="00173481">
        <w:rPr>
          <w:sz w:val="24"/>
          <w:szCs w:val="24"/>
        </w:rPr>
        <w:t>редседателя Аудиторской палаты;</w:t>
      </w:r>
    </w:p>
    <w:p w14:paraId="6022727E" w14:textId="77777777" w:rsidR="00E25896" w:rsidRPr="00173481" w:rsidRDefault="000F1AE7" w:rsidP="00B53D66">
      <w:pPr>
        <w:tabs>
          <w:tab w:val="num" w:pos="0"/>
        </w:tabs>
        <w:spacing w:before="120" w:after="120"/>
        <w:ind w:firstLine="567"/>
        <w:jc w:val="both"/>
        <w:rPr>
          <w:sz w:val="24"/>
          <w:szCs w:val="24"/>
        </w:rPr>
      </w:pPr>
      <w:r w:rsidRPr="00173481">
        <w:rPr>
          <w:sz w:val="24"/>
          <w:szCs w:val="24"/>
          <w:lang w:val="ru-RU"/>
        </w:rPr>
        <w:t>1.2.3.</w:t>
      </w:r>
      <w:r w:rsidRPr="00173481">
        <w:rPr>
          <w:sz w:val="24"/>
          <w:szCs w:val="24"/>
        </w:rPr>
        <w:t xml:space="preserve"> члены </w:t>
      </w:r>
      <w:r w:rsidR="00F96085" w:rsidRPr="00173481">
        <w:rPr>
          <w:sz w:val="24"/>
          <w:szCs w:val="24"/>
          <w:lang w:val="ru-RU"/>
        </w:rPr>
        <w:t>П</w:t>
      </w:r>
      <w:r w:rsidRPr="00173481">
        <w:rPr>
          <w:sz w:val="24"/>
          <w:szCs w:val="24"/>
        </w:rPr>
        <w:t>равления Аудиторской палаты (7 человек).</w:t>
      </w:r>
    </w:p>
    <w:p w14:paraId="248F3A85" w14:textId="77777777" w:rsidR="00283218" w:rsidRPr="00173481" w:rsidRDefault="00E25896" w:rsidP="00B53D66">
      <w:pPr>
        <w:pStyle w:val="2"/>
        <w:numPr>
          <w:ilvl w:val="1"/>
          <w:numId w:val="12"/>
        </w:numPr>
        <w:tabs>
          <w:tab w:val="clear" w:pos="357"/>
        </w:tabs>
        <w:spacing w:before="120" w:after="120"/>
        <w:rPr>
          <w:szCs w:val="24"/>
        </w:rPr>
      </w:pPr>
      <w:r w:rsidRPr="00173481">
        <w:rPr>
          <w:szCs w:val="24"/>
        </w:rPr>
        <w:t>Правление возглавляет Председатель</w:t>
      </w:r>
      <w:r w:rsidR="0007485D" w:rsidRPr="00173481">
        <w:rPr>
          <w:szCs w:val="24"/>
        </w:rPr>
        <w:t xml:space="preserve"> Аудиторской палаты</w:t>
      </w:r>
      <w:r w:rsidR="00283218" w:rsidRPr="00173481">
        <w:rPr>
          <w:szCs w:val="24"/>
        </w:rPr>
        <w:t xml:space="preserve">. </w:t>
      </w:r>
    </w:p>
    <w:p w14:paraId="25C4C5A1" w14:textId="77777777" w:rsidR="0033279E" w:rsidRPr="00173481" w:rsidRDefault="00283218" w:rsidP="00B53D66">
      <w:pPr>
        <w:pStyle w:val="a3"/>
        <w:numPr>
          <w:ilvl w:val="1"/>
          <w:numId w:val="12"/>
        </w:numPr>
        <w:tabs>
          <w:tab w:val="num" w:pos="0"/>
        </w:tabs>
        <w:spacing w:before="120" w:after="120"/>
        <w:ind w:left="578" w:hanging="578"/>
        <w:contextualSpacing w:val="0"/>
        <w:jc w:val="both"/>
        <w:rPr>
          <w:sz w:val="24"/>
          <w:szCs w:val="24"/>
        </w:rPr>
      </w:pPr>
      <w:r w:rsidRPr="00173481">
        <w:rPr>
          <w:sz w:val="24"/>
          <w:szCs w:val="24"/>
        </w:rPr>
        <w:t xml:space="preserve">Председатель и заместитель </w:t>
      </w:r>
      <w:r w:rsidRPr="00173481">
        <w:rPr>
          <w:sz w:val="24"/>
          <w:szCs w:val="24"/>
          <w:lang w:val="ru-RU"/>
        </w:rPr>
        <w:t>П</w:t>
      </w:r>
      <w:r w:rsidRPr="00173481">
        <w:rPr>
          <w:sz w:val="24"/>
          <w:szCs w:val="24"/>
        </w:rPr>
        <w:t xml:space="preserve">редседателя Аудиторской палаты избираются членами </w:t>
      </w:r>
      <w:r w:rsidR="007D3084" w:rsidRPr="00173481">
        <w:rPr>
          <w:sz w:val="24"/>
          <w:szCs w:val="24"/>
          <w:lang w:val="ru-RU"/>
        </w:rPr>
        <w:t>П</w:t>
      </w:r>
      <w:r w:rsidRPr="00173481">
        <w:rPr>
          <w:sz w:val="24"/>
          <w:szCs w:val="24"/>
        </w:rPr>
        <w:t xml:space="preserve">равления Аудиторской палаты по согласованию с Министерством финансов, в том числе из числа лиц, не являющихся членами Аудиторской палаты, сроком на три года и включаются в состав </w:t>
      </w:r>
      <w:r w:rsidR="00BD455B" w:rsidRPr="00173481">
        <w:rPr>
          <w:sz w:val="24"/>
          <w:szCs w:val="24"/>
          <w:lang w:val="ru-RU"/>
        </w:rPr>
        <w:t>П</w:t>
      </w:r>
      <w:r w:rsidRPr="00173481">
        <w:rPr>
          <w:sz w:val="24"/>
          <w:szCs w:val="24"/>
        </w:rPr>
        <w:t>равления Аудиторской палаты.</w:t>
      </w:r>
    </w:p>
    <w:p w14:paraId="08DE65A4" w14:textId="7D3D27FC" w:rsidR="00BD455B" w:rsidRPr="00173481" w:rsidRDefault="00E25896" w:rsidP="00B53D66">
      <w:pPr>
        <w:pStyle w:val="a3"/>
        <w:numPr>
          <w:ilvl w:val="1"/>
          <w:numId w:val="12"/>
        </w:numPr>
        <w:tabs>
          <w:tab w:val="num" w:pos="0"/>
        </w:tabs>
        <w:spacing w:before="120" w:after="120"/>
        <w:ind w:left="578" w:hanging="578"/>
        <w:contextualSpacing w:val="0"/>
        <w:jc w:val="both"/>
        <w:rPr>
          <w:sz w:val="24"/>
          <w:szCs w:val="24"/>
        </w:rPr>
      </w:pPr>
      <w:r w:rsidRPr="00173481">
        <w:rPr>
          <w:sz w:val="24"/>
          <w:szCs w:val="24"/>
        </w:rPr>
        <w:t xml:space="preserve">Кандидат для избрания на должность Председателя </w:t>
      </w:r>
      <w:r w:rsidR="0033279E" w:rsidRPr="00173481">
        <w:rPr>
          <w:sz w:val="24"/>
          <w:szCs w:val="24"/>
          <w:lang w:val="ru-RU"/>
        </w:rPr>
        <w:t xml:space="preserve">и заместителя Председателя </w:t>
      </w:r>
      <w:r w:rsidR="002E1C5B" w:rsidRPr="00173481">
        <w:rPr>
          <w:sz w:val="24"/>
          <w:szCs w:val="24"/>
          <w:lang w:val="ru-RU"/>
        </w:rPr>
        <w:t>Аудиторской палаты</w:t>
      </w:r>
      <w:r w:rsidRPr="00173481">
        <w:rPr>
          <w:sz w:val="24"/>
          <w:szCs w:val="24"/>
        </w:rPr>
        <w:t xml:space="preserve"> должен соответствовать </w:t>
      </w:r>
      <w:r w:rsidR="00BD455B" w:rsidRPr="00173481">
        <w:rPr>
          <w:sz w:val="24"/>
          <w:szCs w:val="24"/>
        </w:rPr>
        <w:t>следующим требованиям:</w:t>
      </w:r>
    </w:p>
    <w:p w14:paraId="56EE083D" w14:textId="77777777" w:rsidR="00B04E40" w:rsidRPr="00173481" w:rsidRDefault="0020221A" w:rsidP="00B53D66">
      <w:pPr>
        <w:pStyle w:val="a3"/>
        <w:numPr>
          <w:ilvl w:val="0"/>
          <w:numId w:val="27"/>
        </w:numPr>
        <w:tabs>
          <w:tab w:val="num" w:pos="0"/>
        </w:tabs>
        <w:spacing w:before="120" w:after="120"/>
        <w:ind w:left="851"/>
        <w:contextualSpacing w:val="0"/>
        <w:jc w:val="both"/>
        <w:rPr>
          <w:sz w:val="24"/>
          <w:szCs w:val="24"/>
        </w:rPr>
      </w:pPr>
      <w:r w:rsidRPr="00173481">
        <w:rPr>
          <w:sz w:val="24"/>
          <w:szCs w:val="24"/>
          <w:lang w:val="ru-RU"/>
        </w:rPr>
        <w:t>гражданство</w:t>
      </w:r>
      <w:r w:rsidR="00B04E40" w:rsidRPr="00173481">
        <w:rPr>
          <w:sz w:val="24"/>
          <w:szCs w:val="24"/>
        </w:rPr>
        <w:t xml:space="preserve"> Республики Беларусь;</w:t>
      </w:r>
    </w:p>
    <w:p w14:paraId="04BEE6D4" w14:textId="77777777" w:rsidR="0020221A" w:rsidRPr="00173481" w:rsidRDefault="0020221A" w:rsidP="00B53D66">
      <w:pPr>
        <w:pStyle w:val="a3"/>
        <w:numPr>
          <w:ilvl w:val="0"/>
          <w:numId w:val="27"/>
        </w:numPr>
        <w:tabs>
          <w:tab w:val="num" w:pos="0"/>
        </w:tabs>
        <w:spacing w:before="120" w:after="120"/>
        <w:ind w:left="850" w:hanging="357"/>
        <w:contextualSpacing w:val="0"/>
        <w:jc w:val="both"/>
        <w:rPr>
          <w:sz w:val="24"/>
          <w:szCs w:val="24"/>
        </w:rPr>
      </w:pPr>
      <w:r w:rsidRPr="00173481">
        <w:rPr>
          <w:sz w:val="24"/>
          <w:szCs w:val="24"/>
          <w:shd w:val="clear" w:color="auto" w:fill="FFFFFF"/>
        </w:rPr>
        <w:t>наличие высшего юридического или экономического образования по специальности юридического или экономического профиля либо иного высшего образования при условии прохождения переподготовки на уровне высшего образования по специальности юридического или экономического профиля</w:t>
      </w:r>
      <w:r w:rsidR="00E16CFB" w:rsidRPr="00173481">
        <w:rPr>
          <w:sz w:val="24"/>
          <w:szCs w:val="24"/>
          <w:shd w:val="clear" w:color="auto" w:fill="FFFFFF"/>
          <w:lang w:val="ru-RU"/>
        </w:rPr>
        <w:t>;</w:t>
      </w:r>
    </w:p>
    <w:p w14:paraId="2AA9FE40" w14:textId="66EDCB9E" w:rsidR="00B04E40" w:rsidRPr="00C15628" w:rsidRDefault="005403FB" w:rsidP="00B53D66">
      <w:pPr>
        <w:pStyle w:val="a3"/>
        <w:numPr>
          <w:ilvl w:val="0"/>
          <w:numId w:val="27"/>
        </w:numPr>
        <w:tabs>
          <w:tab w:val="num" w:pos="0"/>
        </w:tabs>
        <w:spacing w:before="120" w:after="120"/>
        <w:ind w:left="851"/>
        <w:contextualSpacing w:val="0"/>
        <w:jc w:val="both"/>
        <w:rPr>
          <w:sz w:val="24"/>
          <w:szCs w:val="24"/>
          <w:lang w:val="ru-RU"/>
        </w:rPr>
      </w:pPr>
      <w:r w:rsidRPr="00173481">
        <w:rPr>
          <w:sz w:val="24"/>
          <w:szCs w:val="24"/>
          <w:shd w:val="clear" w:color="auto" w:fill="FFFFFF"/>
        </w:rPr>
        <w:t>наличия стажа работы не менее пяти лет</w:t>
      </w:r>
      <w:r w:rsidR="00173481">
        <w:rPr>
          <w:sz w:val="24"/>
          <w:szCs w:val="24"/>
          <w:shd w:val="clear" w:color="auto" w:fill="FFFFFF"/>
          <w:lang w:val="ru-RU"/>
        </w:rPr>
        <w:t xml:space="preserve"> </w:t>
      </w:r>
      <w:r w:rsidR="00B04E40" w:rsidRPr="00173481">
        <w:rPr>
          <w:sz w:val="24"/>
          <w:szCs w:val="24"/>
        </w:rPr>
        <w:t xml:space="preserve">в </w:t>
      </w:r>
      <w:r w:rsidRPr="00173481">
        <w:rPr>
          <w:sz w:val="24"/>
          <w:szCs w:val="24"/>
          <w:lang w:val="ru-RU"/>
        </w:rPr>
        <w:t>одной или нескольких областях из</w:t>
      </w:r>
      <w:r w:rsidR="00E16CFB" w:rsidRPr="00173481">
        <w:rPr>
          <w:sz w:val="24"/>
          <w:szCs w:val="24"/>
          <w:lang w:val="ru-RU"/>
        </w:rPr>
        <w:t xml:space="preserve"> следующих</w:t>
      </w:r>
      <w:r w:rsidRPr="00173481">
        <w:rPr>
          <w:sz w:val="24"/>
          <w:szCs w:val="24"/>
          <w:lang w:val="ru-RU"/>
        </w:rPr>
        <w:t xml:space="preserve">: </w:t>
      </w:r>
      <w:r w:rsidR="00B04E40" w:rsidRPr="00173481">
        <w:rPr>
          <w:sz w:val="24"/>
          <w:szCs w:val="24"/>
        </w:rPr>
        <w:t>государственно</w:t>
      </w:r>
      <w:r w:rsidRPr="00173481">
        <w:rPr>
          <w:sz w:val="24"/>
          <w:szCs w:val="24"/>
          <w:lang w:val="ru-RU"/>
        </w:rPr>
        <w:t>е</w:t>
      </w:r>
      <w:r w:rsidR="007C5103" w:rsidRPr="00173481">
        <w:rPr>
          <w:sz w:val="24"/>
          <w:szCs w:val="24"/>
          <w:lang w:val="ru-RU"/>
        </w:rPr>
        <w:t xml:space="preserve"> управление</w:t>
      </w:r>
      <w:hyperlink r:id="rId7" w:tooltip="Муниципальное управление" w:history="1">
        <w:r w:rsidRPr="00173481">
          <w:rPr>
            <w:sz w:val="24"/>
            <w:szCs w:val="24"/>
            <w:lang w:val="ru-RU"/>
          </w:rPr>
          <w:t>,</w:t>
        </w:r>
      </w:hyperlink>
      <w:r w:rsidR="00173481">
        <w:rPr>
          <w:sz w:val="24"/>
          <w:szCs w:val="24"/>
          <w:lang w:val="ru-RU"/>
        </w:rPr>
        <w:t xml:space="preserve"> </w:t>
      </w:r>
      <w:r w:rsidR="00B04E40" w:rsidRPr="00173481">
        <w:rPr>
          <w:sz w:val="24"/>
          <w:szCs w:val="24"/>
        </w:rPr>
        <w:t>государственн</w:t>
      </w:r>
      <w:proofErr w:type="spellStart"/>
      <w:r w:rsidRPr="00173481">
        <w:rPr>
          <w:sz w:val="24"/>
          <w:szCs w:val="24"/>
          <w:lang w:val="ru-RU"/>
        </w:rPr>
        <w:t>ый</w:t>
      </w:r>
      <w:proofErr w:type="spellEnd"/>
      <w:r w:rsidR="00B04E40" w:rsidRPr="00173481">
        <w:rPr>
          <w:sz w:val="24"/>
          <w:szCs w:val="24"/>
        </w:rPr>
        <w:t xml:space="preserve"> контрол</w:t>
      </w:r>
      <w:r w:rsidRPr="00173481">
        <w:rPr>
          <w:sz w:val="24"/>
          <w:szCs w:val="24"/>
          <w:lang w:val="ru-RU"/>
        </w:rPr>
        <w:t>ь</w:t>
      </w:r>
      <w:r w:rsidR="002F5452" w:rsidRPr="00173481">
        <w:rPr>
          <w:sz w:val="24"/>
          <w:szCs w:val="24"/>
          <w:lang w:val="ru-RU"/>
        </w:rPr>
        <w:t>, а</w:t>
      </w:r>
      <w:r w:rsidR="00B04E40" w:rsidRPr="00173481">
        <w:rPr>
          <w:sz w:val="24"/>
          <w:szCs w:val="24"/>
        </w:rPr>
        <w:t>удит</w:t>
      </w:r>
      <w:r w:rsidRPr="00173481">
        <w:rPr>
          <w:sz w:val="24"/>
          <w:szCs w:val="24"/>
          <w:lang w:val="ru-RU"/>
        </w:rPr>
        <w:t>,</w:t>
      </w:r>
      <w:r w:rsidR="00B04E40" w:rsidRPr="00173481">
        <w:rPr>
          <w:sz w:val="24"/>
          <w:szCs w:val="24"/>
        </w:rPr>
        <w:t xml:space="preserve"> </w:t>
      </w:r>
      <w:r w:rsidR="00B04E40" w:rsidRPr="00C15628">
        <w:rPr>
          <w:sz w:val="24"/>
          <w:szCs w:val="24"/>
          <w:lang w:val="ru-RU"/>
        </w:rPr>
        <w:t>экономик</w:t>
      </w:r>
      <w:r w:rsidRPr="00173481">
        <w:rPr>
          <w:sz w:val="24"/>
          <w:szCs w:val="24"/>
          <w:lang w:val="ru-RU"/>
        </w:rPr>
        <w:t>а</w:t>
      </w:r>
      <w:r w:rsidR="00B04E40" w:rsidRPr="00C15628">
        <w:rPr>
          <w:sz w:val="24"/>
          <w:szCs w:val="24"/>
          <w:lang w:val="ru-RU"/>
        </w:rPr>
        <w:t>, финанс</w:t>
      </w:r>
      <w:r w:rsidRPr="00173481">
        <w:rPr>
          <w:sz w:val="24"/>
          <w:szCs w:val="24"/>
          <w:lang w:val="ru-RU"/>
        </w:rPr>
        <w:t>ы</w:t>
      </w:r>
      <w:r w:rsidR="00B04E40" w:rsidRPr="00C15628">
        <w:rPr>
          <w:sz w:val="24"/>
          <w:szCs w:val="24"/>
          <w:lang w:val="ru-RU"/>
        </w:rPr>
        <w:t>, юриспруденц</w:t>
      </w:r>
      <w:proofErr w:type="spellStart"/>
      <w:r w:rsidR="00071C21" w:rsidRPr="00173481">
        <w:rPr>
          <w:sz w:val="24"/>
          <w:szCs w:val="24"/>
          <w:lang w:val="ru-RU"/>
        </w:rPr>
        <w:t>и</w:t>
      </w:r>
      <w:r w:rsidRPr="00173481">
        <w:rPr>
          <w:sz w:val="24"/>
          <w:szCs w:val="24"/>
          <w:lang w:val="ru-RU"/>
        </w:rPr>
        <w:t>я</w:t>
      </w:r>
      <w:proofErr w:type="spellEnd"/>
      <w:r w:rsidR="00B04E40" w:rsidRPr="00C15628">
        <w:rPr>
          <w:sz w:val="24"/>
          <w:szCs w:val="24"/>
          <w:lang w:val="ru-RU"/>
        </w:rPr>
        <w:t>;</w:t>
      </w:r>
    </w:p>
    <w:p w14:paraId="568BAFAC" w14:textId="77777777" w:rsidR="00B04E40" w:rsidRPr="00C15628" w:rsidRDefault="00B04E40" w:rsidP="00B53D66">
      <w:pPr>
        <w:pStyle w:val="a3"/>
        <w:numPr>
          <w:ilvl w:val="0"/>
          <w:numId w:val="27"/>
        </w:numPr>
        <w:tabs>
          <w:tab w:val="num" w:pos="0"/>
        </w:tabs>
        <w:spacing w:before="120" w:after="120"/>
        <w:ind w:left="851"/>
        <w:contextualSpacing w:val="0"/>
        <w:jc w:val="both"/>
        <w:rPr>
          <w:sz w:val="24"/>
          <w:szCs w:val="24"/>
          <w:lang w:val="ru-RU"/>
        </w:rPr>
      </w:pPr>
      <w:r w:rsidRPr="00C15628">
        <w:rPr>
          <w:sz w:val="24"/>
          <w:szCs w:val="24"/>
          <w:lang w:val="ru-RU"/>
        </w:rPr>
        <w:t xml:space="preserve">Не являться собственником имущества (учредителем, участником) аудиторской организации, работником аудитора – индивидуального предпринимателя, а также осуществлять аудиторскую деятельность в качестве аудитора – индивидуального </w:t>
      </w:r>
      <w:r w:rsidRPr="00C15628">
        <w:rPr>
          <w:sz w:val="24"/>
          <w:szCs w:val="24"/>
          <w:lang w:val="ru-RU"/>
        </w:rPr>
        <w:lastRenderedPageBreak/>
        <w:t>предпринимателя и (или) иметь финансовую и (или) иную имущественную заинтересованность в деятельности аудиторских организаций, аудиторов – индивидуальных предпринимателей, аудиторов и (или) какую-либо зависимость от указанных лиц, которая может повлиять на объективность принимаемых решений.</w:t>
      </w:r>
    </w:p>
    <w:p w14:paraId="47DF2BD5" w14:textId="77777777" w:rsidR="00B04E40" w:rsidRPr="00173481" w:rsidRDefault="00B076BF" w:rsidP="00B53D66">
      <w:pPr>
        <w:shd w:val="clear" w:color="auto" w:fill="FFFFFF"/>
        <w:spacing w:before="120" w:after="120"/>
        <w:jc w:val="both"/>
        <w:rPr>
          <w:sz w:val="24"/>
          <w:szCs w:val="24"/>
          <w:shd w:val="clear" w:color="auto" w:fill="FFFFFF"/>
          <w:lang w:val="ru-RU"/>
        </w:rPr>
      </w:pPr>
      <w:r w:rsidRPr="00173481">
        <w:rPr>
          <w:sz w:val="24"/>
          <w:szCs w:val="24"/>
          <w:shd w:val="clear" w:color="auto" w:fill="FFFFFF"/>
          <w:lang w:val="ru-RU"/>
        </w:rPr>
        <w:t>Председатель, з</w:t>
      </w:r>
      <w:r w:rsidR="00B04E40" w:rsidRPr="00173481">
        <w:rPr>
          <w:sz w:val="24"/>
          <w:szCs w:val="24"/>
          <w:shd w:val="clear" w:color="auto" w:fill="FFFFFF"/>
          <w:lang w:val="ru-RU"/>
        </w:rPr>
        <w:t xml:space="preserve">аместитель </w:t>
      </w:r>
      <w:r w:rsidR="00B04E40" w:rsidRPr="00173481">
        <w:rPr>
          <w:sz w:val="24"/>
          <w:szCs w:val="24"/>
          <w:shd w:val="clear" w:color="auto" w:fill="FFFFFF"/>
        </w:rPr>
        <w:t>Председател</w:t>
      </w:r>
      <w:r w:rsidR="00B04E40" w:rsidRPr="00173481">
        <w:rPr>
          <w:sz w:val="24"/>
          <w:szCs w:val="24"/>
          <w:shd w:val="clear" w:color="auto" w:fill="FFFFFF"/>
          <w:lang w:val="ru-RU"/>
        </w:rPr>
        <w:t>я</w:t>
      </w:r>
      <w:r w:rsidR="002E1C5B" w:rsidRPr="00173481">
        <w:rPr>
          <w:sz w:val="24"/>
          <w:szCs w:val="24"/>
          <w:shd w:val="clear" w:color="auto" w:fill="FFFFFF"/>
          <w:lang w:val="ru-RU"/>
        </w:rPr>
        <w:t xml:space="preserve"> </w:t>
      </w:r>
      <w:r w:rsidR="00B04E40" w:rsidRPr="00173481">
        <w:rPr>
          <w:sz w:val="24"/>
          <w:szCs w:val="24"/>
          <w:lang w:val="ru-RU"/>
        </w:rPr>
        <w:t xml:space="preserve">Аудиторской палаты </w:t>
      </w:r>
      <w:r w:rsidR="00B04E40" w:rsidRPr="00173481">
        <w:rPr>
          <w:sz w:val="24"/>
          <w:szCs w:val="24"/>
          <w:shd w:val="clear" w:color="auto" w:fill="FFFFFF"/>
        </w:rPr>
        <w:t>должен обладать высоким уровнем профессиональных знаний в области контрольной и экспертно-аналитической работы, организаторскими способностями, умением работать с людьми, дисциплинированностью и инициативой.</w:t>
      </w:r>
    </w:p>
    <w:p w14:paraId="57A155C1" w14:textId="2E33DF8A" w:rsidR="00E25896" w:rsidRPr="00173481" w:rsidRDefault="00E25896" w:rsidP="00B53D66">
      <w:pPr>
        <w:pStyle w:val="a3"/>
        <w:numPr>
          <w:ilvl w:val="1"/>
          <w:numId w:val="12"/>
        </w:numPr>
        <w:tabs>
          <w:tab w:val="num" w:pos="0"/>
        </w:tabs>
        <w:spacing w:before="120" w:after="120"/>
        <w:jc w:val="both"/>
        <w:rPr>
          <w:sz w:val="24"/>
          <w:szCs w:val="24"/>
          <w:lang w:val="ru-RU"/>
        </w:rPr>
      </w:pPr>
      <w:r w:rsidRPr="00173481">
        <w:rPr>
          <w:sz w:val="24"/>
          <w:szCs w:val="24"/>
        </w:rPr>
        <w:t xml:space="preserve">Трудовые отношения с Председателем </w:t>
      </w:r>
      <w:r w:rsidR="00916394" w:rsidRPr="00173481">
        <w:rPr>
          <w:sz w:val="24"/>
          <w:szCs w:val="24"/>
          <w:lang w:val="ru-RU"/>
        </w:rPr>
        <w:t xml:space="preserve">и заместителем Председателя </w:t>
      </w:r>
      <w:r w:rsidR="002E1C5B" w:rsidRPr="00173481">
        <w:rPr>
          <w:sz w:val="24"/>
          <w:szCs w:val="24"/>
          <w:lang w:val="ru-RU"/>
        </w:rPr>
        <w:t>Аудиторской палаты</w:t>
      </w:r>
      <w:r w:rsidRPr="00173481">
        <w:rPr>
          <w:sz w:val="24"/>
          <w:szCs w:val="24"/>
        </w:rPr>
        <w:t xml:space="preserve"> после избрания определяются трудовым </w:t>
      </w:r>
      <w:r w:rsidR="00A868A9" w:rsidRPr="00173481">
        <w:rPr>
          <w:sz w:val="24"/>
          <w:szCs w:val="24"/>
          <w:lang w:val="ru-RU"/>
        </w:rPr>
        <w:t>договором</w:t>
      </w:r>
      <w:r w:rsidRPr="00173481">
        <w:rPr>
          <w:sz w:val="24"/>
          <w:szCs w:val="24"/>
        </w:rPr>
        <w:t xml:space="preserve">, заключаемым в соответствии с трудовым законодательством и Уставом </w:t>
      </w:r>
      <w:r w:rsidR="00A868A9" w:rsidRPr="00173481">
        <w:rPr>
          <w:sz w:val="24"/>
          <w:szCs w:val="24"/>
          <w:lang w:val="ru-RU"/>
        </w:rPr>
        <w:t>Аудиторской палаты</w:t>
      </w:r>
      <w:r w:rsidRPr="00173481">
        <w:rPr>
          <w:sz w:val="24"/>
          <w:szCs w:val="24"/>
        </w:rPr>
        <w:t>.</w:t>
      </w:r>
    </w:p>
    <w:p w14:paraId="6363C2F9" w14:textId="6348C9D1" w:rsidR="00916394" w:rsidRPr="00173481" w:rsidRDefault="00916394" w:rsidP="00B53D66">
      <w:pPr>
        <w:tabs>
          <w:tab w:val="num" w:pos="0"/>
        </w:tabs>
        <w:spacing w:before="120" w:after="120"/>
        <w:jc w:val="both"/>
        <w:rPr>
          <w:sz w:val="24"/>
          <w:szCs w:val="24"/>
          <w:lang w:val="ru-RU"/>
        </w:rPr>
      </w:pPr>
      <w:r w:rsidRPr="00173481">
        <w:rPr>
          <w:sz w:val="24"/>
          <w:szCs w:val="24"/>
          <w:lang w:val="ru-RU"/>
        </w:rPr>
        <w:t xml:space="preserve">Исполнение Председателем Аудиторской палаты своих обязанностей может осуществляться на </w:t>
      </w:r>
      <w:r w:rsidR="00DF2527" w:rsidRPr="00173481">
        <w:rPr>
          <w:sz w:val="24"/>
          <w:szCs w:val="24"/>
          <w:lang w:val="ru-RU"/>
        </w:rPr>
        <w:t xml:space="preserve">возмездной или </w:t>
      </w:r>
      <w:r w:rsidRPr="00173481">
        <w:rPr>
          <w:sz w:val="24"/>
          <w:szCs w:val="24"/>
          <w:lang w:val="ru-RU"/>
        </w:rPr>
        <w:t xml:space="preserve">безвозмездной основе. </w:t>
      </w:r>
    </w:p>
    <w:p w14:paraId="053BBFF3" w14:textId="77777777" w:rsidR="00461209" w:rsidRPr="00173481" w:rsidRDefault="00E25896" w:rsidP="00B53D66">
      <w:pPr>
        <w:pStyle w:val="2"/>
        <w:numPr>
          <w:ilvl w:val="1"/>
          <w:numId w:val="12"/>
        </w:numPr>
        <w:tabs>
          <w:tab w:val="clear" w:pos="357"/>
        </w:tabs>
        <w:spacing w:before="120" w:after="120"/>
        <w:rPr>
          <w:szCs w:val="24"/>
        </w:rPr>
      </w:pPr>
      <w:r w:rsidRPr="00173481">
        <w:rPr>
          <w:szCs w:val="24"/>
        </w:rPr>
        <w:t xml:space="preserve">Члены Правления </w:t>
      </w:r>
      <w:r w:rsidR="00461209" w:rsidRPr="00173481">
        <w:rPr>
          <w:szCs w:val="24"/>
        </w:rPr>
        <w:t xml:space="preserve">в количестве семи человек </w:t>
      </w:r>
      <w:r w:rsidRPr="00173481">
        <w:rPr>
          <w:szCs w:val="24"/>
        </w:rPr>
        <w:t>избираются</w:t>
      </w:r>
      <w:r w:rsidR="00461209" w:rsidRPr="00173481">
        <w:rPr>
          <w:szCs w:val="24"/>
        </w:rPr>
        <w:t xml:space="preserve"> (переизбираются) Общим собранием членов</w:t>
      </w:r>
      <w:r w:rsidRPr="00173481">
        <w:rPr>
          <w:szCs w:val="24"/>
        </w:rPr>
        <w:t xml:space="preserve"> сроком на </w:t>
      </w:r>
      <w:r w:rsidR="00642C77" w:rsidRPr="00173481">
        <w:rPr>
          <w:szCs w:val="24"/>
        </w:rPr>
        <w:t>три</w:t>
      </w:r>
      <w:r w:rsidRPr="00173481">
        <w:rPr>
          <w:szCs w:val="24"/>
        </w:rPr>
        <w:t xml:space="preserve"> года</w:t>
      </w:r>
      <w:r w:rsidR="002D6036" w:rsidRPr="00173481">
        <w:rPr>
          <w:szCs w:val="24"/>
        </w:rPr>
        <w:t xml:space="preserve"> </w:t>
      </w:r>
      <w:r w:rsidR="00461209" w:rsidRPr="00173481">
        <w:rPr>
          <w:szCs w:val="24"/>
        </w:rPr>
        <w:t xml:space="preserve">из числа аудиторов – индивидуальных предпринимателей, аудиторов, участвующих в осуществлении аудиторской деятельности в качестве работников аудиторских организаций (работников аудиторов – индивидуальных предпринимателей), которые соответствуют требованиям, установленным наблюдательным советом по аудиторской деятельности. </w:t>
      </w:r>
    </w:p>
    <w:p w14:paraId="603F798F" w14:textId="77777777" w:rsidR="00916394" w:rsidRPr="00173481" w:rsidRDefault="00916394" w:rsidP="00B53D66">
      <w:pPr>
        <w:pStyle w:val="a3"/>
        <w:numPr>
          <w:ilvl w:val="1"/>
          <w:numId w:val="12"/>
        </w:numPr>
        <w:tabs>
          <w:tab w:val="num" w:pos="0"/>
        </w:tabs>
        <w:spacing w:before="120" w:after="120"/>
        <w:ind w:left="578" w:hanging="578"/>
        <w:contextualSpacing w:val="0"/>
        <w:jc w:val="both"/>
        <w:rPr>
          <w:sz w:val="24"/>
          <w:szCs w:val="24"/>
          <w:lang w:val="ru-RU"/>
        </w:rPr>
      </w:pPr>
      <w:r w:rsidRPr="00173481">
        <w:rPr>
          <w:sz w:val="24"/>
          <w:szCs w:val="24"/>
          <w:lang w:val="ru-RU"/>
        </w:rPr>
        <w:t xml:space="preserve">В члены </w:t>
      </w:r>
      <w:r w:rsidR="002F1ADB" w:rsidRPr="00173481">
        <w:rPr>
          <w:sz w:val="24"/>
          <w:szCs w:val="24"/>
          <w:lang w:val="ru-RU"/>
        </w:rPr>
        <w:t>П</w:t>
      </w:r>
      <w:r w:rsidRPr="00173481">
        <w:rPr>
          <w:sz w:val="24"/>
          <w:szCs w:val="24"/>
          <w:lang w:val="ru-RU"/>
        </w:rPr>
        <w:t xml:space="preserve">равления Аудиторской палаты не может быть избрано более одного представителя из числа аудиторов, являющихся работниками одной аудиторской организации или одного аудитора–индивидуального предпринимателя.  Член </w:t>
      </w:r>
      <w:r w:rsidR="002F1ADB" w:rsidRPr="00173481">
        <w:rPr>
          <w:sz w:val="24"/>
          <w:szCs w:val="24"/>
          <w:lang w:val="ru-RU"/>
        </w:rPr>
        <w:t>П</w:t>
      </w:r>
      <w:r w:rsidRPr="00173481">
        <w:rPr>
          <w:sz w:val="24"/>
          <w:szCs w:val="24"/>
          <w:lang w:val="ru-RU"/>
        </w:rPr>
        <w:t xml:space="preserve">равления Аудиторской палаты не может быть одновременно членом </w:t>
      </w:r>
      <w:r w:rsidR="002F1ADB" w:rsidRPr="00173481">
        <w:rPr>
          <w:sz w:val="24"/>
          <w:szCs w:val="24"/>
          <w:lang w:val="ru-RU"/>
        </w:rPr>
        <w:t>Н</w:t>
      </w:r>
      <w:r w:rsidRPr="00173481">
        <w:rPr>
          <w:sz w:val="24"/>
          <w:szCs w:val="24"/>
          <w:lang w:val="ru-RU"/>
        </w:rPr>
        <w:t>аблюдательного совета по аудиторской деятельности</w:t>
      </w:r>
      <w:r w:rsidR="00F7060E" w:rsidRPr="00173481">
        <w:rPr>
          <w:sz w:val="24"/>
          <w:szCs w:val="24"/>
          <w:lang w:val="ru-RU"/>
        </w:rPr>
        <w:t xml:space="preserve"> и членом контрольно-ревизионной комиссии</w:t>
      </w:r>
      <w:r w:rsidRPr="00173481">
        <w:rPr>
          <w:sz w:val="24"/>
          <w:szCs w:val="24"/>
          <w:lang w:val="ru-RU"/>
        </w:rPr>
        <w:t>.</w:t>
      </w:r>
    </w:p>
    <w:p w14:paraId="7E274A32" w14:textId="77777777" w:rsidR="00916394" w:rsidRPr="00173481" w:rsidRDefault="00916394" w:rsidP="00B53D66">
      <w:pPr>
        <w:pStyle w:val="a3"/>
        <w:numPr>
          <w:ilvl w:val="1"/>
          <w:numId w:val="12"/>
        </w:numPr>
        <w:tabs>
          <w:tab w:val="num" w:pos="0"/>
        </w:tabs>
        <w:spacing w:before="120" w:after="120"/>
        <w:ind w:left="578" w:hanging="578"/>
        <w:contextualSpacing w:val="0"/>
        <w:jc w:val="both"/>
        <w:rPr>
          <w:sz w:val="24"/>
          <w:szCs w:val="24"/>
          <w:lang w:val="ru-RU"/>
        </w:rPr>
      </w:pPr>
      <w:r w:rsidRPr="00173481">
        <w:rPr>
          <w:sz w:val="24"/>
          <w:szCs w:val="24"/>
          <w:lang w:val="ru-RU"/>
        </w:rPr>
        <w:t xml:space="preserve">Исполнение членами </w:t>
      </w:r>
      <w:r w:rsidR="004D410B" w:rsidRPr="00173481">
        <w:rPr>
          <w:sz w:val="24"/>
          <w:szCs w:val="24"/>
          <w:lang w:val="ru-RU"/>
        </w:rPr>
        <w:t>П</w:t>
      </w:r>
      <w:r w:rsidRPr="00173481">
        <w:rPr>
          <w:sz w:val="24"/>
          <w:szCs w:val="24"/>
          <w:lang w:val="ru-RU"/>
        </w:rPr>
        <w:t xml:space="preserve">равления Аудиторской палаты своих обязанностей осуществляется на безвозмездной основе. </w:t>
      </w:r>
    </w:p>
    <w:p w14:paraId="44566BE8" w14:textId="77777777" w:rsidR="003270E6" w:rsidRPr="00173481" w:rsidRDefault="003270E6" w:rsidP="00B53D66">
      <w:pPr>
        <w:pStyle w:val="2"/>
        <w:numPr>
          <w:ilvl w:val="1"/>
          <w:numId w:val="12"/>
        </w:numPr>
        <w:tabs>
          <w:tab w:val="clear" w:pos="357"/>
        </w:tabs>
        <w:spacing w:before="120" w:after="120"/>
        <w:rPr>
          <w:szCs w:val="24"/>
        </w:rPr>
      </w:pPr>
      <w:r w:rsidRPr="00173481">
        <w:rPr>
          <w:szCs w:val="24"/>
        </w:rPr>
        <w:t xml:space="preserve">Полномочия членов правления Аудиторской палаты прекращаются в случае: </w:t>
      </w:r>
    </w:p>
    <w:p w14:paraId="427673FB" w14:textId="77777777" w:rsidR="003270E6" w:rsidRPr="00173481" w:rsidRDefault="003270E6" w:rsidP="00B53D66">
      <w:pPr>
        <w:pStyle w:val="2"/>
        <w:numPr>
          <w:ilvl w:val="2"/>
          <w:numId w:val="12"/>
        </w:numPr>
        <w:tabs>
          <w:tab w:val="clear" w:pos="357"/>
        </w:tabs>
        <w:spacing w:before="120" w:after="120"/>
        <w:rPr>
          <w:szCs w:val="24"/>
        </w:rPr>
      </w:pPr>
      <w:r w:rsidRPr="00173481">
        <w:rPr>
          <w:szCs w:val="24"/>
        </w:rPr>
        <w:t xml:space="preserve">недееспособности, смерти; </w:t>
      </w:r>
    </w:p>
    <w:p w14:paraId="554C2FB6" w14:textId="77777777" w:rsidR="003270E6" w:rsidRPr="00173481" w:rsidRDefault="003270E6" w:rsidP="00B53D66">
      <w:pPr>
        <w:pStyle w:val="2"/>
        <w:numPr>
          <w:ilvl w:val="2"/>
          <w:numId w:val="12"/>
        </w:numPr>
        <w:tabs>
          <w:tab w:val="clear" w:pos="357"/>
        </w:tabs>
        <w:spacing w:before="120" w:after="120"/>
        <w:rPr>
          <w:szCs w:val="24"/>
        </w:rPr>
      </w:pPr>
      <w:r w:rsidRPr="00173481">
        <w:rPr>
          <w:szCs w:val="24"/>
        </w:rPr>
        <w:t xml:space="preserve">добровольного ухода в течение срока полномочий члена </w:t>
      </w:r>
      <w:r w:rsidR="009B4F22" w:rsidRPr="00173481">
        <w:rPr>
          <w:szCs w:val="24"/>
        </w:rPr>
        <w:t>П</w:t>
      </w:r>
      <w:r w:rsidRPr="00173481">
        <w:rPr>
          <w:szCs w:val="24"/>
        </w:rPr>
        <w:t xml:space="preserve">равления Аудиторской палаты на основании письменного заявления на имя </w:t>
      </w:r>
      <w:r w:rsidR="009B4F22" w:rsidRPr="00173481">
        <w:rPr>
          <w:szCs w:val="24"/>
        </w:rPr>
        <w:t>П</w:t>
      </w:r>
      <w:r w:rsidRPr="00173481">
        <w:rPr>
          <w:szCs w:val="24"/>
        </w:rPr>
        <w:t xml:space="preserve">редседателя Аудиторской палаты; </w:t>
      </w:r>
    </w:p>
    <w:p w14:paraId="66CF368D" w14:textId="77777777" w:rsidR="003270E6" w:rsidRPr="00173481" w:rsidRDefault="003270E6" w:rsidP="00B53D66">
      <w:pPr>
        <w:pStyle w:val="2"/>
        <w:numPr>
          <w:ilvl w:val="2"/>
          <w:numId w:val="12"/>
        </w:numPr>
        <w:tabs>
          <w:tab w:val="clear" w:pos="357"/>
        </w:tabs>
        <w:spacing w:before="120" w:after="120"/>
        <w:rPr>
          <w:szCs w:val="24"/>
        </w:rPr>
      </w:pPr>
      <w:r w:rsidRPr="00173481">
        <w:rPr>
          <w:szCs w:val="24"/>
        </w:rPr>
        <w:t xml:space="preserve">исключение из членов </w:t>
      </w:r>
      <w:r w:rsidR="009B4F22" w:rsidRPr="00173481">
        <w:rPr>
          <w:szCs w:val="24"/>
        </w:rPr>
        <w:t>П</w:t>
      </w:r>
      <w:r w:rsidRPr="00173481">
        <w:rPr>
          <w:szCs w:val="24"/>
        </w:rPr>
        <w:t xml:space="preserve">равления Аудиторской палаты на основании решения </w:t>
      </w:r>
      <w:r w:rsidR="009B4F22" w:rsidRPr="00173481">
        <w:rPr>
          <w:szCs w:val="24"/>
        </w:rPr>
        <w:t>О</w:t>
      </w:r>
      <w:r w:rsidRPr="00173481">
        <w:rPr>
          <w:szCs w:val="24"/>
        </w:rPr>
        <w:t xml:space="preserve">бщего собрания членов; </w:t>
      </w:r>
    </w:p>
    <w:p w14:paraId="366CAC78" w14:textId="77777777" w:rsidR="003270E6" w:rsidRPr="00173481" w:rsidRDefault="003270E6" w:rsidP="00B53D66">
      <w:pPr>
        <w:pStyle w:val="2"/>
        <w:numPr>
          <w:ilvl w:val="2"/>
          <w:numId w:val="12"/>
        </w:numPr>
        <w:tabs>
          <w:tab w:val="clear" w:pos="357"/>
        </w:tabs>
        <w:spacing w:before="120" w:after="120"/>
        <w:rPr>
          <w:szCs w:val="24"/>
        </w:rPr>
      </w:pPr>
      <w:r w:rsidRPr="00173481">
        <w:rPr>
          <w:szCs w:val="24"/>
        </w:rPr>
        <w:t xml:space="preserve">неучастие члена </w:t>
      </w:r>
      <w:r w:rsidR="009B4F22" w:rsidRPr="00173481">
        <w:rPr>
          <w:szCs w:val="24"/>
        </w:rPr>
        <w:t>П</w:t>
      </w:r>
      <w:r w:rsidRPr="00173481">
        <w:rPr>
          <w:szCs w:val="24"/>
        </w:rPr>
        <w:t xml:space="preserve">равления Аудиторской палаты в работе 1/3 и более заседаний </w:t>
      </w:r>
      <w:r w:rsidR="009B4F22" w:rsidRPr="00173481">
        <w:rPr>
          <w:szCs w:val="24"/>
        </w:rPr>
        <w:t>П</w:t>
      </w:r>
      <w:r w:rsidRPr="00173481">
        <w:rPr>
          <w:szCs w:val="24"/>
        </w:rPr>
        <w:t xml:space="preserve">равления Аудиторской палаты в течение последних 12 месяцев; </w:t>
      </w:r>
    </w:p>
    <w:p w14:paraId="02214AFE" w14:textId="77777777" w:rsidR="003270E6" w:rsidRPr="00173481" w:rsidRDefault="003270E6" w:rsidP="00B53D66">
      <w:pPr>
        <w:pStyle w:val="2"/>
        <w:numPr>
          <w:ilvl w:val="2"/>
          <w:numId w:val="12"/>
        </w:numPr>
        <w:tabs>
          <w:tab w:val="clear" w:pos="357"/>
        </w:tabs>
        <w:spacing w:before="120" w:after="120"/>
        <w:rPr>
          <w:szCs w:val="24"/>
        </w:rPr>
      </w:pPr>
      <w:r w:rsidRPr="00173481">
        <w:rPr>
          <w:szCs w:val="24"/>
        </w:rPr>
        <w:t xml:space="preserve">нарушения Кодекса этики; </w:t>
      </w:r>
    </w:p>
    <w:p w14:paraId="5246AC1E" w14:textId="77777777" w:rsidR="003270E6" w:rsidRPr="00173481" w:rsidRDefault="003270E6" w:rsidP="00B53D66">
      <w:pPr>
        <w:pStyle w:val="2"/>
        <w:numPr>
          <w:ilvl w:val="2"/>
          <w:numId w:val="12"/>
        </w:numPr>
        <w:tabs>
          <w:tab w:val="clear" w:pos="357"/>
        </w:tabs>
        <w:spacing w:before="120" w:after="120"/>
        <w:rPr>
          <w:szCs w:val="24"/>
        </w:rPr>
      </w:pPr>
      <w:r w:rsidRPr="00173481">
        <w:rPr>
          <w:szCs w:val="24"/>
        </w:rPr>
        <w:t xml:space="preserve">разглашения информации, не являющейся общедоступной, о члене Аудиторской палаты, либо использования данной информации в интересах другого члена Аудиторской палаты; </w:t>
      </w:r>
    </w:p>
    <w:p w14:paraId="7C45DD6E" w14:textId="77777777" w:rsidR="003270E6" w:rsidRPr="00173481" w:rsidRDefault="003270E6" w:rsidP="00B53D66">
      <w:pPr>
        <w:pStyle w:val="2"/>
        <w:numPr>
          <w:ilvl w:val="2"/>
          <w:numId w:val="12"/>
        </w:numPr>
        <w:tabs>
          <w:tab w:val="clear" w:pos="357"/>
        </w:tabs>
        <w:spacing w:before="120" w:after="120"/>
        <w:rPr>
          <w:szCs w:val="24"/>
        </w:rPr>
      </w:pPr>
      <w:r w:rsidRPr="00173481">
        <w:rPr>
          <w:szCs w:val="24"/>
        </w:rPr>
        <w:t xml:space="preserve">наступления обстоятельства, указанного в подпункте 6.23 пункта 6 Устава Аудиторской палаты; </w:t>
      </w:r>
    </w:p>
    <w:p w14:paraId="1F4CB056" w14:textId="77777777" w:rsidR="004C0014" w:rsidRPr="00173481" w:rsidRDefault="003270E6" w:rsidP="00B53D66">
      <w:pPr>
        <w:pStyle w:val="2"/>
        <w:numPr>
          <w:ilvl w:val="2"/>
          <w:numId w:val="12"/>
        </w:numPr>
        <w:tabs>
          <w:tab w:val="clear" w:pos="357"/>
        </w:tabs>
        <w:spacing w:before="120" w:after="120"/>
        <w:rPr>
          <w:szCs w:val="24"/>
        </w:rPr>
      </w:pPr>
      <w:r w:rsidRPr="00173481">
        <w:rPr>
          <w:szCs w:val="24"/>
        </w:rPr>
        <w:lastRenderedPageBreak/>
        <w:t>невыполнения аудиторской организацией (аудитором – индивидуальным предпринимателем), в которой (у которого) член правления работает на основании трудового договора, подпункта 6.24 пункта 6 Устава Аудиторской палаты.</w:t>
      </w:r>
    </w:p>
    <w:p w14:paraId="5C1591F5" w14:textId="77777777" w:rsidR="003270E6" w:rsidRPr="00173481" w:rsidRDefault="003270E6" w:rsidP="00B53D66">
      <w:pPr>
        <w:pStyle w:val="2"/>
        <w:tabs>
          <w:tab w:val="clear" w:pos="357"/>
        </w:tabs>
        <w:spacing w:before="120" w:after="120"/>
        <w:rPr>
          <w:szCs w:val="24"/>
        </w:rPr>
      </w:pPr>
      <w:r w:rsidRPr="00173481">
        <w:rPr>
          <w:szCs w:val="24"/>
        </w:rPr>
        <w:t xml:space="preserve">Решение о прекращении полномочий члена </w:t>
      </w:r>
      <w:r w:rsidR="00357883" w:rsidRPr="00173481">
        <w:rPr>
          <w:szCs w:val="24"/>
        </w:rPr>
        <w:t>П</w:t>
      </w:r>
      <w:r w:rsidRPr="00173481">
        <w:rPr>
          <w:szCs w:val="24"/>
        </w:rPr>
        <w:t>равления Аудиторской палаты в соответствии с подпунктами 1.</w:t>
      </w:r>
      <w:r w:rsidR="009B29E2" w:rsidRPr="00173481">
        <w:rPr>
          <w:szCs w:val="24"/>
        </w:rPr>
        <w:t>10</w:t>
      </w:r>
      <w:r w:rsidRPr="00173481">
        <w:rPr>
          <w:szCs w:val="24"/>
        </w:rPr>
        <w:t>.2 – 1.</w:t>
      </w:r>
      <w:r w:rsidR="009B29E2" w:rsidRPr="00173481">
        <w:rPr>
          <w:szCs w:val="24"/>
        </w:rPr>
        <w:t>10</w:t>
      </w:r>
      <w:r w:rsidRPr="00173481">
        <w:rPr>
          <w:szCs w:val="24"/>
        </w:rPr>
        <w:t>.6, 1.</w:t>
      </w:r>
      <w:r w:rsidR="009B29E2" w:rsidRPr="00173481">
        <w:rPr>
          <w:szCs w:val="24"/>
        </w:rPr>
        <w:t>10</w:t>
      </w:r>
      <w:r w:rsidRPr="00173481">
        <w:rPr>
          <w:szCs w:val="24"/>
        </w:rPr>
        <w:t xml:space="preserve">.8 принимается </w:t>
      </w:r>
      <w:r w:rsidR="009B4F22" w:rsidRPr="00173481">
        <w:rPr>
          <w:szCs w:val="24"/>
        </w:rPr>
        <w:t>О</w:t>
      </w:r>
      <w:r w:rsidRPr="00173481">
        <w:rPr>
          <w:szCs w:val="24"/>
        </w:rPr>
        <w:t xml:space="preserve">бщим собранием членов Аудиторской палаты на его очередном заседании. </w:t>
      </w:r>
    </w:p>
    <w:p w14:paraId="428D3F1E" w14:textId="77777777" w:rsidR="006A2DAA" w:rsidRPr="00173481" w:rsidRDefault="006A2DAA" w:rsidP="00B53D66">
      <w:pPr>
        <w:pStyle w:val="2"/>
        <w:numPr>
          <w:ilvl w:val="1"/>
          <w:numId w:val="12"/>
        </w:numPr>
        <w:tabs>
          <w:tab w:val="clear" w:pos="357"/>
        </w:tabs>
        <w:spacing w:before="120" w:after="120"/>
        <w:rPr>
          <w:szCs w:val="24"/>
        </w:rPr>
      </w:pPr>
      <w:r w:rsidRPr="00173481">
        <w:rPr>
          <w:szCs w:val="24"/>
        </w:rPr>
        <w:t xml:space="preserve">Правление принимает решения в соответствии с действующим законодательством, Уставом </w:t>
      </w:r>
      <w:r w:rsidR="003270E6" w:rsidRPr="00173481">
        <w:rPr>
          <w:szCs w:val="24"/>
        </w:rPr>
        <w:t>Аудиторской палаты</w:t>
      </w:r>
      <w:r w:rsidRPr="00173481">
        <w:rPr>
          <w:szCs w:val="24"/>
        </w:rPr>
        <w:t xml:space="preserve">, настоящим Положением, решениями Общего собрания </w:t>
      </w:r>
      <w:r w:rsidR="003270E6" w:rsidRPr="00173481">
        <w:rPr>
          <w:szCs w:val="24"/>
        </w:rPr>
        <w:t>членов</w:t>
      </w:r>
      <w:r w:rsidRPr="00173481">
        <w:rPr>
          <w:szCs w:val="24"/>
        </w:rPr>
        <w:t xml:space="preserve"> и Наблюдательного совета </w:t>
      </w:r>
      <w:r w:rsidR="003270E6" w:rsidRPr="00173481">
        <w:rPr>
          <w:szCs w:val="24"/>
        </w:rPr>
        <w:t>по аудиторской деятельности</w:t>
      </w:r>
      <w:r w:rsidRPr="00173481">
        <w:rPr>
          <w:szCs w:val="24"/>
        </w:rPr>
        <w:t>.</w:t>
      </w:r>
    </w:p>
    <w:p w14:paraId="3FBB36F1" w14:textId="77777777" w:rsidR="006A2DAA" w:rsidRPr="00173481" w:rsidRDefault="006A2DAA" w:rsidP="00B53D66">
      <w:pPr>
        <w:pStyle w:val="2"/>
        <w:numPr>
          <w:ilvl w:val="1"/>
          <w:numId w:val="12"/>
        </w:numPr>
        <w:tabs>
          <w:tab w:val="clear" w:pos="357"/>
        </w:tabs>
        <w:spacing w:before="120" w:after="120"/>
        <w:rPr>
          <w:szCs w:val="24"/>
        </w:rPr>
      </w:pPr>
      <w:r w:rsidRPr="00173481">
        <w:rPr>
          <w:szCs w:val="24"/>
        </w:rPr>
        <w:t>Правление подотчетно Общему собранию</w:t>
      </w:r>
      <w:r w:rsidR="00FA044C" w:rsidRPr="00173481">
        <w:rPr>
          <w:szCs w:val="24"/>
        </w:rPr>
        <w:t xml:space="preserve"> членов Аудиторской</w:t>
      </w:r>
      <w:r w:rsidR="00F7060E" w:rsidRPr="00173481">
        <w:rPr>
          <w:szCs w:val="24"/>
        </w:rPr>
        <w:t xml:space="preserve"> палаты</w:t>
      </w:r>
      <w:r w:rsidRPr="00173481">
        <w:rPr>
          <w:szCs w:val="24"/>
        </w:rPr>
        <w:t>.</w:t>
      </w:r>
    </w:p>
    <w:p w14:paraId="0C379B9D" w14:textId="77777777" w:rsidR="006A2DAA" w:rsidRPr="00173481" w:rsidRDefault="00175A48" w:rsidP="00B53D66">
      <w:pPr>
        <w:pStyle w:val="2"/>
        <w:tabs>
          <w:tab w:val="clear" w:pos="357"/>
          <w:tab w:val="num" w:pos="0"/>
        </w:tabs>
        <w:spacing w:before="120" w:after="120"/>
        <w:rPr>
          <w:szCs w:val="24"/>
        </w:rPr>
      </w:pPr>
      <w:r w:rsidRPr="00173481">
        <w:rPr>
          <w:szCs w:val="24"/>
        </w:rPr>
        <w:t>К</w:t>
      </w:r>
      <w:r w:rsidR="006A2DAA" w:rsidRPr="00173481">
        <w:rPr>
          <w:szCs w:val="24"/>
        </w:rPr>
        <w:t>онтроль за деятельностью</w:t>
      </w:r>
      <w:r w:rsidR="00193538" w:rsidRPr="00173481">
        <w:rPr>
          <w:szCs w:val="24"/>
        </w:rPr>
        <w:t xml:space="preserve"> </w:t>
      </w:r>
      <w:r w:rsidR="006A2DAA" w:rsidRPr="00173481">
        <w:rPr>
          <w:szCs w:val="24"/>
        </w:rPr>
        <w:t>Правления без вмешательства в его оперативно-распорядительную деятельность осуществляет Наблюдательный совет</w:t>
      </w:r>
      <w:r w:rsidR="00461209" w:rsidRPr="00173481">
        <w:rPr>
          <w:szCs w:val="24"/>
        </w:rPr>
        <w:t xml:space="preserve"> по аудиторской деятельности</w:t>
      </w:r>
      <w:r w:rsidR="006A2DAA" w:rsidRPr="00173481">
        <w:rPr>
          <w:szCs w:val="24"/>
        </w:rPr>
        <w:t>.</w:t>
      </w:r>
    </w:p>
    <w:p w14:paraId="4C598444" w14:textId="77777777" w:rsidR="006A2DAA" w:rsidRPr="00173481" w:rsidRDefault="006A2DAA" w:rsidP="00B53D66">
      <w:pPr>
        <w:pStyle w:val="a3"/>
        <w:numPr>
          <w:ilvl w:val="1"/>
          <w:numId w:val="12"/>
        </w:numPr>
        <w:tabs>
          <w:tab w:val="num" w:pos="0"/>
        </w:tabs>
        <w:spacing w:before="120" w:after="120"/>
        <w:ind w:left="578" w:hanging="578"/>
        <w:contextualSpacing w:val="0"/>
        <w:jc w:val="both"/>
        <w:rPr>
          <w:sz w:val="24"/>
          <w:szCs w:val="24"/>
        </w:rPr>
      </w:pPr>
      <w:r w:rsidRPr="00173481">
        <w:rPr>
          <w:sz w:val="24"/>
          <w:szCs w:val="24"/>
        </w:rPr>
        <w:t xml:space="preserve">Решения Правления в пределах его компетенции обязательны для исполнения всеми </w:t>
      </w:r>
      <w:r w:rsidR="004314E0" w:rsidRPr="00173481">
        <w:rPr>
          <w:sz w:val="24"/>
          <w:szCs w:val="24"/>
          <w:lang w:val="ru-RU"/>
        </w:rPr>
        <w:t>членами Аудиторской палаты</w:t>
      </w:r>
      <w:r w:rsidRPr="00173481">
        <w:rPr>
          <w:sz w:val="24"/>
          <w:szCs w:val="24"/>
        </w:rPr>
        <w:t>.</w:t>
      </w:r>
    </w:p>
    <w:p w14:paraId="21340151" w14:textId="77777777" w:rsidR="004D410B" w:rsidRPr="00173481" w:rsidRDefault="006A2DAA" w:rsidP="00B53D66">
      <w:pPr>
        <w:pStyle w:val="a3"/>
        <w:numPr>
          <w:ilvl w:val="1"/>
          <w:numId w:val="12"/>
        </w:numPr>
        <w:spacing w:before="120" w:after="120"/>
        <w:ind w:left="578" w:hanging="578"/>
        <w:contextualSpacing w:val="0"/>
        <w:jc w:val="both"/>
        <w:rPr>
          <w:sz w:val="24"/>
          <w:szCs w:val="24"/>
          <w:lang w:val="ru-RU"/>
        </w:rPr>
      </w:pPr>
      <w:r w:rsidRPr="00173481">
        <w:rPr>
          <w:sz w:val="24"/>
          <w:szCs w:val="24"/>
          <w:lang w:val="ru-RU"/>
        </w:rPr>
        <w:t xml:space="preserve">Для ведения делопроизводства </w:t>
      </w:r>
      <w:r w:rsidR="00F859CB" w:rsidRPr="00173481">
        <w:rPr>
          <w:sz w:val="24"/>
          <w:szCs w:val="24"/>
          <w:lang w:val="ru-RU"/>
        </w:rPr>
        <w:t xml:space="preserve">Председатель </w:t>
      </w:r>
      <w:r w:rsidR="00BF0226" w:rsidRPr="00173481">
        <w:rPr>
          <w:sz w:val="24"/>
          <w:szCs w:val="24"/>
          <w:lang w:val="ru-RU"/>
        </w:rPr>
        <w:t xml:space="preserve">или заместитель Председателя </w:t>
      </w:r>
      <w:r w:rsidR="008215E2" w:rsidRPr="00173481">
        <w:rPr>
          <w:sz w:val="24"/>
          <w:szCs w:val="24"/>
          <w:lang w:val="ru-RU"/>
        </w:rPr>
        <w:t>Аудиторской палаты</w:t>
      </w:r>
      <w:r w:rsidR="002E1C5B" w:rsidRPr="00173481">
        <w:rPr>
          <w:sz w:val="24"/>
          <w:szCs w:val="24"/>
          <w:lang w:val="ru-RU"/>
        </w:rPr>
        <w:t xml:space="preserve"> </w:t>
      </w:r>
      <w:r w:rsidRPr="00173481">
        <w:rPr>
          <w:sz w:val="24"/>
          <w:szCs w:val="24"/>
          <w:lang w:val="ru-RU"/>
        </w:rPr>
        <w:t>назначает секретаря Правления.</w:t>
      </w:r>
      <w:r w:rsidR="002E1C5B" w:rsidRPr="00173481">
        <w:rPr>
          <w:sz w:val="24"/>
          <w:szCs w:val="24"/>
          <w:lang w:val="ru-RU"/>
        </w:rPr>
        <w:t xml:space="preserve"> </w:t>
      </w:r>
      <w:r w:rsidR="005E64B8" w:rsidRPr="00173481">
        <w:rPr>
          <w:sz w:val="24"/>
          <w:szCs w:val="24"/>
        </w:rPr>
        <w:t>До назначения секретаря из числа членов Правления либо работников Аудиторской Палаты функции секретаря выполняет заместитель Председателя Аудиторской палаты.</w:t>
      </w:r>
    </w:p>
    <w:p w14:paraId="63234762" w14:textId="77777777" w:rsidR="004C0014" w:rsidRPr="00173481" w:rsidRDefault="004C0014" w:rsidP="00B53D66">
      <w:pPr>
        <w:pStyle w:val="a3"/>
        <w:numPr>
          <w:ilvl w:val="1"/>
          <w:numId w:val="12"/>
        </w:numPr>
        <w:spacing w:before="120" w:after="120"/>
        <w:jc w:val="both"/>
        <w:rPr>
          <w:sz w:val="24"/>
          <w:szCs w:val="24"/>
          <w:lang w:val="ru-RU"/>
        </w:rPr>
      </w:pPr>
      <w:r w:rsidRPr="00173481">
        <w:rPr>
          <w:sz w:val="24"/>
          <w:szCs w:val="24"/>
          <w:lang w:val="ru-RU"/>
        </w:rPr>
        <w:t>Работа Правления осуществляется в форме проведения его заседаний.</w:t>
      </w:r>
    </w:p>
    <w:p w14:paraId="5B7654F7" w14:textId="77777777" w:rsidR="004C0014" w:rsidRPr="00173481" w:rsidRDefault="004C0014" w:rsidP="00B53D66">
      <w:pPr>
        <w:pStyle w:val="a3"/>
        <w:numPr>
          <w:ilvl w:val="0"/>
          <w:numId w:val="12"/>
        </w:numPr>
        <w:spacing w:before="360" w:after="360"/>
        <w:ind w:left="578" w:hanging="578"/>
        <w:contextualSpacing w:val="0"/>
        <w:jc w:val="both"/>
        <w:rPr>
          <w:sz w:val="24"/>
          <w:szCs w:val="24"/>
          <w:lang w:val="ru-RU"/>
        </w:rPr>
      </w:pPr>
      <w:r w:rsidRPr="00173481">
        <w:rPr>
          <w:sz w:val="24"/>
          <w:szCs w:val="24"/>
          <w:lang w:val="ru-RU"/>
        </w:rPr>
        <w:t>ОСНОВНЫЕ ЗАДАЧИ И КОМПЕТЕНЦИЯ ПРАВЛЕНИЯ</w:t>
      </w:r>
    </w:p>
    <w:p w14:paraId="65A663D1" w14:textId="77777777" w:rsidR="006A2DAA" w:rsidRPr="00173481" w:rsidRDefault="006A2DAA" w:rsidP="00B53D66">
      <w:pPr>
        <w:spacing w:before="120" w:after="120"/>
        <w:jc w:val="both"/>
        <w:rPr>
          <w:sz w:val="24"/>
          <w:szCs w:val="24"/>
        </w:rPr>
      </w:pPr>
      <w:r w:rsidRPr="00173481">
        <w:rPr>
          <w:sz w:val="24"/>
          <w:szCs w:val="24"/>
        </w:rPr>
        <w:t>2.1. Основными задачами Правления являются:</w:t>
      </w:r>
    </w:p>
    <w:p w14:paraId="3B502BD5" w14:textId="77777777" w:rsidR="000D51F6" w:rsidRPr="00173481" w:rsidRDefault="006A2DAA" w:rsidP="00B53D66">
      <w:pPr>
        <w:pStyle w:val="a5"/>
        <w:numPr>
          <w:ilvl w:val="0"/>
          <w:numId w:val="4"/>
        </w:numPr>
        <w:spacing w:before="120"/>
        <w:ind w:left="851"/>
        <w:jc w:val="both"/>
        <w:rPr>
          <w:sz w:val="24"/>
          <w:szCs w:val="24"/>
        </w:rPr>
      </w:pPr>
      <w:r w:rsidRPr="00173481">
        <w:rPr>
          <w:sz w:val="24"/>
          <w:szCs w:val="24"/>
        </w:rPr>
        <w:t xml:space="preserve">осуществление эффективного текущего управления деятельностью </w:t>
      </w:r>
      <w:r w:rsidR="0064677F" w:rsidRPr="00173481">
        <w:rPr>
          <w:sz w:val="24"/>
          <w:szCs w:val="24"/>
          <w:lang w:val="ru-RU"/>
        </w:rPr>
        <w:t>Аудиторской палаты</w:t>
      </w:r>
      <w:r w:rsidRPr="00173481">
        <w:rPr>
          <w:sz w:val="24"/>
          <w:szCs w:val="24"/>
        </w:rPr>
        <w:t>;</w:t>
      </w:r>
    </w:p>
    <w:p w14:paraId="0DAE5B3B" w14:textId="77777777" w:rsidR="006A2DAA" w:rsidRPr="00173481" w:rsidRDefault="006A2DAA" w:rsidP="00B53D66">
      <w:pPr>
        <w:pStyle w:val="a5"/>
        <w:numPr>
          <w:ilvl w:val="0"/>
          <w:numId w:val="4"/>
        </w:numPr>
        <w:spacing w:before="120"/>
        <w:ind w:left="851"/>
        <w:jc w:val="both"/>
        <w:rPr>
          <w:sz w:val="24"/>
          <w:szCs w:val="24"/>
        </w:rPr>
      </w:pPr>
      <w:r w:rsidRPr="00173481">
        <w:rPr>
          <w:sz w:val="24"/>
          <w:szCs w:val="24"/>
        </w:rPr>
        <w:t xml:space="preserve">обеспечение выполнения утвержденных планов и бюджета </w:t>
      </w:r>
      <w:r w:rsidR="00F96085" w:rsidRPr="00173481">
        <w:rPr>
          <w:sz w:val="24"/>
          <w:szCs w:val="24"/>
          <w:lang w:val="ru-RU"/>
        </w:rPr>
        <w:t>Аудиторской палаты</w:t>
      </w:r>
      <w:r w:rsidRPr="00173481">
        <w:rPr>
          <w:sz w:val="24"/>
          <w:szCs w:val="24"/>
        </w:rPr>
        <w:t xml:space="preserve">, решений Общего собрания </w:t>
      </w:r>
      <w:r w:rsidR="0064677F" w:rsidRPr="00173481">
        <w:rPr>
          <w:sz w:val="24"/>
          <w:szCs w:val="24"/>
          <w:lang w:val="ru-RU"/>
        </w:rPr>
        <w:t xml:space="preserve">участников Аудиторской палаты </w:t>
      </w:r>
      <w:r w:rsidRPr="00173481">
        <w:rPr>
          <w:sz w:val="24"/>
          <w:szCs w:val="24"/>
        </w:rPr>
        <w:t xml:space="preserve"> и Наблюдательного совета </w:t>
      </w:r>
      <w:r w:rsidR="0064677F" w:rsidRPr="00173481">
        <w:rPr>
          <w:sz w:val="24"/>
          <w:szCs w:val="24"/>
          <w:lang w:val="ru-RU"/>
        </w:rPr>
        <w:t>по аудиторской деятельности</w:t>
      </w:r>
      <w:r w:rsidRPr="00173481">
        <w:rPr>
          <w:sz w:val="24"/>
          <w:szCs w:val="24"/>
        </w:rPr>
        <w:t>;</w:t>
      </w:r>
    </w:p>
    <w:p w14:paraId="74EE9988" w14:textId="77777777" w:rsidR="006A2DAA" w:rsidRPr="00173481" w:rsidRDefault="00C82158" w:rsidP="00B53D66">
      <w:pPr>
        <w:pStyle w:val="a3"/>
        <w:numPr>
          <w:ilvl w:val="0"/>
          <w:numId w:val="4"/>
        </w:numPr>
        <w:spacing w:before="120" w:after="120"/>
        <w:ind w:left="851"/>
        <w:contextualSpacing w:val="0"/>
        <w:jc w:val="both"/>
        <w:rPr>
          <w:sz w:val="24"/>
          <w:szCs w:val="24"/>
        </w:rPr>
      </w:pPr>
      <w:r w:rsidRPr="00173481">
        <w:rPr>
          <w:sz w:val="24"/>
          <w:szCs w:val="24"/>
          <w:lang w:val="ru-RU"/>
        </w:rPr>
        <w:t>формирование</w:t>
      </w:r>
      <w:r w:rsidR="006A2DAA" w:rsidRPr="00173481">
        <w:rPr>
          <w:sz w:val="24"/>
          <w:szCs w:val="24"/>
        </w:rPr>
        <w:t xml:space="preserve"> и </w:t>
      </w:r>
      <w:r w:rsidRPr="00173481">
        <w:rPr>
          <w:sz w:val="24"/>
          <w:szCs w:val="24"/>
          <w:lang w:val="ru-RU"/>
        </w:rPr>
        <w:t>реализация</w:t>
      </w:r>
      <w:r w:rsidR="00193538" w:rsidRPr="00173481">
        <w:rPr>
          <w:sz w:val="24"/>
          <w:szCs w:val="24"/>
          <w:lang w:val="ru-RU"/>
        </w:rPr>
        <w:t xml:space="preserve"> </w:t>
      </w:r>
      <w:r w:rsidRPr="00173481">
        <w:rPr>
          <w:sz w:val="24"/>
          <w:szCs w:val="24"/>
          <w:lang w:val="ru-RU"/>
        </w:rPr>
        <w:t xml:space="preserve">основных направлений деятельности Аудиторской палаты </w:t>
      </w:r>
      <w:r w:rsidR="006A2DAA" w:rsidRPr="00173481">
        <w:rPr>
          <w:sz w:val="24"/>
          <w:szCs w:val="24"/>
        </w:rPr>
        <w:t xml:space="preserve">в целях </w:t>
      </w:r>
      <w:r w:rsidRPr="00173481">
        <w:rPr>
          <w:sz w:val="24"/>
          <w:szCs w:val="24"/>
          <w:lang w:val="ru-RU"/>
        </w:rPr>
        <w:t>достижения уставных целей и задач</w:t>
      </w:r>
      <w:r w:rsidR="006A2DAA" w:rsidRPr="00173481">
        <w:rPr>
          <w:sz w:val="24"/>
          <w:szCs w:val="24"/>
        </w:rPr>
        <w:t>.</w:t>
      </w:r>
    </w:p>
    <w:p w14:paraId="0084F1F8" w14:textId="77777777" w:rsidR="0015769B" w:rsidRPr="00173481" w:rsidRDefault="00053840" w:rsidP="00B53D66">
      <w:pPr>
        <w:pStyle w:val="a3"/>
        <w:numPr>
          <w:ilvl w:val="1"/>
          <w:numId w:val="7"/>
        </w:numPr>
        <w:tabs>
          <w:tab w:val="num" w:pos="0"/>
        </w:tabs>
        <w:spacing w:before="120" w:after="120"/>
        <w:contextualSpacing w:val="0"/>
        <w:jc w:val="both"/>
        <w:rPr>
          <w:sz w:val="24"/>
          <w:szCs w:val="24"/>
          <w:lang w:val="ru-RU"/>
        </w:rPr>
      </w:pPr>
      <w:r w:rsidRPr="00173481">
        <w:rPr>
          <w:sz w:val="24"/>
          <w:szCs w:val="24"/>
          <w:lang w:val="ru-RU"/>
        </w:rPr>
        <w:t xml:space="preserve">К исключительной компетенции Правления Аудиторской палаты относится: </w:t>
      </w:r>
    </w:p>
    <w:p w14:paraId="07435871" w14:textId="77777777" w:rsidR="00941939" w:rsidRPr="00173481" w:rsidRDefault="00F36CEF" w:rsidP="00B53D66">
      <w:pPr>
        <w:pStyle w:val="a3"/>
        <w:numPr>
          <w:ilvl w:val="2"/>
          <w:numId w:val="7"/>
        </w:numPr>
        <w:tabs>
          <w:tab w:val="num" w:pos="0"/>
        </w:tabs>
        <w:spacing w:before="120" w:after="120"/>
        <w:ind w:left="709"/>
        <w:contextualSpacing w:val="0"/>
        <w:jc w:val="both"/>
        <w:rPr>
          <w:sz w:val="24"/>
          <w:szCs w:val="24"/>
          <w:lang w:val="ru-RU"/>
        </w:rPr>
      </w:pPr>
      <w:r w:rsidRPr="00173481">
        <w:rPr>
          <w:sz w:val="24"/>
          <w:szCs w:val="24"/>
          <w:lang w:val="ru-RU"/>
        </w:rPr>
        <w:t xml:space="preserve">определение по согласованию с </w:t>
      </w:r>
      <w:r w:rsidR="005B2396" w:rsidRPr="00173481">
        <w:rPr>
          <w:sz w:val="24"/>
          <w:szCs w:val="24"/>
          <w:lang w:val="ru-RU"/>
        </w:rPr>
        <w:t>Н</w:t>
      </w:r>
      <w:r w:rsidRPr="00173481">
        <w:rPr>
          <w:sz w:val="24"/>
          <w:szCs w:val="24"/>
          <w:lang w:val="ru-RU"/>
        </w:rPr>
        <w:t>аблюдательным советом по аудиторской деятельности основных направлений деятельности Аудиторской палаты</w:t>
      </w:r>
      <w:r w:rsidR="002B1AB4" w:rsidRPr="00173481">
        <w:rPr>
          <w:sz w:val="24"/>
          <w:szCs w:val="24"/>
          <w:lang w:val="ru-RU"/>
        </w:rPr>
        <w:t xml:space="preserve"> на период не менее трех лет</w:t>
      </w:r>
      <w:r w:rsidRPr="00173481">
        <w:rPr>
          <w:sz w:val="24"/>
          <w:szCs w:val="24"/>
          <w:lang w:val="ru-RU"/>
        </w:rPr>
        <w:t xml:space="preserve"> для обеспечения реализации уставных целей, задач и функций Аудиторской палаты, утверждение годового плана деятельности </w:t>
      </w:r>
      <w:r w:rsidR="005E1CDB" w:rsidRPr="00173481">
        <w:rPr>
          <w:sz w:val="24"/>
          <w:szCs w:val="24"/>
          <w:lang w:val="ru-RU"/>
        </w:rPr>
        <w:t>П</w:t>
      </w:r>
      <w:r w:rsidRPr="00173481">
        <w:rPr>
          <w:sz w:val="24"/>
          <w:szCs w:val="24"/>
          <w:lang w:val="ru-RU"/>
        </w:rPr>
        <w:t>равления Аудиторской палаты и специализированных органов Аудиторской палаты, контроль его выполнения;</w:t>
      </w:r>
    </w:p>
    <w:p w14:paraId="3DA49402" w14:textId="77777777" w:rsidR="00F36CEF" w:rsidRPr="00173481" w:rsidRDefault="00F36CEF" w:rsidP="00B53D66">
      <w:pPr>
        <w:pStyle w:val="a3"/>
        <w:numPr>
          <w:ilvl w:val="2"/>
          <w:numId w:val="7"/>
        </w:numPr>
        <w:tabs>
          <w:tab w:val="num" w:pos="0"/>
        </w:tabs>
        <w:spacing w:before="120" w:after="120"/>
        <w:ind w:left="709"/>
        <w:contextualSpacing w:val="0"/>
        <w:jc w:val="both"/>
        <w:rPr>
          <w:sz w:val="24"/>
          <w:szCs w:val="24"/>
          <w:lang w:val="ru-RU"/>
        </w:rPr>
      </w:pPr>
      <w:r w:rsidRPr="00173481">
        <w:rPr>
          <w:sz w:val="24"/>
          <w:szCs w:val="24"/>
          <w:lang w:val="ru-RU"/>
        </w:rPr>
        <w:t xml:space="preserve">исполнение решений </w:t>
      </w:r>
      <w:r w:rsidR="005E1CDB" w:rsidRPr="00173481">
        <w:rPr>
          <w:sz w:val="24"/>
          <w:szCs w:val="24"/>
          <w:lang w:val="ru-RU"/>
        </w:rPr>
        <w:t>О</w:t>
      </w:r>
      <w:r w:rsidRPr="00173481">
        <w:rPr>
          <w:sz w:val="24"/>
          <w:szCs w:val="24"/>
          <w:lang w:val="ru-RU"/>
        </w:rPr>
        <w:t xml:space="preserve">бщего собрания членов Аудиторской палаты; </w:t>
      </w:r>
    </w:p>
    <w:p w14:paraId="6DCEF577" w14:textId="77777777" w:rsidR="00C3005C" w:rsidRPr="00173481" w:rsidRDefault="00F36CEF" w:rsidP="00B53D66">
      <w:pPr>
        <w:pStyle w:val="a3"/>
        <w:numPr>
          <w:ilvl w:val="2"/>
          <w:numId w:val="7"/>
        </w:numPr>
        <w:tabs>
          <w:tab w:val="num" w:pos="0"/>
        </w:tabs>
        <w:spacing w:before="120" w:after="120"/>
        <w:ind w:left="709"/>
        <w:contextualSpacing w:val="0"/>
        <w:jc w:val="both"/>
        <w:rPr>
          <w:sz w:val="24"/>
          <w:szCs w:val="24"/>
          <w:lang w:val="ru-RU"/>
        </w:rPr>
      </w:pPr>
      <w:r w:rsidRPr="00173481">
        <w:rPr>
          <w:sz w:val="24"/>
          <w:szCs w:val="24"/>
          <w:lang w:val="ru-RU"/>
        </w:rPr>
        <w:t xml:space="preserve">рассмотрение и реализация предложений </w:t>
      </w:r>
      <w:r w:rsidR="00941939" w:rsidRPr="00173481">
        <w:rPr>
          <w:sz w:val="24"/>
          <w:szCs w:val="24"/>
          <w:lang w:val="ru-RU"/>
        </w:rPr>
        <w:t>Н</w:t>
      </w:r>
      <w:r w:rsidRPr="00173481">
        <w:rPr>
          <w:sz w:val="24"/>
          <w:szCs w:val="24"/>
          <w:lang w:val="ru-RU"/>
        </w:rPr>
        <w:t xml:space="preserve">аблюдательного совета по аудиторской деятельности по совершенствованию деятельности Аудиторской палаты, совершенствованию методов осуществления внешней оценки качества работы аудиторских организаций, аудиторов – индивидуальных предпринимателей; </w:t>
      </w:r>
    </w:p>
    <w:p w14:paraId="37ABCB92" w14:textId="77777777" w:rsidR="00F36CEF" w:rsidRPr="00173481" w:rsidRDefault="00F36CEF" w:rsidP="00B53D66">
      <w:pPr>
        <w:pStyle w:val="a3"/>
        <w:numPr>
          <w:ilvl w:val="2"/>
          <w:numId w:val="7"/>
        </w:numPr>
        <w:tabs>
          <w:tab w:val="num" w:pos="0"/>
        </w:tabs>
        <w:spacing w:before="120" w:after="120"/>
        <w:ind w:left="709"/>
        <w:contextualSpacing w:val="0"/>
        <w:jc w:val="both"/>
        <w:rPr>
          <w:sz w:val="24"/>
          <w:szCs w:val="24"/>
          <w:lang w:val="ru-RU"/>
        </w:rPr>
      </w:pPr>
      <w:r w:rsidRPr="00173481">
        <w:rPr>
          <w:sz w:val="24"/>
          <w:szCs w:val="24"/>
          <w:lang w:val="ru-RU"/>
        </w:rPr>
        <w:lastRenderedPageBreak/>
        <w:t xml:space="preserve">избрание </w:t>
      </w:r>
      <w:r w:rsidR="00941939" w:rsidRPr="00173481">
        <w:rPr>
          <w:sz w:val="24"/>
          <w:szCs w:val="24"/>
          <w:lang w:val="ru-RU"/>
        </w:rPr>
        <w:t>П</w:t>
      </w:r>
      <w:r w:rsidRPr="00173481">
        <w:rPr>
          <w:sz w:val="24"/>
          <w:szCs w:val="24"/>
          <w:lang w:val="ru-RU"/>
        </w:rPr>
        <w:t xml:space="preserve">редседателя и заместителя </w:t>
      </w:r>
      <w:r w:rsidR="00941939" w:rsidRPr="00173481">
        <w:rPr>
          <w:sz w:val="24"/>
          <w:szCs w:val="24"/>
          <w:lang w:val="ru-RU"/>
        </w:rPr>
        <w:t>П</w:t>
      </w:r>
      <w:r w:rsidRPr="00173481">
        <w:rPr>
          <w:sz w:val="24"/>
          <w:szCs w:val="24"/>
          <w:lang w:val="ru-RU"/>
        </w:rPr>
        <w:t>редседателя Аудиторской палаты по согласо</w:t>
      </w:r>
      <w:r w:rsidR="00941939" w:rsidRPr="00173481">
        <w:rPr>
          <w:sz w:val="24"/>
          <w:szCs w:val="24"/>
          <w:lang w:val="ru-RU"/>
        </w:rPr>
        <w:t>в</w:t>
      </w:r>
      <w:r w:rsidRPr="00173481">
        <w:rPr>
          <w:sz w:val="24"/>
          <w:szCs w:val="24"/>
          <w:lang w:val="ru-RU"/>
        </w:rPr>
        <w:t xml:space="preserve">анию с Министерством финансов, рассмотрение представлений Министерства финансов о досрочном переизбрании </w:t>
      </w:r>
      <w:r w:rsidR="00941939" w:rsidRPr="00173481">
        <w:rPr>
          <w:sz w:val="24"/>
          <w:szCs w:val="24"/>
          <w:lang w:val="ru-RU"/>
        </w:rPr>
        <w:t>П</w:t>
      </w:r>
      <w:r w:rsidRPr="00173481">
        <w:rPr>
          <w:sz w:val="24"/>
          <w:szCs w:val="24"/>
          <w:lang w:val="ru-RU"/>
        </w:rPr>
        <w:t xml:space="preserve">редседателя, заместителя </w:t>
      </w:r>
      <w:r w:rsidR="00941939" w:rsidRPr="00173481">
        <w:rPr>
          <w:sz w:val="24"/>
          <w:szCs w:val="24"/>
          <w:lang w:val="ru-RU"/>
        </w:rPr>
        <w:t>П</w:t>
      </w:r>
      <w:r w:rsidRPr="00173481">
        <w:rPr>
          <w:sz w:val="24"/>
          <w:szCs w:val="24"/>
          <w:lang w:val="ru-RU"/>
        </w:rPr>
        <w:t>редседателя Аудиторской палаты;</w:t>
      </w:r>
    </w:p>
    <w:p w14:paraId="54AD64E6" w14:textId="77777777" w:rsidR="00C3005C" w:rsidRPr="00173481" w:rsidRDefault="00F36CEF" w:rsidP="00B53D66">
      <w:pPr>
        <w:pStyle w:val="a3"/>
        <w:numPr>
          <w:ilvl w:val="2"/>
          <w:numId w:val="7"/>
        </w:numPr>
        <w:tabs>
          <w:tab w:val="num" w:pos="0"/>
        </w:tabs>
        <w:spacing w:before="120" w:after="120"/>
        <w:ind w:left="709"/>
        <w:contextualSpacing w:val="0"/>
        <w:jc w:val="both"/>
        <w:rPr>
          <w:sz w:val="24"/>
          <w:szCs w:val="24"/>
          <w:lang w:val="ru-RU"/>
        </w:rPr>
      </w:pPr>
      <w:r w:rsidRPr="00173481">
        <w:rPr>
          <w:sz w:val="24"/>
          <w:szCs w:val="24"/>
          <w:lang w:val="ru-RU"/>
        </w:rPr>
        <w:t xml:space="preserve">рассмотрение заявления </w:t>
      </w:r>
      <w:r w:rsidR="007E4325" w:rsidRPr="00173481">
        <w:rPr>
          <w:sz w:val="24"/>
          <w:szCs w:val="24"/>
          <w:lang w:val="ru-RU"/>
        </w:rPr>
        <w:t>П</w:t>
      </w:r>
      <w:r w:rsidRPr="00173481">
        <w:rPr>
          <w:sz w:val="24"/>
          <w:szCs w:val="24"/>
          <w:lang w:val="ru-RU"/>
        </w:rPr>
        <w:t xml:space="preserve">редседателя, заместителя </w:t>
      </w:r>
      <w:r w:rsidR="007E4325" w:rsidRPr="00173481">
        <w:rPr>
          <w:sz w:val="24"/>
          <w:szCs w:val="24"/>
          <w:lang w:val="ru-RU"/>
        </w:rPr>
        <w:t>П</w:t>
      </w:r>
      <w:r w:rsidRPr="00173481">
        <w:rPr>
          <w:sz w:val="24"/>
          <w:szCs w:val="24"/>
          <w:lang w:val="ru-RU"/>
        </w:rPr>
        <w:t xml:space="preserve">редседателя Аудиторской палаты о досрочном прекращении своих полномочий; </w:t>
      </w:r>
    </w:p>
    <w:p w14:paraId="1B04A2A0" w14:textId="77777777" w:rsidR="00C3005C" w:rsidRPr="00173481" w:rsidRDefault="00F36CEF" w:rsidP="00B53D66">
      <w:pPr>
        <w:pStyle w:val="a3"/>
        <w:numPr>
          <w:ilvl w:val="2"/>
          <w:numId w:val="7"/>
        </w:numPr>
        <w:tabs>
          <w:tab w:val="num" w:pos="0"/>
        </w:tabs>
        <w:spacing w:before="120" w:after="120"/>
        <w:ind w:left="709"/>
        <w:contextualSpacing w:val="0"/>
        <w:jc w:val="both"/>
        <w:rPr>
          <w:sz w:val="24"/>
          <w:szCs w:val="24"/>
          <w:lang w:val="ru-RU"/>
        </w:rPr>
      </w:pPr>
      <w:r w:rsidRPr="00173481">
        <w:rPr>
          <w:sz w:val="24"/>
          <w:szCs w:val="24"/>
          <w:lang w:val="ru-RU"/>
        </w:rPr>
        <w:t xml:space="preserve">утверждение положений о специализированных органах Аудиторской палаты и создание специализированных органов Аудиторской палаты; </w:t>
      </w:r>
    </w:p>
    <w:p w14:paraId="1BDF8A27" w14:textId="77777777" w:rsidR="00C3005C" w:rsidRPr="00173481" w:rsidRDefault="00F36CEF" w:rsidP="00B53D66">
      <w:pPr>
        <w:pStyle w:val="a3"/>
        <w:numPr>
          <w:ilvl w:val="2"/>
          <w:numId w:val="7"/>
        </w:numPr>
        <w:tabs>
          <w:tab w:val="num" w:pos="0"/>
        </w:tabs>
        <w:spacing w:before="120" w:after="120"/>
        <w:ind w:left="709"/>
        <w:contextualSpacing w:val="0"/>
        <w:jc w:val="both"/>
        <w:rPr>
          <w:sz w:val="24"/>
          <w:szCs w:val="24"/>
          <w:lang w:val="ru-RU"/>
        </w:rPr>
      </w:pPr>
      <w:r w:rsidRPr="00173481">
        <w:rPr>
          <w:sz w:val="24"/>
          <w:szCs w:val="24"/>
          <w:lang w:val="ru-RU"/>
        </w:rPr>
        <w:t>согласование кандидатур на должности работников специализированных органов Аудиторской палаты;</w:t>
      </w:r>
    </w:p>
    <w:p w14:paraId="69C3AC38" w14:textId="77777777" w:rsidR="00C3005C" w:rsidRPr="00173481" w:rsidRDefault="00F36CEF" w:rsidP="00B53D66">
      <w:pPr>
        <w:pStyle w:val="a3"/>
        <w:numPr>
          <w:ilvl w:val="2"/>
          <w:numId w:val="7"/>
        </w:numPr>
        <w:tabs>
          <w:tab w:val="num" w:pos="0"/>
        </w:tabs>
        <w:spacing w:before="120" w:after="120"/>
        <w:ind w:left="709"/>
        <w:contextualSpacing w:val="0"/>
        <w:jc w:val="both"/>
        <w:rPr>
          <w:sz w:val="24"/>
          <w:szCs w:val="24"/>
          <w:lang w:val="ru-RU"/>
        </w:rPr>
      </w:pPr>
      <w:r w:rsidRPr="00173481">
        <w:rPr>
          <w:sz w:val="24"/>
          <w:szCs w:val="24"/>
          <w:lang w:val="ru-RU"/>
        </w:rPr>
        <w:t xml:space="preserve">утверждение структуры, численности и штатного расписания Аудиторской палаты, порядка работы, форм, системы и размеров оплаты труда работников Аудиторской палаты; </w:t>
      </w:r>
    </w:p>
    <w:p w14:paraId="12B2C713" w14:textId="77777777" w:rsidR="00C3005C" w:rsidRPr="00173481" w:rsidRDefault="00F36CEF" w:rsidP="00B53D66">
      <w:pPr>
        <w:pStyle w:val="a3"/>
        <w:numPr>
          <w:ilvl w:val="2"/>
          <w:numId w:val="7"/>
        </w:numPr>
        <w:tabs>
          <w:tab w:val="num" w:pos="0"/>
        </w:tabs>
        <w:spacing w:before="120" w:after="120"/>
        <w:ind w:left="709"/>
        <w:contextualSpacing w:val="0"/>
        <w:jc w:val="both"/>
        <w:rPr>
          <w:sz w:val="24"/>
          <w:szCs w:val="24"/>
          <w:lang w:val="ru-RU"/>
        </w:rPr>
      </w:pPr>
      <w:r w:rsidRPr="00173481">
        <w:rPr>
          <w:sz w:val="24"/>
          <w:szCs w:val="24"/>
          <w:lang w:val="ru-RU"/>
        </w:rPr>
        <w:t xml:space="preserve">определение принципов формирования и использования имущества Аудиторской палаты;  </w:t>
      </w:r>
    </w:p>
    <w:p w14:paraId="6F8BD880" w14:textId="77777777" w:rsidR="00C3005C" w:rsidRPr="00173481" w:rsidRDefault="00F36CEF" w:rsidP="00B53D66">
      <w:pPr>
        <w:pStyle w:val="a3"/>
        <w:numPr>
          <w:ilvl w:val="2"/>
          <w:numId w:val="7"/>
        </w:numPr>
        <w:tabs>
          <w:tab w:val="num" w:pos="0"/>
        </w:tabs>
        <w:spacing w:before="120" w:after="120"/>
        <w:ind w:left="709"/>
        <w:contextualSpacing w:val="0"/>
        <w:jc w:val="both"/>
        <w:rPr>
          <w:sz w:val="24"/>
          <w:szCs w:val="24"/>
          <w:lang w:val="ru-RU"/>
        </w:rPr>
      </w:pPr>
      <w:r w:rsidRPr="00173481">
        <w:rPr>
          <w:sz w:val="24"/>
          <w:szCs w:val="24"/>
          <w:lang w:val="ru-RU"/>
        </w:rPr>
        <w:t xml:space="preserve">утверждение сметы доходов и расходов; </w:t>
      </w:r>
    </w:p>
    <w:p w14:paraId="62FD93F8" w14:textId="77777777" w:rsidR="00C3005C" w:rsidRPr="00173481" w:rsidRDefault="00F36CEF" w:rsidP="00B53D66">
      <w:pPr>
        <w:pStyle w:val="a3"/>
        <w:numPr>
          <w:ilvl w:val="2"/>
          <w:numId w:val="7"/>
        </w:numPr>
        <w:tabs>
          <w:tab w:val="num" w:pos="0"/>
        </w:tabs>
        <w:spacing w:before="120" w:after="120"/>
        <w:ind w:left="709"/>
        <w:contextualSpacing w:val="0"/>
        <w:jc w:val="both"/>
        <w:rPr>
          <w:sz w:val="24"/>
          <w:szCs w:val="24"/>
          <w:lang w:val="ru-RU"/>
        </w:rPr>
      </w:pPr>
      <w:r w:rsidRPr="00173481">
        <w:rPr>
          <w:sz w:val="24"/>
          <w:szCs w:val="24"/>
          <w:lang w:val="ru-RU"/>
        </w:rPr>
        <w:t xml:space="preserve">установление по согласованию с </w:t>
      </w:r>
      <w:r w:rsidR="007E4325" w:rsidRPr="00173481">
        <w:rPr>
          <w:sz w:val="24"/>
          <w:szCs w:val="24"/>
          <w:lang w:val="ru-RU"/>
        </w:rPr>
        <w:t>Н</w:t>
      </w:r>
      <w:r w:rsidRPr="00173481">
        <w:rPr>
          <w:sz w:val="24"/>
          <w:szCs w:val="24"/>
          <w:lang w:val="ru-RU"/>
        </w:rPr>
        <w:t xml:space="preserve">аблюдательным советом по аудиторской деятельности размеров вступительного и членских взносов членов Аудиторской палаты исходя из затрат, необходимых для содержания Аудиторской палаты и выполнения возложенных на нее задач и функций; </w:t>
      </w:r>
    </w:p>
    <w:p w14:paraId="35227978" w14:textId="77777777" w:rsidR="00C3005C" w:rsidRPr="00173481" w:rsidRDefault="00F36CEF" w:rsidP="00B53D66">
      <w:pPr>
        <w:pStyle w:val="a3"/>
        <w:numPr>
          <w:ilvl w:val="2"/>
          <w:numId w:val="7"/>
        </w:numPr>
        <w:tabs>
          <w:tab w:val="num" w:pos="0"/>
        </w:tabs>
        <w:spacing w:before="120" w:after="120"/>
        <w:ind w:left="709"/>
        <w:contextualSpacing w:val="0"/>
        <w:jc w:val="both"/>
        <w:rPr>
          <w:sz w:val="24"/>
          <w:szCs w:val="24"/>
          <w:lang w:val="ru-RU"/>
        </w:rPr>
      </w:pPr>
      <w:r w:rsidRPr="00173481">
        <w:rPr>
          <w:sz w:val="24"/>
          <w:szCs w:val="24"/>
          <w:lang w:val="ru-RU"/>
        </w:rPr>
        <w:t xml:space="preserve">определение порядка распределения и расходования средств, поступивших в Аудиторскую палату, в том числе вступительных взносов, членских взносов в соответствии с утвержденной сметой доходов и расходов, а также по согласованию с </w:t>
      </w:r>
      <w:r w:rsidR="007E4325" w:rsidRPr="00173481">
        <w:rPr>
          <w:sz w:val="24"/>
          <w:szCs w:val="24"/>
          <w:lang w:val="ru-RU"/>
        </w:rPr>
        <w:t>Н</w:t>
      </w:r>
      <w:r w:rsidRPr="00173481">
        <w:rPr>
          <w:sz w:val="24"/>
          <w:szCs w:val="24"/>
          <w:lang w:val="ru-RU"/>
        </w:rPr>
        <w:t>аблюдательным советом по аудиторской деятельности средств, полученных от уплаты штрафов по результатам</w:t>
      </w:r>
      <w:r w:rsidR="00C3005C" w:rsidRPr="00173481">
        <w:rPr>
          <w:sz w:val="24"/>
          <w:szCs w:val="24"/>
          <w:lang w:val="ru-RU"/>
        </w:rPr>
        <w:t xml:space="preserve"> осуществления Аудиторской палатой внешней оценки качества работы аудиторских организаций, аудиторов – индивидуальных предпринимателей на реализацию образовательной программы обучающих курсов (лекториев, тематических семинаров, практикумов, тренингов и иных видов обучающих курсов), нацеленной на повышение качества оказания аудиторских услуг;</w:t>
      </w:r>
    </w:p>
    <w:p w14:paraId="069ACB69" w14:textId="77777777" w:rsidR="00C3005C" w:rsidRPr="00173481" w:rsidRDefault="00C3005C" w:rsidP="00B53D66">
      <w:pPr>
        <w:pStyle w:val="a3"/>
        <w:numPr>
          <w:ilvl w:val="2"/>
          <w:numId w:val="7"/>
        </w:numPr>
        <w:tabs>
          <w:tab w:val="num" w:pos="0"/>
        </w:tabs>
        <w:spacing w:before="120" w:after="120"/>
        <w:ind w:left="709"/>
        <w:contextualSpacing w:val="0"/>
        <w:jc w:val="both"/>
        <w:rPr>
          <w:sz w:val="24"/>
          <w:szCs w:val="24"/>
          <w:lang w:val="ru-RU"/>
        </w:rPr>
      </w:pPr>
      <w:r w:rsidRPr="00173481">
        <w:rPr>
          <w:sz w:val="24"/>
          <w:szCs w:val="24"/>
          <w:lang w:val="ru-RU"/>
        </w:rPr>
        <w:t xml:space="preserve">принятие решений по вопросам поощрения, награждения и применения санкций к членам Аудиторской палаты и другим лицам. </w:t>
      </w:r>
    </w:p>
    <w:p w14:paraId="7B7A3450" w14:textId="77777777" w:rsidR="00C3005C" w:rsidRPr="00173481" w:rsidRDefault="00C3005C" w:rsidP="00B53D66">
      <w:pPr>
        <w:pStyle w:val="a3"/>
        <w:numPr>
          <w:ilvl w:val="2"/>
          <w:numId w:val="7"/>
        </w:numPr>
        <w:tabs>
          <w:tab w:val="num" w:pos="0"/>
        </w:tabs>
        <w:spacing w:before="120" w:after="120"/>
        <w:ind w:left="709"/>
        <w:contextualSpacing w:val="0"/>
        <w:jc w:val="both"/>
        <w:rPr>
          <w:sz w:val="24"/>
          <w:szCs w:val="24"/>
          <w:lang w:val="ru-RU"/>
        </w:rPr>
      </w:pPr>
      <w:r w:rsidRPr="00173481">
        <w:rPr>
          <w:sz w:val="24"/>
          <w:szCs w:val="24"/>
          <w:lang w:val="ru-RU"/>
        </w:rPr>
        <w:t xml:space="preserve">принятие по согласованию с Министерством финансов правил Аудиторской палаты по внешней оценке качества работы аудиторских организаций, аудиторов - индивидуальных предпринимателей, определяющих, в частности, формы внешней оценки качества работы, основания, сроки и периодичность ее осуществления, порядок применения мер воздействия в отношении членов Аудиторской палаты, в том числе размеры штрафов и порядок рассмотрения дел о применении мер воздействия, принятие по согласованию с Министерством финансов внутренних правил аудиторской деятельности; </w:t>
      </w:r>
    </w:p>
    <w:p w14:paraId="1A35D19C" w14:textId="77777777" w:rsidR="00C3005C" w:rsidRPr="00173481" w:rsidRDefault="00C3005C" w:rsidP="00B53D66">
      <w:pPr>
        <w:pStyle w:val="a3"/>
        <w:numPr>
          <w:ilvl w:val="2"/>
          <w:numId w:val="7"/>
        </w:numPr>
        <w:tabs>
          <w:tab w:val="num" w:pos="0"/>
        </w:tabs>
        <w:spacing w:before="120" w:after="120"/>
        <w:ind w:left="709"/>
        <w:contextualSpacing w:val="0"/>
        <w:jc w:val="both"/>
        <w:rPr>
          <w:sz w:val="24"/>
          <w:szCs w:val="24"/>
          <w:lang w:val="ru-RU"/>
        </w:rPr>
      </w:pPr>
      <w:r w:rsidRPr="00173481">
        <w:rPr>
          <w:sz w:val="24"/>
          <w:szCs w:val="24"/>
          <w:lang w:val="ru-RU"/>
        </w:rPr>
        <w:t xml:space="preserve">принятие локальных актов, рекомендаций, методических пособий и иных внутренних документов; </w:t>
      </w:r>
    </w:p>
    <w:p w14:paraId="1DB6FA8E" w14:textId="77777777" w:rsidR="00C3005C" w:rsidRPr="00173481" w:rsidRDefault="00C3005C" w:rsidP="00B53D66">
      <w:pPr>
        <w:pStyle w:val="a3"/>
        <w:numPr>
          <w:ilvl w:val="2"/>
          <w:numId w:val="7"/>
        </w:numPr>
        <w:tabs>
          <w:tab w:val="num" w:pos="0"/>
        </w:tabs>
        <w:spacing w:before="120" w:after="120"/>
        <w:ind w:left="709"/>
        <w:contextualSpacing w:val="0"/>
        <w:jc w:val="both"/>
        <w:rPr>
          <w:sz w:val="24"/>
          <w:szCs w:val="24"/>
          <w:lang w:val="ru-RU"/>
        </w:rPr>
      </w:pPr>
      <w:r w:rsidRPr="00173481">
        <w:rPr>
          <w:sz w:val="24"/>
          <w:szCs w:val="24"/>
          <w:lang w:val="ru-RU"/>
        </w:rPr>
        <w:t xml:space="preserve">установление по согласованию с Министерством финансов и Министерством образования условий признания специальной подготовки аудиторов в области МСФО, позволяющей оказывать аудиторские услуги по проведению обязательного аудита годовой финансовой отчетности, составленной в соответствии с МСФО; </w:t>
      </w:r>
    </w:p>
    <w:p w14:paraId="0FB6EBDC" w14:textId="77777777" w:rsidR="00C3005C" w:rsidRPr="00173481" w:rsidRDefault="00C3005C" w:rsidP="00B53D66">
      <w:pPr>
        <w:pStyle w:val="a3"/>
        <w:numPr>
          <w:ilvl w:val="2"/>
          <w:numId w:val="7"/>
        </w:numPr>
        <w:tabs>
          <w:tab w:val="num" w:pos="0"/>
        </w:tabs>
        <w:spacing w:before="120" w:after="120"/>
        <w:ind w:left="709"/>
        <w:contextualSpacing w:val="0"/>
        <w:jc w:val="both"/>
        <w:rPr>
          <w:sz w:val="24"/>
          <w:szCs w:val="24"/>
          <w:lang w:val="ru-RU"/>
        </w:rPr>
      </w:pPr>
      <w:r w:rsidRPr="00173481">
        <w:rPr>
          <w:sz w:val="24"/>
          <w:szCs w:val="24"/>
          <w:lang w:val="ru-RU"/>
        </w:rPr>
        <w:lastRenderedPageBreak/>
        <w:t xml:space="preserve">установление по согласованию с </w:t>
      </w:r>
      <w:r w:rsidR="00EF773F" w:rsidRPr="00173481">
        <w:rPr>
          <w:sz w:val="24"/>
          <w:szCs w:val="24"/>
          <w:lang w:val="ru-RU"/>
        </w:rPr>
        <w:t>Н</w:t>
      </w:r>
      <w:r w:rsidRPr="00173481">
        <w:rPr>
          <w:sz w:val="24"/>
          <w:szCs w:val="24"/>
          <w:lang w:val="ru-RU"/>
        </w:rPr>
        <w:t xml:space="preserve">аблюдательным советом по аудиторской деятельности формы и существенных условий соглашения о соблюдении принципов, правил и стандартов аудиторской деятельности; </w:t>
      </w:r>
    </w:p>
    <w:p w14:paraId="77831B54" w14:textId="77777777" w:rsidR="008E7F88" w:rsidRPr="00173481" w:rsidRDefault="00C3005C" w:rsidP="00B53D66">
      <w:pPr>
        <w:pStyle w:val="a3"/>
        <w:numPr>
          <w:ilvl w:val="2"/>
          <w:numId w:val="7"/>
        </w:numPr>
        <w:tabs>
          <w:tab w:val="num" w:pos="0"/>
        </w:tabs>
        <w:spacing w:before="120" w:after="120"/>
        <w:ind w:left="709"/>
        <w:contextualSpacing w:val="0"/>
        <w:jc w:val="both"/>
        <w:rPr>
          <w:sz w:val="24"/>
          <w:szCs w:val="24"/>
          <w:lang w:val="ru-RU"/>
        </w:rPr>
      </w:pPr>
      <w:r w:rsidRPr="00173481">
        <w:rPr>
          <w:sz w:val="24"/>
          <w:szCs w:val="24"/>
          <w:lang w:val="ru-RU"/>
        </w:rPr>
        <w:t xml:space="preserve">принятие решений о включении в члены либо об отказе во включении в члены Аудиторской палаты (в случае возникновения вопроса о несоответствии претендента установленным требованиям), о приостановлении членства, возобновлении членства в Аудиторской палате, исключении из членов Аудиторской палаты, за исключением случаев принятия решений </w:t>
      </w:r>
      <w:r w:rsidR="00EF773F" w:rsidRPr="00173481">
        <w:rPr>
          <w:sz w:val="24"/>
          <w:szCs w:val="24"/>
          <w:lang w:val="ru-RU"/>
        </w:rPr>
        <w:t>П</w:t>
      </w:r>
      <w:r w:rsidRPr="00173481">
        <w:rPr>
          <w:sz w:val="24"/>
          <w:szCs w:val="24"/>
          <w:lang w:val="ru-RU"/>
        </w:rPr>
        <w:t xml:space="preserve">редседателем (в его отсутствие – заместителем </w:t>
      </w:r>
      <w:r w:rsidR="00EF773F" w:rsidRPr="00173481">
        <w:rPr>
          <w:sz w:val="24"/>
          <w:szCs w:val="24"/>
          <w:lang w:val="ru-RU"/>
        </w:rPr>
        <w:t>П</w:t>
      </w:r>
      <w:r w:rsidRPr="00173481">
        <w:rPr>
          <w:sz w:val="24"/>
          <w:szCs w:val="24"/>
          <w:lang w:val="ru-RU"/>
        </w:rPr>
        <w:t xml:space="preserve">редседателя) Аудиторской палаты; </w:t>
      </w:r>
    </w:p>
    <w:p w14:paraId="7BBC5F7F" w14:textId="77777777" w:rsidR="008E7F88" w:rsidRPr="00173481" w:rsidRDefault="00C3005C" w:rsidP="00B53D66">
      <w:pPr>
        <w:pStyle w:val="a3"/>
        <w:numPr>
          <w:ilvl w:val="2"/>
          <w:numId w:val="7"/>
        </w:numPr>
        <w:tabs>
          <w:tab w:val="num" w:pos="0"/>
        </w:tabs>
        <w:spacing w:before="120" w:after="120"/>
        <w:ind w:left="709"/>
        <w:contextualSpacing w:val="0"/>
        <w:jc w:val="both"/>
        <w:rPr>
          <w:sz w:val="24"/>
          <w:szCs w:val="24"/>
          <w:lang w:val="ru-RU"/>
        </w:rPr>
      </w:pPr>
      <w:r w:rsidRPr="00173481">
        <w:rPr>
          <w:sz w:val="24"/>
          <w:szCs w:val="24"/>
          <w:lang w:val="ru-RU"/>
        </w:rPr>
        <w:t xml:space="preserve">рассмотрение и согласование с </w:t>
      </w:r>
      <w:r w:rsidR="00EF773F" w:rsidRPr="00173481">
        <w:rPr>
          <w:sz w:val="24"/>
          <w:szCs w:val="24"/>
          <w:lang w:val="ru-RU"/>
        </w:rPr>
        <w:t>Н</w:t>
      </w:r>
      <w:r w:rsidRPr="00173481">
        <w:rPr>
          <w:sz w:val="24"/>
          <w:szCs w:val="24"/>
          <w:lang w:val="ru-RU"/>
        </w:rPr>
        <w:t xml:space="preserve">аблюдательным советом по аудиторской деятельности результатов осуществления внешней оценки качества работы аудиторской организации для целей включения в аудиторский реестр сведений о праве этой аудиторской организации оказывать аудиторские услуги по проведению обязательного аудита годовой финансовой отчетности, составленной в соответствии с МСФО; </w:t>
      </w:r>
    </w:p>
    <w:p w14:paraId="04A88041" w14:textId="77777777" w:rsidR="008E7F88" w:rsidRPr="00173481" w:rsidRDefault="00C3005C" w:rsidP="00B53D66">
      <w:pPr>
        <w:pStyle w:val="a3"/>
        <w:numPr>
          <w:ilvl w:val="2"/>
          <w:numId w:val="7"/>
        </w:numPr>
        <w:tabs>
          <w:tab w:val="num" w:pos="0"/>
        </w:tabs>
        <w:spacing w:before="120" w:after="120"/>
        <w:ind w:left="709"/>
        <w:contextualSpacing w:val="0"/>
        <w:jc w:val="both"/>
        <w:rPr>
          <w:sz w:val="24"/>
          <w:szCs w:val="24"/>
          <w:lang w:val="ru-RU"/>
        </w:rPr>
      </w:pPr>
      <w:r w:rsidRPr="00173481">
        <w:rPr>
          <w:sz w:val="24"/>
          <w:szCs w:val="24"/>
          <w:lang w:val="ru-RU"/>
        </w:rPr>
        <w:t xml:space="preserve">рассмотрение представлений Министерства финансов о применении дисциплинарных мер воздействия к работникам Аудиторской палаты, о применении к аудиторским организациям, аудиторам – индивидуальным предпринимателям мер воздействия в соответствии с компетенцией Аудиторской палаты, и (или) об исключении из аудиторского реестра сведений о праве аудиторской организации оказывать аудиторские услуги по проведению обязательного аудита годовой финансовой отчетности, составленной в соответствии с МСФО, и (или) об осуществлении внешней оценки качества работы аудиторских организаций, аудиторов – индивидуальных предпринимателей; </w:t>
      </w:r>
    </w:p>
    <w:p w14:paraId="4F4CED7E" w14:textId="77777777" w:rsidR="007577C9" w:rsidRPr="00173481" w:rsidRDefault="00C3005C" w:rsidP="00B53D66">
      <w:pPr>
        <w:pStyle w:val="a3"/>
        <w:numPr>
          <w:ilvl w:val="2"/>
          <w:numId w:val="7"/>
        </w:numPr>
        <w:tabs>
          <w:tab w:val="num" w:pos="0"/>
        </w:tabs>
        <w:spacing w:before="120" w:after="120"/>
        <w:ind w:left="709"/>
        <w:contextualSpacing w:val="0"/>
        <w:jc w:val="both"/>
        <w:rPr>
          <w:sz w:val="24"/>
          <w:szCs w:val="24"/>
          <w:lang w:val="ru-RU"/>
        </w:rPr>
      </w:pPr>
      <w:r w:rsidRPr="00173481">
        <w:rPr>
          <w:sz w:val="24"/>
          <w:szCs w:val="24"/>
          <w:lang w:val="ru-RU"/>
        </w:rPr>
        <w:t>реализация в установленном законом порядке мер по защите законных интересов членов Аудиторской палаты.</w:t>
      </w:r>
    </w:p>
    <w:p w14:paraId="553FD73C" w14:textId="77777777" w:rsidR="00F36CEF" w:rsidRPr="00173481" w:rsidRDefault="00C3005C" w:rsidP="00B53D66">
      <w:pPr>
        <w:pStyle w:val="a3"/>
        <w:numPr>
          <w:ilvl w:val="1"/>
          <w:numId w:val="7"/>
        </w:numPr>
        <w:spacing w:before="120" w:after="120"/>
        <w:contextualSpacing w:val="0"/>
        <w:jc w:val="both"/>
        <w:rPr>
          <w:sz w:val="24"/>
          <w:szCs w:val="24"/>
          <w:lang w:val="ru-RU"/>
        </w:rPr>
      </w:pPr>
      <w:r w:rsidRPr="00173481">
        <w:rPr>
          <w:sz w:val="24"/>
          <w:szCs w:val="24"/>
        </w:rPr>
        <w:t xml:space="preserve">Вопросы, отнесенные к исключительной компетенции правления Аудиторской палаты, не могут быть переданы на разрешение специализированных органов Аудиторской палаты. Правление Аудиторской палаты вправе принять к рассмотрению и решить любой вопрос, относящийся к компетенции специализированных органов Аудиторской палаты. </w:t>
      </w:r>
    </w:p>
    <w:p w14:paraId="0D30F82F" w14:textId="77777777" w:rsidR="006A2DAA" w:rsidRPr="00173481" w:rsidRDefault="006A2DAA" w:rsidP="00B53D66">
      <w:pPr>
        <w:pStyle w:val="2"/>
        <w:numPr>
          <w:ilvl w:val="1"/>
          <w:numId w:val="7"/>
        </w:numPr>
        <w:tabs>
          <w:tab w:val="clear" w:pos="357"/>
        </w:tabs>
        <w:spacing w:before="120" w:after="120"/>
        <w:rPr>
          <w:szCs w:val="24"/>
        </w:rPr>
      </w:pPr>
      <w:r w:rsidRPr="00173481">
        <w:rPr>
          <w:szCs w:val="24"/>
        </w:rPr>
        <w:t xml:space="preserve">При осуществлении организационного обеспечения работы Общего собрания </w:t>
      </w:r>
      <w:r w:rsidR="00E9216B" w:rsidRPr="00173481">
        <w:rPr>
          <w:szCs w:val="24"/>
        </w:rPr>
        <w:t>участников</w:t>
      </w:r>
      <w:r w:rsidR="002E1C5B" w:rsidRPr="00173481">
        <w:rPr>
          <w:szCs w:val="24"/>
        </w:rPr>
        <w:t xml:space="preserve"> </w:t>
      </w:r>
      <w:r w:rsidR="00EB17E1" w:rsidRPr="00173481">
        <w:rPr>
          <w:szCs w:val="24"/>
        </w:rPr>
        <w:t>Председатель или</w:t>
      </w:r>
      <w:r w:rsidR="002E1C5B" w:rsidRPr="00173481">
        <w:rPr>
          <w:szCs w:val="24"/>
        </w:rPr>
        <w:t xml:space="preserve"> </w:t>
      </w:r>
      <w:r w:rsidR="00EB17E1" w:rsidRPr="00173481">
        <w:rPr>
          <w:szCs w:val="24"/>
        </w:rPr>
        <w:t>заместитель Председателя Аудиторской палаты</w:t>
      </w:r>
      <w:r w:rsidRPr="00173481">
        <w:rPr>
          <w:szCs w:val="24"/>
        </w:rPr>
        <w:t>:</w:t>
      </w:r>
    </w:p>
    <w:p w14:paraId="2AADDF51" w14:textId="77777777" w:rsidR="006A2DAA" w:rsidRPr="00173481" w:rsidRDefault="006A2DAA" w:rsidP="00B53D66">
      <w:pPr>
        <w:pStyle w:val="a3"/>
        <w:numPr>
          <w:ilvl w:val="2"/>
          <w:numId w:val="7"/>
        </w:numPr>
        <w:spacing w:before="120" w:after="120"/>
        <w:contextualSpacing w:val="0"/>
        <w:jc w:val="both"/>
        <w:rPr>
          <w:sz w:val="24"/>
          <w:szCs w:val="24"/>
        </w:rPr>
      </w:pPr>
      <w:r w:rsidRPr="00173481">
        <w:rPr>
          <w:sz w:val="24"/>
          <w:szCs w:val="24"/>
        </w:rPr>
        <w:t xml:space="preserve">обеспечивает составление в соответствии с законодательством и Уставом </w:t>
      </w:r>
      <w:r w:rsidR="00EB17E1" w:rsidRPr="00173481">
        <w:rPr>
          <w:sz w:val="24"/>
          <w:szCs w:val="24"/>
          <w:lang w:val="ru-RU"/>
        </w:rPr>
        <w:t>Аудиторской палаты</w:t>
      </w:r>
      <w:r w:rsidRPr="00173481">
        <w:rPr>
          <w:sz w:val="24"/>
          <w:szCs w:val="24"/>
        </w:rPr>
        <w:t xml:space="preserve"> списка лиц, имеющих право на участие в Общем собрании </w:t>
      </w:r>
      <w:r w:rsidR="00EB17E1" w:rsidRPr="00173481">
        <w:rPr>
          <w:sz w:val="24"/>
          <w:szCs w:val="24"/>
          <w:lang w:val="ru-RU"/>
        </w:rPr>
        <w:t>членов Аудиторской палаты</w:t>
      </w:r>
      <w:r w:rsidRPr="00173481">
        <w:rPr>
          <w:sz w:val="24"/>
          <w:szCs w:val="24"/>
        </w:rPr>
        <w:t xml:space="preserve">; в порядке и сроки, предусмотренные </w:t>
      </w:r>
      <w:r w:rsidR="004C2174" w:rsidRPr="00173481">
        <w:rPr>
          <w:sz w:val="24"/>
          <w:szCs w:val="24"/>
          <w:lang w:val="ru-RU"/>
        </w:rPr>
        <w:t>Уставом Аудиторской палаты</w:t>
      </w:r>
      <w:r w:rsidRPr="00173481">
        <w:rPr>
          <w:sz w:val="24"/>
          <w:szCs w:val="24"/>
        </w:rPr>
        <w:t xml:space="preserve"> обеспечивает извещениелиц, имеющих право на участие в Общем собрании </w:t>
      </w:r>
      <w:r w:rsidR="00EB17E1" w:rsidRPr="00173481">
        <w:rPr>
          <w:sz w:val="24"/>
          <w:szCs w:val="24"/>
          <w:lang w:val="ru-RU"/>
        </w:rPr>
        <w:t>участников</w:t>
      </w:r>
      <w:r w:rsidRPr="00173481">
        <w:rPr>
          <w:sz w:val="24"/>
          <w:szCs w:val="24"/>
        </w:rPr>
        <w:t xml:space="preserve">, о предстоящем проведении Общего собрания </w:t>
      </w:r>
      <w:r w:rsidR="00EB17E1" w:rsidRPr="00173481">
        <w:rPr>
          <w:sz w:val="24"/>
          <w:szCs w:val="24"/>
          <w:lang w:val="ru-RU"/>
        </w:rPr>
        <w:t>участников</w:t>
      </w:r>
      <w:r w:rsidRPr="00173481">
        <w:rPr>
          <w:sz w:val="24"/>
          <w:szCs w:val="24"/>
        </w:rPr>
        <w:t xml:space="preserve">, его повестке дня и представляет участникам Общего собрания </w:t>
      </w:r>
      <w:r w:rsidR="00EB17E1" w:rsidRPr="00173481">
        <w:rPr>
          <w:sz w:val="24"/>
          <w:szCs w:val="24"/>
          <w:lang w:val="ru-RU"/>
        </w:rPr>
        <w:t xml:space="preserve">участников </w:t>
      </w:r>
      <w:r w:rsidRPr="00173481">
        <w:rPr>
          <w:sz w:val="24"/>
          <w:szCs w:val="24"/>
        </w:rPr>
        <w:t xml:space="preserve">проекты решений и другие материалы по вопросам повестки дня; при проведении Общего собрания </w:t>
      </w:r>
      <w:r w:rsidR="00EB17E1" w:rsidRPr="00173481">
        <w:rPr>
          <w:sz w:val="24"/>
          <w:szCs w:val="24"/>
          <w:lang w:val="ru-RU"/>
        </w:rPr>
        <w:t>участников</w:t>
      </w:r>
      <w:r w:rsidRPr="00173481">
        <w:rPr>
          <w:sz w:val="24"/>
          <w:szCs w:val="24"/>
        </w:rPr>
        <w:t xml:space="preserve"> путем письменного опроса направляет в предусмотренном Уставом </w:t>
      </w:r>
      <w:r w:rsidR="004C2174" w:rsidRPr="00173481">
        <w:rPr>
          <w:sz w:val="24"/>
          <w:szCs w:val="24"/>
          <w:lang w:val="ru-RU"/>
        </w:rPr>
        <w:t>Аудиторской палаты</w:t>
      </w:r>
      <w:r w:rsidRPr="00173481">
        <w:rPr>
          <w:sz w:val="24"/>
          <w:szCs w:val="24"/>
        </w:rPr>
        <w:t xml:space="preserve"> порядке лицам, имеющим право на участие в Общем собрании </w:t>
      </w:r>
      <w:r w:rsidR="004C2174" w:rsidRPr="00173481">
        <w:rPr>
          <w:sz w:val="24"/>
          <w:szCs w:val="24"/>
          <w:lang w:val="ru-RU"/>
        </w:rPr>
        <w:t>участников</w:t>
      </w:r>
      <w:r w:rsidRPr="00173481">
        <w:rPr>
          <w:sz w:val="24"/>
          <w:szCs w:val="24"/>
        </w:rPr>
        <w:t>, бюллетени для голосования вместе с прилагаемым материалами;</w:t>
      </w:r>
    </w:p>
    <w:p w14:paraId="6B5D01C3" w14:textId="77777777" w:rsidR="006A2DAA" w:rsidRPr="00173481" w:rsidRDefault="006A2DAA" w:rsidP="00B53D66">
      <w:pPr>
        <w:pStyle w:val="a3"/>
        <w:numPr>
          <w:ilvl w:val="2"/>
          <w:numId w:val="7"/>
        </w:numPr>
        <w:spacing w:before="120" w:after="120"/>
        <w:contextualSpacing w:val="0"/>
        <w:jc w:val="both"/>
        <w:rPr>
          <w:sz w:val="24"/>
          <w:szCs w:val="24"/>
        </w:rPr>
      </w:pPr>
      <w:r w:rsidRPr="00173481">
        <w:rPr>
          <w:sz w:val="24"/>
          <w:szCs w:val="24"/>
        </w:rPr>
        <w:t xml:space="preserve">в день проведения Общего собрания </w:t>
      </w:r>
      <w:r w:rsidR="007C15B3" w:rsidRPr="00173481">
        <w:rPr>
          <w:sz w:val="24"/>
          <w:szCs w:val="24"/>
          <w:lang w:val="ru-RU"/>
        </w:rPr>
        <w:t>участников</w:t>
      </w:r>
      <w:r w:rsidRPr="00173481">
        <w:rPr>
          <w:sz w:val="24"/>
          <w:szCs w:val="24"/>
        </w:rPr>
        <w:t xml:space="preserve"> в очной или смешанной форме определяет состав счетной комиссии и вносит на утверждение Общему собранию </w:t>
      </w:r>
      <w:r w:rsidR="007C15B3" w:rsidRPr="00173481">
        <w:rPr>
          <w:sz w:val="24"/>
          <w:szCs w:val="24"/>
          <w:lang w:val="ru-RU"/>
        </w:rPr>
        <w:t>членов</w:t>
      </w:r>
      <w:r w:rsidRPr="00173481">
        <w:rPr>
          <w:sz w:val="24"/>
          <w:szCs w:val="24"/>
        </w:rPr>
        <w:t xml:space="preserve"> предложение по ее количественному и персональному составу; обеспечивает </w:t>
      </w:r>
      <w:r w:rsidRPr="00173481">
        <w:rPr>
          <w:sz w:val="24"/>
          <w:szCs w:val="24"/>
        </w:rPr>
        <w:lastRenderedPageBreak/>
        <w:t xml:space="preserve">работу счетной комиссии по регистрации в установленном порядке участников Общего собрания </w:t>
      </w:r>
      <w:r w:rsidR="007C15B3" w:rsidRPr="00173481">
        <w:rPr>
          <w:sz w:val="24"/>
          <w:szCs w:val="24"/>
          <w:lang w:val="ru-RU"/>
        </w:rPr>
        <w:t>членов</w:t>
      </w:r>
      <w:r w:rsidRPr="00173481">
        <w:rPr>
          <w:sz w:val="24"/>
          <w:szCs w:val="24"/>
        </w:rPr>
        <w:t xml:space="preserve"> перед его открытием;</w:t>
      </w:r>
    </w:p>
    <w:p w14:paraId="6A197FC9" w14:textId="77777777" w:rsidR="006A2DAA" w:rsidRPr="00173481" w:rsidRDefault="006A2DAA" w:rsidP="00B53D66">
      <w:pPr>
        <w:pStyle w:val="a3"/>
        <w:numPr>
          <w:ilvl w:val="2"/>
          <w:numId w:val="7"/>
        </w:numPr>
        <w:spacing w:before="120" w:after="120"/>
        <w:contextualSpacing w:val="0"/>
        <w:jc w:val="both"/>
        <w:rPr>
          <w:sz w:val="24"/>
          <w:szCs w:val="24"/>
        </w:rPr>
      </w:pPr>
      <w:r w:rsidRPr="00173481">
        <w:rPr>
          <w:sz w:val="24"/>
          <w:szCs w:val="24"/>
        </w:rPr>
        <w:t xml:space="preserve">назначает секретаря Общего собрания </w:t>
      </w:r>
      <w:r w:rsidR="007C15B3" w:rsidRPr="00173481">
        <w:rPr>
          <w:sz w:val="24"/>
          <w:szCs w:val="24"/>
          <w:lang w:val="ru-RU"/>
        </w:rPr>
        <w:t>членов</w:t>
      </w:r>
      <w:r w:rsidRPr="00173481">
        <w:rPr>
          <w:sz w:val="24"/>
          <w:szCs w:val="24"/>
        </w:rPr>
        <w:t>;</w:t>
      </w:r>
    </w:p>
    <w:p w14:paraId="6F483C3A" w14:textId="77777777" w:rsidR="006A2DAA" w:rsidRPr="00173481" w:rsidRDefault="006A2DAA" w:rsidP="00B53D66">
      <w:pPr>
        <w:pStyle w:val="a3"/>
        <w:numPr>
          <w:ilvl w:val="2"/>
          <w:numId w:val="7"/>
        </w:numPr>
        <w:spacing w:before="120" w:after="120"/>
        <w:contextualSpacing w:val="0"/>
        <w:jc w:val="both"/>
        <w:rPr>
          <w:sz w:val="24"/>
          <w:szCs w:val="24"/>
        </w:rPr>
      </w:pPr>
      <w:r w:rsidRPr="00173481">
        <w:rPr>
          <w:sz w:val="24"/>
          <w:szCs w:val="24"/>
        </w:rPr>
        <w:t xml:space="preserve">организует хранение протоколов заседаний Общего собрания </w:t>
      </w:r>
      <w:r w:rsidR="007C15B3" w:rsidRPr="00173481">
        <w:rPr>
          <w:sz w:val="24"/>
          <w:szCs w:val="24"/>
          <w:lang w:val="ru-RU"/>
        </w:rPr>
        <w:t>членов</w:t>
      </w:r>
      <w:r w:rsidRPr="00173481">
        <w:rPr>
          <w:sz w:val="24"/>
          <w:szCs w:val="24"/>
        </w:rPr>
        <w:t xml:space="preserve">, а также ознакомление с ними в установленном порядке </w:t>
      </w:r>
      <w:r w:rsidR="007C15B3" w:rsidRPr="00173481">
        <w:rPr>
          <w:sz w:val="24"/>
          <w:szCs w:val="24"/>
          <w:lang w:val="ru-RU"/>
        </w:rPr>
        <w:t>членов</w:t>
      </w:r>
      <w:r w:rsidRPr="00173481">
        <w:rPr>
          <w:sz w:val="24"/>
          <w:szCs w:val="24"/>
        </w:rPr>
        <w:t>;</w:t>
      </w:r>
    </w:p>
    <w:p w14:paraId="413B60BA" w14:textId="77777777" w:rsidR="007577C9" w:rsidRPr="00173481" w:rsidRDefault="006A2DAA" w:rsidP="00B53D66">
      <w:pPr>
        <w:pStyle w:val="a3"/>
        <w:numPr>
          <w:ilvl w:val="2"/>
          <w:numId w:val="7"/>
        </w:numPr>
        <w:spacing w:before="120" w:after="120"/>
        <w:jc w:val="both"/>
        <w:rPr>
          <w:sz w:val="24"/>
          <w:szCs w:val="24"/>
        </w:rPr>
      </w:pPr>
      <w:r w:rsidRPr="00173481">
        <w:rPr>
          <w:sz w:val="24"/>
          <w:szCs w:val="24"/>
        </w:rPr>
        <w:t xml:space="preserve">решает другие вопросы по обеспечению работы Общего собрания </w:t>
      </w:r>
      <w:r w:rsidR="007C15B3" w:rsidRPr="00173481">
        <w:rPr>
          <w:sz w:val="24"/>
          <w:szCs w:val="24"/>
          <w:lang w:val="ru-RU"/>
        </w:rPr>
        <w:t>членов</w:t>
      </w:r>
      <w:r w:rsidRPr="00173481">
        <w:rPr>
          <w:sz w:val="24"/>
          <w:szCs w:val="24"/>
        </w:rPr>
        <w:t>.</w:t>
      </w:r>
    </w:p>
    <w:p w14:paraId="1DFA8987" w14:textId="7A734C2F" w:rsidR="007577C9" w:rsidRPr="00173481" w:rsidRDefault="007577C9" w:rsidP="00B53D66">
      <w:pPr>
        <w:pStyle w:val="a3"/>
        <w:numPr>
          <w:ilvl w:val="0"/>
          <w:numId w:val="12"/>
        </w:numPr>
        <w:spacing w:before="360" w:after="360"/>
        <w:ind w:left="1077" w:hanging="578"/>
        <w:contextualSpacing w:val="0"/>
        <w:jc w:val="both"/>
        <w:rPr>
          <w:sz w:val="24"/>
          <w:szCs w:val="24"/>
        </w:rPr>
      </w:pPr>
      <w:r w:rsidRPr="00173481">
        <w:rPr>
          <w:sz w:val="24"/>
          <w:szCs w:val="24"/>
          <w:lang w:val="ru-RU"/>
        </w:rPr>
        <w:t xml:space="preserve">ПРЕДСЕДАТЕЛЬ </w:t>
      </w:r>
      <w:r w:rsidR="002E1C5B" w:rsidRPr="00173481">
        <w:rPr>
          <w:sz w:val="24"/>
          <w:szCs w:val="24"/>
          <w:lang w:val="ru-RU"/>
        </w:rPr>
        <w:t>АУДИТОРСКОЙ ПАЛАТЫ</w:t>
      </w:r>
    </w:p>
    <w:p w14:paraId="2F7ABE3C" w14:textId="77777777" w:rsidR="00175A48" w:rsidRPr="00173481" w:rsidRDefault="001B5917" w:rsidP="00B53D66">
      <w:pPr>
        <w:pStyle w:val="a3"/>
        <w:numPr>
          <w:ilvl w:val="1"/>
          <w:numId w:val="12"/>
        </w:numPr>
        <w:spacing w:before="120" w:after="120"/>
        <w:contextualSpacing w:val="0"/>
        <w:jc w:val="both"/>
        <w:rPr>
          <w:sz w:val="24"/>
          <w:szCs w:val="24"/>
        </w:rPr>
      </w:pPr>
      <w:r w:rsidRPr="00173481">
        <w:rPr>
          <w:sz w:val="24"/>
          <w:szCs w:val="24"/>
        </w:rPr>
        <w:t xml:space="preserve">Председатель </w:t>
      </w:r>
      <w:r w:rsidR="00E41129" w:rsidRPr="00173481">
        <w:rPr>
          <w:sz w:val="24"/>
          <w:szCs w:val="24"/>
          <w:lang w:val="ru-RU"/>
        </w:rPr>
        <w:t xml:space="preserve">Аудиторской палаты </w:t>
      </w:r>
      <w:r w:rsidRPr="00173481">
        <w:rPr>
          <w:sz w:val="24"/>
          <w:szCs w:val="24"/>
        </w:rPr>
        <w:t xml:space="preserve">возглавляет Правление </w:t>
      </w:r>
      <w:r w:rsidR="00CB0FB1" w:rsidRPr="00173481">
        <w:rPr>
          <w:sz w:val="24"/>
          <w:szCs w:val="24"/>
        </w:rPr>
        <w:t>Аудиторской палаты</w:t>
      </w:r>
      <w:r w:rsidRPr="00173481">
        <w:rPr>
          <w:sz w:val="24"/>
          <w:szCs w:val="24"/>
        </w:rPr>
        <w:t>.</w:t>
      </w:r>
    </w:p>
    <w:p w14:paraId="12E0D47F" w14:textId="77777777" w:rsidR="00175A48" w:rsidRPr="00173481" w:rsidRDefault="001B5917" w:rsidP="00B53D66">
      <w:pPr>
        <w:pStyle w:val="a3"/>
        <w:numPr>
          <w:ilvl w:val="1"/>
          <w:numId w:val="12"/>
        </w:numPr>
        <w:tabs>
          <w:tab w:val="num" w:pos="0"/>
        </w:tabs>
        <w:spacing w:before="120" w:after="120"/>
        <w:contextualSpacing w:val="0"/>
        <w:jc w:val="both"/>
        <w:rPr>
          <w:sz w:val="24"/>
          <w:szCs w:val="24"/>
        </w:rPr>
      </w:pPr>
      <w:r w:rsidRPr="00173481">
        <w:rPr>
          <w:sz w:val="24"/>
          <w:szCs w:val="24"/>
        </w:rPr>
        <w:t xml:space="preserve">В компетенцию Председателя </w:t>
      </w:r>
      <w:r w:rsidR="00E41129" w:rsidRPr="00173481">
        <w:rPr>
          <w:sz w:val="24"/>
          <w:szCs w:val="24"/>
          <w:lang w:val="ru-RU"/>
        </w:rPr>
        <w:t>Аудиторской палаты</w:t>
      </w:r>
      <w:r w:rsidRPr="00173481">
        <w:rPr>
          <w:sz w:val="24"/>
          <w:szCs w:val="24"/>
        </w:rPr>
        <w:t xml:space="preserve"> входит решение вопросов, предусмотренных </w:t>
      </w:r>
      <w:r w:rsidR="007A6DCE" w:rsidRPr="00173481">
        <w:rPr>
          <w:sz w:val="24"/>
          <w:szCs w:val="24"/>
          <w:lang w:val="ru-RU"/>
        </w:rPr>
        <w:t>под</w:t>
      </w:r>
      <w:r w:rsidRPr="00173481">
        <w:rPr>
          <w:sz w:val="24"/>
          <w:szCs w:val="24"/>
        </w:rPr>
        <w:t xml:space="preserve">пунктом </w:t>
      </w:r>
      <w:r w:rsidR="00CB0FB1" w:rsidRPr="00173481">
        <w:rPr>
          <w:sz w:val="24"/>
          <w:szCs w:val="24"/>
        </w:rPr>
        <w:t>6.31</w:t>
      </w:r>
      <w:r w:rsidRPr="00173481">
        <w:rPr>
          <w:sz w:val="24"/>
          <w:szCs w:val="24"/>
        </w:rPr>
        <w:t xml:space="preserve"> </w:t>
      </w:r>
      <w:r w:rsidR="007A6DCE" w:rsidRPr="00173481">
        <w:rPr>
          <w:sz w:val="24"/>
          <w:szCs w:val="24"/>
          <w:lang w:val="ru-RU"/>
        </w:rPr>
        <w:t xml:space="preserve">пункта 6 </w:t>
      </w:r>
      <w:r w:rsidRPr="00173481">
        <w:rPr>
          <w:sz w:val="24"/>
          <w:szCs w:val="24"/>
        </w:rPr>
        <w:t xml:space="preserve">Устава </w:t>
      </w:r>
      <w:r w:rsidR="00CB0FB1" w:rsidRPr="00173481">
        <w:rPr>
          <w:sz w:val="24"/>
          <w:szCs w:val="24"/>
        </w:rPr>
        <w:t>Аудиторской палаты</w:t>
      </w:r>
      <w:r w:rsidRPr="00173481">
        <w:rPr>
          <w:sz w:val="24"/>
          <w:szCs w:val="24"/>
        </w:rPr>
        <w:t xml:space="preserve">. </w:t>
      </w:r>
    </w:p>
    <w:p w14:paraId="2A127232" w14:textId="08F5977B" w:rsidR="001B5917" w:rsidRPr="00173481" w:rsidRDefault="001B5917" w:rsidP="00B53D66">
      <w:pPr>
        <w:pStyle w:val="a3"/>
        <w:numPr>
          <w:ilvl w:val="1"/>
          <w:numId w:val="12"/>
        </w:numPr>
        <w:tabs>
          <w:tab w:val="num" w:pos="0"/>
        </w:tabs>
        <w:spacing w:before="120" w:after="120"/>
        <w:contextualSpacing w:val="0"/>
        <w:jc w:val="both"/>
        <w:rPr>
          <w:sz w:val="24"/>
          <w:szCs w:val="24"/>
        </w:rPr>
      </w:pPr>
      <w:r w:rsidRPr="00173481">
        <w:rPr>
          <w:sz w:val="24"/>
          <w:szCs w:val="24"/>
        </w:rPr>
        <w:t xml:space="preserve">Председатель </w:t>
      </w:r>
      <w:r w:rsidR="00E41129" w:rsidRPr="00173481">
        <w:rPr>
          <w:sz w:val="24"/>
          <w:szCs w:val="24"/>
          <w:lang w:val="ru-RU"/>
        </w:rPr>
        <w:t>Аудиторской палаты</w:t>
      </w:r>
      <w:r w:rsidRPr="00173481">
        <w:rPr>
          <w:sz w:val="24"/>
          <w:szCs w:val="24"/>
        </w:rPr>
        <w:t xml:space="preserve"> несет ответственность за надлежащее выполнение функций, возложенных на него Уставом </w:t>
      </w:r>
      <w:r w:rsidR="00ED0AF4" w:rsidRPr="00173481">
        <w:rPr>
          <w:sz w:val="24"/>
          <w:szCs w:val="24"/>
        </w:rPr>
        <w:t>Аудиторской палаты</w:t>
      </w:r>
      <w:r w:rsidRPr="00173481">
        <w:rPr>
          <w:sz w:val="24"/>
          <w:szCs w:val="24"/>
        </w:rPr>
        <w:t xml:space="preserve"> и настоящим Положением.</w:t>
      </w:r>
    </w:p>
    <w:p w14:paraId="20B3AF0C" w14:textId="50C0EDE0" w:rsidR="001B5917" w:rsidRPr="00173481" w:rsidRDefault="001B5917" w:rsidP="00B53D66">
      <w:pPr>
        <w:tabs>
          <w:tab w:val="num" w:pos="0"/>
        </w:tabs>
        <w:spacing w:before="120" w:after="120"/>
        <w:jc w:val="both"/>
        <w:rPr>
          <w:sz w:val="24"/>
          <w:szCs w:val="24"/>
        </w:rPr>
      </w:pPr>
      <w:r w:rsidRPr="00173481">
        <w:rPr>
          <w:sz w:val="24"/>
          <w:szCs w:val="24"/>
        </w:rPr>
        <w:t xml:space="preserve">Привлечение Председателя к дисциплинарной ответственности осуществляется решением </w:t>
      </w:r>
      <w:r w:rsidR="008C6E70" w:rsidRPr="00173481">
        <w:rPr>
          <w:sz w:val="24"/>
          <w:szCs w:val="24"/>
          <w:lang w:val="ru-RU"/>
        </w:rPr>
        <w:t>Общего собрания членов</w:t>
      </w:r>
      <w:r w:rsidR="00AE14E5" w:rsidRPr="00173481">
        <w:rPr>
          <w:sz w:val="24"/>
          <w:szCs w:val="24"/>
          <w:lang w:val="ru-RU"/>
        </w:rPr>
        <w:t xml:space="preserve"> </w:t>
      </w:r>
      <w:r w:rsidR="00ED0AF4" w:rsidRPr="00173481">
        <w:rPr>
          <w:sz w:val="24"/>
          <w:szCs w:val="24"/>
          <w:lang w:val="ru-RU"/>
        </w:rPr>
        <w:t>Аудиторской палаты</w:t>
      </w:r>
      <w:r w:rsidRPr="00173481">
        <w:rPr>
          <w:sz w:val="24"/>
          <w:szCs w:val="24"/>
        </w:rPr>
        <w:t>.</w:t>
      </w:r>
    </w:p>
    <w:p w14:paraId="284F32C2" w14:textId="147279F4" w:rsidR="001B5917" w:rsidRPr="00173481" w:rsidRDefault="001B5917" w:rsidP="00B53D66">
      <w:pPr>
        <w:pStyle w:val="a3"/>
        <w:numPr>
          <w:ilvl w:val="1"/>
          <w:numId w:val="12"/>
        </w:numPr>
        <w:spacing w:before="120" w:after="120"/>
        <w:contextualSpacing w:val="0"/>
        <w:jc w:val="both"/>
        <w:rPr>
          <w:sz w:val="24"/>
          <w:szCs w:val="24"/>
        </w:rPr>
      </w:pPr>
      <w:r w:rsidRPr="00173481">
        <w:rPr>
          <w:sz w:val="24"/>
          <w:szCs w:val="24"/>
        </w:rPr>
        <w:t xml:space="preserve">При временном отсутствии Председателя полномочия Председателя </w:t>
      </w:r>
      <w:r w:rsidR="002E1C5B" w:rsidRPr="00173481">
        <w:rPr>
          <w:sz w:val="24"/>
          <w:szCs w:val="24"/>
          <w:lang w:val="ru-RU"/>
        </w:rPr>
        <w:t xml:space="preserve">Аудиторской палаты </w:t>
      </w:r>
      <w:r w:rsidRPr="00173481">
        <w:rPr>
          <w:sz w:val="24"/>
          <w:szCs w:val="24"/>
        </w:rPr>
        <w:t xml:space="preserve">осуществляются заместителем Председателя </w:t>
      </w:r>
      <w:r w:rsidR="001771AE" w:rsidRPr="00173481">
        <w:rPr>
          <w:sz w:val="24"/>
          <w:szCs w:val="24"/>
          <w:lang w:val="ru-RU"/>
        </w:rPr>
        <w:t>Аудиторской палаты</w:t>
      </w:r>
      <w:r w:rsidRPr="00173481">
        <w:rPr>
          <w:sz w:val="24"/>
          <w:szCs w:val="24"/>
        </w:rPr>
        <w:t>.</w:t>
      </w:r>
    </w:p>
    <w:p w14:paraId="015AF653" w14:textId="77777777" w:rsidR="001B5917" w:rsidRPr="00173481" w:rsidRDefault="00EE62E6" w:rsidP="00B53D66">
      <w:pPr>
        <w:pStyle w:val="4"/>
        <w:numPr>
          <w:ilvl w:val="0"/>
          <w:numId w:val="12"/>
        </w:numPr>
        <w:tabs>
          <w:tab w:val="clear" w:pos="357"/>
        </w:tabs>
        <w:spacing w:before="360" w:after="360"/>
        <w:ind w:left="578" w:hanging="578"/>
        <w:rPr>
          <w:b w:val="0"/>
          <w:i w:val="0"/>
          <w:sz w:val="24"/>
          <w:szCs w:val="24"/>
        </w:rPr>
      </w:pPr>
      <w:r w:rsidRPr="00173481">
        <w:rPr>
          <w:b w:val="0"/>
          <w:i w:val="0"/>
          <w:sz w:val="24"/>
          <w:szCs w:val="24"/>
        </w:rPr>
        <w:t>ПРАВА, ОБЯЗАННОСТИ И ОТВЕТСТВЕННОСТЬ ЧЛЕНОВ ПРАВЛЕНИЯ</w:t>
      </w:r>
    </w:p>
    <w:p w14:paraId="19A88A53" w14:textId="06BD3560" w:rsidR="001B5917" w:rsidRPr="00173481" w:rsidRDefault="00D126F2" w:rsidP="00B53D66">
      <w:pPr>
        <w:pStyle w:val="a3"/>
        <w:numPr>
          <w:ilvl w:val="1"/>
          <w:numId w:val="12"/>
        </w:numPr>
        <w:spacing w:before="120" w:after="120"/>
        <w:contextualSpacing w:val="0"/>
        <w:jc w:val="both"/>
        <w:rPr>
          <w:sz w:val="24"/>
          <w:szCs w:val="24"/>
        </w:rPr>
      </w:pPr>
      <w:r w:rsidRPr="00173481">
        <w:rPr>
          <w:sz w:val="24"/>
          <w:szCs w:val="24"/>
        </w:rPr>
        <w:t xml:space="preserve">Члены Правления имеют права и несут обязанности в соответствии с действующим </w:t>
      </w:r>
      <w:r w:rsidR="001B5917" w:rsidRPr="00173481">
        <w:rPr>
          <w:sz w:val="24"/>
          <w:szCs w:val="24"/>
        </w:rPr>
        <w:t xml:space="preserve">законодательством Республики Беларусь, Уставом </w:t>
      </w:r>
      <w:r w:rsidR="009E11DC" w:rsidRPr="00173481">
        <w:rPr>
          <w:sz w:val="24"/>
          <w:szCs w:val="24"/>
        </w:rPr>
        <w:t>Аудиторской палаты</w:t>
      </w:r>
      <w:r w:rsidR="001B5917" w:rsidRPr="00173481">
        <w:rPr>
          <w:sz w:val="24"/>
          <w:szCs w:val="24"/>
        </w:rPr>
        <w:t xml:space="preserve">, настоящим Положением, </w:t>
      </w:r>
      <w:r w:rsidR="009E11DC" w:rsidRPr="00173481">
        <w:rPr>
          <w:sz w:val="24"/>
          <w:szCs w:val="24"/>
        </w:rPr>
        <w:t xml:space="preserve">положениями о </w:t>
      </w:r>
      <w:r w:rsidR="00AE14E5" w:rsidRPr="00173481">
        <w:rPr>
          <w:sz w:val="24"/>
          <w:szCs w:val="24"/>
          <w:lang w:val="ru-RU"/>
        </w:rPr>
        <w:t>специализированных органах</w:t>
      </w:r>
      <w:r w:rsidR="009E11DC" w:rsidRPr="00173481">
        <w:rPr>
          <w:sz w:val="24"/>
          <w:szCs w:val="24"/>
        </w:rPr>
        <w:t xml:space="preserve"> Аудиторской палаты</w:t>
      </w:r>
      <w:r w:rsidR="001B5917" w:rsidRPr="00173481">
        <w:rPr>
          <w:sz w:val="24"/>
          <w:szCs w:val="24"/>
        </w:rPr>
        <w:t>.</w:t>
      </w:r>
    </w:p>
    <w:p w14:paraId="71CF4028" w14:textId="77777777" w:rsidR="001B5917" w:rsidRPr="00173481" w:rsidRDefault="001B5917" w:rsidP="00B53D66">
      <w:pPr>
        <w:pStyle w:val="a3"/>
        <w:numPr>
          <w:ilvl w:val="1"/>
          <w:numId w:val="12"/>
        </w:numPr>
        <w:spacing w:before="120" w:after="120"/>
        <w:contextualSpacing w:val="0"/>
        <w:jc w:val="both"/>
        <w:rPr>
          <w:sz w:val="24"/>
          <w:szCs w:val="24"/>
        </w:rPr>
      </w:pPr>
      <w:r w:rsidRPr="00173481">
        <w:rPr>
          <w:sz w:val="24"/>
          <w:szCs w:val="24"/>
        </w:rPr>
        <w:t>Права членов Правления:</w:t>
      </w:r>
    </w:p>
    <w:p w14:paraId="36DD381A" w14:textId="23B54C0A" w:rsidR="001B5917" w:rsidRPr="00173481" w:rsidRDefault="00D126F2" w:rsidP="00B53D66">
      <w:pPr>
        <w:pStyle w:val="a3"/>
        <w:numPr>
          <w:ilvl w:val="2"/>
          <w:numId w:val="12"/>
        </w:numPr>
        <w:spacing w:before="120" w:after="120"/>
        <w:contextualSpacing w:val="0"/>
        <w:jc w:val="both"/>
        <w:rPr>
          <w:sz w:val="24"/>
          <w:szCs w:val="24"/>
        </w:rPr>
      </w:pPr>
      <w:r w:rsidRPr="00173481">
        <w:rPr>
          <w:sz w:val="24"/>
          <w:szCs w:val="24"/>
          <w:lang w:val="ru-RU"/>
        </w:rPr>
        <w:t>требовать от должностных лиц и работников Аудиторской палаты предоставления в установленном порядке информации и документов, необходимых для работы Правлени</w:t>
      </w:r>
      <w:r w:rsidR="00DA6E10" w:rsidRPr="00173481">
        <w:rPr>
          <w:sz w:val="24"/>
          <w:szCs w:val="24"/>
          <w:lang w:val="ru-RU"/>
        </w:rPr>
        <w:t xml:space="preserve">я и </w:t>
      </w:r>
      <w:r w:rsidR="00AE14E5" w:rsidRPr="00173481">
        <w:rPr>
          <w:sz w:val="24"/>
          <w:szCs w:val="24"/>
          <w:lang w:val="ru-RU"/>
        </w:rPr>
        <w:t>специализированных органов Аудиторской палаты</w:t>
      </w:r>
      <w:r w:rsidR="001B5917" w:rsidRPr="00173481">
        <w:rPr>
          <w:sz w:val="24"/>
          <w:szCs w:val="24"/>
        </w:rPr>
        <w:t>;</w:t>
      </w:r>
    </w:p>
    <w:p w14:paraId="5FBE1F86" w14:textId="77777777" w:rsidR="00D126F2" w:rsidRPr="00173481" w:rsidRDefault="00D126F2" w:rsidP="00B53D66">
      <w:pPr>
        <w:pStyle w:val="3"/>
        <w:numPr>
          <w:ilvl w:val="2"/>
          <w:numId w:val="12"/>
        </w:numPr>
        <w:spacing w:before="120"/>
        <w:jc w:val="both"/>
        <w:rPr>
          <w:sz w:val="24"/>
          <w:szCs w:val="24"/>
          <w:lang w:val="ru-RU"/>
        </w:rPr>
      </w:pPr>
      <w:r w:rsidRPr="00173481">
        <w:rPr>
          <w:sz w:val="24"/>
          <w:szCs w:val="24"/>
          <w:lang w:val="ru-RU"/>
        </w:rPr>
        <w:t>знакомиться с протоколами заседаний Правления и получать их копии;</w:t>
      </w:r>
    </w:p>
    <w:p w14:paraId="1BCC4EF8" w14:textId="77777777" w:rsidR="00D126F2" w:rsidRPr="00173481" w:rsidRDefault="00D126F2" w:rsidP="00B53D66">
      <w:pPr>
        <w:pStyle w:val="3"/>
        <w:numPr>
          <w:ilvl w:val="2"/>
          <w:numId w:val="32"/>
        </w:numPr>
        <w:spacing w:before="120"/>
        <w:jc w:val="both"/>
        <w:rPr>
          <w:b/>
          <w:sz w:val="24"/>
          <w:szCs w:val="24"/>
          <w:lang w:val="ru-RU"/>
        </w:rPr>
      </w:pPr>
      <w:r w:rsidRPr="00173481">
        <w:rPr>
          <w:sz w:val="24"/>
          <w:szCs w:val="24"/>
          <w:lang w:val="ru-RU"/>
        </w:rPr>
        <w:t xml:space="preserve">иметь </w:t>
      </w:r>
      <w:r w:rsidRPr="00173481">
        <w:rPr>
          <w:sz w:val="24"/>
          <w:szCs w:val="24"/>
        </w:rPr>
        <w:t>доступ в установленном порядке к информации, касающейся деятельности</w:t>
      </w:r>
      <w:r w:rsidR="00AE14E5" w:rsidRPr="00173481">
        <w:rPr>
          <w:sz w:val="24"/>
          <w:szCs w:val="24"/>
          <w:lang w:val="ru-RU"/>
        </w:rPr>
        <w:t xml:space="preserve"> </w:t>
      </w:r>
      <w:r w:rsidRPr="00173481">
        <w:rPr>
          <w:sz w:val="24"/>
          <w:szCs w:val="24"/>
          <w:lang w:val="ru-RU"/>
        </w:rPr>
        <w:t>Аудиторской палаты</w:t>
      </w:r>
      <w:r w:rsidRPr="00173481">
        <w:rPr>
          <w:sz w:val="24"/>
          <w:szCs w:val="24"/>
        </w:rPr>
        <w:t xml:space="preserve"> и необходимой им для осуществления своих функций в составе Правления</w:t>
      </w:r>
      <w:r w:rsidRPr="00173481">
        <w:rPr>
          <w:sz w:val="24"/>
          <w:szCs w:val="24"/>
          <w:lang w:val="ru-RU"/>
        </w:rPr>
        <w:t>;</w:t>
      </w:r>
    </w:p>
    <w:p w14:paraId="07FE3A2B" w14:textId="7D32DCE4" w:rsidR="00D126F2" w:rsidRPr="00173481" w:rsidRDefault="001B5917" w:rsidP="00B53D66">
      <w:pPr>
        <w:pStyle w:val="3"/>
        <w:numPr>
          <w:ilvl w:val="2"/>
          <w:numId w:val="12"/>
        </w:numPr>
        <w:spacing w:before="120"/>
        <w:jc w:val="both"/>
        <w:rPr>
          <w:sz w:val="24"/>
          <w:szCs w:val="24"/>
        </w:rPr>
      </w:pPr>
      <w:r w:rsidRPr="00173481">
        <w:rPr>
          <w:sz w:val="24"/>
          <w:szCs w:val="24"/>
        </w:rPr>
        <w:t>вносить на рассмотрение Правления вопросы, а также давать предложения по рассматриваемым вопросам;</w:t>
      </w:r>
    </w:p>
    <w:p w14:paraId="3F0A2E55" w14:textId="77777777" w:rsidR="00D126F2" w:rsidRPr="00173481" w:rsidRDefault="00D126F2" w:rsidP="00B53D66">
      <w:pPr>
        <w:pStyle w:val="3"/>
        <w:numPr>
          <w:ilvl w:val="2"/>
          <w:numId w:val="12"/>
        </w:numPr>
        <w:spacing w:before="120"/>
        <w:jc w:val="both"/>
        <w:rPr>
          <w:sz w:val="24"/>
          <w:szCs w:val="24"/>
          <w:lang w:val="ru-RU"/>
        </w:rPr>
      </w:pPr>
      <w:r w:rsidRPr="00173481">
        <w:rPr>
          <w:sz w:val="24"/>
          <w:szCs w:val="24"/>
          <w:lang w:val="ru-RU"/>
        </w:rPr>
        <w:t>требовать внесения в протокол заседания Правления своего особого мнения по вопросам повестки дня и принимаемым решениям;</w:t>
      </w:r>
    </w:p>
    <w:p w14:paraId="04A03AE4" w14:textId="77777777" w:rsidR="00D126F2" w:rsidRPr="00173481" w:rsidRDefault="00D126F2" w:rsidP="00B53D66">
      <w:pPr>
        <w:pStyle w:val="3"/>
        <w:numPr>
          <w:ilvl w:val="2"/>
          <w:numId w:val="12"/>
        </w:numPr>
        <w:spacing w:before="120"/>
        <w:jc w:val="both"/>
        <w:rPr>
          <w:sz w:val="24"/>
          <w:szCs w:val="24"/>
          <w:lang w:val="ru-RU"/>
        </w:rPr>
      </w:pPr>
      <w:r w:rsidRPr="00173481">
        <w:rPr>
          <w:sz w:val="24"/>
          <w:szCs w:val="24"/>
          <w:lang w:val="ru-RU"/>
        </w:rPr>
        <w:t>вносить предложения по улучшению работы Аудиторской палаты, включая коллегиальные органы.</w:t>
      </w:r>
    </w:p>
    <w:p w14:paraId="11FFDF4C" w14:textId="77777777" w:rsidR="00AA4736" w:rsidRPr="00173481" w:rsidRDefault="0063022D" w:rsidP="00B53D66">
      <w:pPr>
        <w:pStyle w:val="a3"/>
        <w:numPr>
          <w:ilvl w:val="1"/>
          <w:numId w:val="12"/>
        </w:numPr>
        <w:spacing w:before="120" w:after="120"/>
        <w:contextualSpacing w:val="0"/>
        <w:jc w:val="both"/>
        <w:rPr>
          <w:sz w:val="24"/>
          <w:szCs w:val="24"/>
        </w:rPr>
      </w:pPr>
      <w:r w:rsidRPr="00173481">
        <w:rPr>
          <w:sz w:val="24"/>
          <w:szCs w:val="24"/>
          <w:lang w:val="ru-RU"/>
        </w:rPr>
        <w:t>Обязанности</w:t>
      </w:r>
      <w:r w:rsidRPr="00173481">
        <w:rPr>
          <w:sz w:val="24"/>
          <w:szCs w:val="24"/>
        </w:rPr>
        <w:t xml:space="preserve"> членов Правления:</w:t>
      </w:r>
    </w:p>
    <w:p w14:paraId="20262F5E" w14:textId="77777777" w:rsidR="0027207D" w:rsidRPr="00173481" w:rsidRDefault="00EE62E6" w:rsidP="00B53D66">
      <w:pPr>
        <w:pStyle w:val="a3"/>
        <w:numPr>
          <w:ilvl w:val="2"/>
          <w:numId w:val="12"/>
        </w:numPr>
        <w:spacing w:before="120" w:after="120"/>
        <w:contextualSpacing w:val="0"/>
        <w:jc w:val="both"/>
        <w:rPr>
          <w:sz w:val="24"/>
          <w:szCs w:val="24"/>
        </w:rPr>
      </w:pPr>
      <w:r w:rsidRPr="00173481">
        <w:rPr>
          <w:sz w:val="24"/>
          <w:szCs w:val="24"/>
          <w:lang w:val="ru-RU"/>
        </w:rPr>
        <w:t>д</w:t>
      </w:r>
      <w:r w:rsidR="0027207D" w:rsidRPr="00173481">
        <w:rPr>
          <w:sz w:val="24"/>
          <w:szCs w:val="24"/>
          <w:lang w:val="ru-RU"/>
        </w:rPr>
        <w:t>обросовестно относиться к своим обязанностям;</w:t>
      </w:r>
    </w:p>
    <w:p w14:paraId="73F3EAEF" w14:textId="77777777" w:rsidR="00AA4736" w:rsidRPr="00173481" w:rsidRDefault="0027207D" w:rsidP="00B53D66">
      <w:pPr>
        <w:pStyle w:val="a3"/>
        <w:numPr>
          <w:ilvl w:val="2"/>
          <w:numId w:val="12"/>
        </w:numPr>
        <w:spacing w:before="120" w:after="120"/>
        <w:contextualSpacing w:val="0"/>
        <w:jc w:val="both"/>
        <w:rPr>
          <w:sz w:val="24"/>
          <w:szCs w:val="24"/>
          <w:lang w:val="ru-RU"/>
        </w:rPr>
      </w:pPr>
      <w:r w:rsidRPr="00173481">
        <w:rPr>
          <w:sz w:val="24"/>
          <w:szCs w:val="24"/>
          <w:lang w:val="ru-RU"/>
        </w:rPr>
        <w:t>не разглашать конфиденциальную информацию о деятельности Аудиторской палаты;</w:t>
      </w:r>
    </w:p>
    <w:p w14:paraId="6F88BF18" w14:textId="77777777" w:rsidR="00DA6E10" w:rsidRPr="00173481" w:rsidRDefault="0027207D" w:rsidP="00B53D66">
      <w:pPr>
        <w:pStyle w:val="a3"/>
        <w:numPr>
          <w:ilvl w:val="2"/>
          <w:numId w:val="12"/>
        </w:numPr>
        <w:spacing w:before="120" w:after="120"/>
        <w:contextualSpacing w:val="0"/>
        <w:jc w:val="both"/>
        <w:rPr>
          <w:sz w:val="24"/>
          <w:szCs w:val="24"/>
          <w:lang w:val="ru-RU"/>
        </w:rPr>
      </w:pPr>
      <w:r w:rsidRPr="00173481">
        <w:rPr>
          <w:sz w:val="24"/>
          <w:szCs w:val="24"/>
          <w:lang w:val="ru-RU"/>
        </w:rPr>
        <w:lastRenderedPageBreak/>
        <w:t>ф</w:t>
      </w:r>
      <w:r w:rsidR="00DA6E10" w:rsidRPr="00173481">
        <w:rPr>
          <w:sz w:val="24"/>
          <w:szCs w:val="24"/>
          <w:lang w:val="ru-RU"/>
        </w:rPr>
        <w:t xml:space="preserve">ормировать планы возглавляемого комитета и предложения по основным </w:t>
      </w:r>
      <w:r w:rsidR="00AA4736" w:rsidRPr="00173481">
        <w:rPr>
          <w:sz w:val="24"/>
          <w:szCs w:val="24"/>
          <w:lang w:val="ru-RU"/>
        </w:rPr>
        <w:t>н</w:t>
      </w:r>
      <w:r w:rsidR="00DA6E10" w:rsidRPr="00173481">
        <w:rPr>
          <w:sz w:val="24"/>
          <w:szCs w:val="24"/>
          <w:lang w:val="ru-RU"/>
        </w:rPr>
        <w:t>аправлениям развития Аудиторской палаты;</w:t>
      </w:r>
    </w:p>
    <w:p w14:paraId="6C17E7B0" w14:textId="77777777" w:rsidR="00AA4736" w:rsidRPr="00173481" w:rsidRDefault="0027207D" w:rsidP="00B53D66">
      <w:pPr>
        <w:pStyle w:val="a3"/>
        <w:numPr>
          <w:ilvl w:val="2"/>
          <w:numId w:val="19"/>
        </w:numPr>
        <w:spacing w:before="120" w:after="120"/>
        <w:contextualSpacing w:val="0"/>
        <w:jc w:val="both"/>
        <w:rPr>
          <w:sz w:val="24"/>
          <w:szCs w:val="24"/>
        </w:rPr>
      </w:pPr>
      <w:r w:rsidRPr="00173481">
        <w:rPr>
          <w:sz w:val="24"/>
          <w:szCs w:val="24"/>
          <w:lang w:val="ru-RU"/>
        </w:rPr>
        <w:t>о</w:t>
      </w:r>
      <w:r w:rsidR="00DA6E10" w:rsidRPr="00173481">
        <w:rPr>
          <w:sz w:val="24"/>
          <w:szCs w:val="24"/>
          <w:lang w:val="ru-RU"/>
        </w:rPr>
        <w:t>рганизовывать работу возглавляемого комитета для обеспечения уставных целей и задач</w:t>
      </w:r>
      <w:r w:rsidRPr="00173481">
        <w:rPr>
          <w:sz w:val="24"/>
          <w:szCs w:val="24"/>
          <w:lang w:val="ru-RU"/>
        </w:rPr>
        <w:t xml:space="preserve"> в соответствии с утвержденными планами и основными направлениями развития Аудиторской палаты</w:t>
      </w:r>
      <w:r w:rsidR="00DA6E10" w:rsidRPr="00173481">
        <w:rPr>
          <w:sz w:val="24"/>
          <w:szCs w:val="24"/>
          <w:lang w:val="ru-RU"/>
        </w:rPr>
        <w:t>;</w:t>
      </w:r>
    </w:p>
    <w:p w14:paraId="6C204166" w14:textId="77777777" w:rsidR="00AA4736" w:rsidRPr="00173481" w:rsidRDefault="001B5917" w:rsidP="00B53D66">
      <w:pPr>
        <w:pStyle w:val="a3"/>
        <w:numPr>
          <w:ilvl w:val="2"/>
          <w:numId w:val="19"/>
        </w:numPr>
        <w:spacing w:before="120" w:after="120"/>
        <w:contextualSpacing w:val="0"/>
        <w:jc w:val="both"/>
        <w:rPr>
          <w:sz w:val="24"/>
          <w:szCs w:val="24"/>
        </w:rPr>
      </w:pPr>
      <w:r w:rsidRPr="00173481">
        <w:rPr>
          <w:sz w:val="24"/>
          <w:szCs w:val="24"/>
        </w:rPr>
        <w:t xml:space="preserve">исполнять решения Общего собрания </w:t>
      </w:r>
      <w:r w:rsidR="00DA6E10" w:rsidRPr="00173481">
        <w:rPr>
          <w:sz w:val="24"/>
          <w:szCs w:val="24"/>
          <w:lang w:val="ru-RU"/>
        </w:rPr>
        <w:t>членов</w:t>
      </w:r>
      <w:r w:rsidRPr="00173481">
        <w:rPr>
          <w:sz w:val="24"/>
          <w:szCs w:val="24"/>
        </w:rPr>
        <w:t xml:space="preserve"> и Правления, а также принимать меры в соответствии со своими функциями по обеспечению выполнения указанных решений </w:t>
      </w:r>
      <w:r w:rsidR="00F96085" w:rsidRPr="00173481">
        <w:rPr>
          <w:sz w:val="24"/>
          <w:szCs w:val="24"/>
          <w:lang w:val="ru-RU"/>
        </w:rPr>
        <w:t xml:space="preserve">специализированными органами </w:t>
      </w:r>
      <w:r w:rsidRPr="00173481">
        <w:rPr>
          <w:sz w:val="24"/>
          <w:szCs w:val="24"/>
        </w:rPr>
        <w:t xml:space="preserve">и работниками </w:t>
      </w:r>
      <w:r w:rsidR="00F96085" w:rsidRPr="00173481">
        <w:rPr>
          <w:sz w:val="24"/>
          <w:szCs w:val="24"/>
          <w:lang w:val="ru-RU"/>
        </w:rPr>
        <w:t>Аудиторской палаты</w:t>
      </w:r>
      <w:r w:rsidRPr="00173481">
        <w:rPr>
          <w:sz w:val="24"/>
          <w:szCs w:val="24"/>
        </w:rPr>
        <w:t>;</w:t>
      </w:r>
    </w:p>
    <w:p w14:paraId="2C79C6A4" w14:textId="77777777" w:rsidR="00AA4736" w:rsidRPr="00173481" w:rsidRDefault="001B5917" w:rsidP="00B53D66">
      <w:pPr>
        <w:pStyle w:val="a3"/>
        <w:numPr>
          <w:ilvl w:val="2"/>
          <w:numId w:val="12"/>
        </w:numPr>
        <w:spacing w:before="120" w:after="120"/>
        <w:contextualSpacing w:val="0"/>
        <w:jc w:val="both"/>
        <w:rPr>
          <w:sz w:val="24"/>
          <w:szCs w:val="24"/>
          <w:lang w:val="ru-RU"/>
        </w:rPr>
      </w:pPr>
      <w:r w:rsidRPr="00173481">
        <w:rPr>
          <w:sz w:val="24"/>
          <w:szCs w:val="24"/>
          <w:lang w:val="ru-RU"/>
        </w:rPr>
        <w:t>добросовестно выполнять свои функциональные обязанности; принимать активное участие в заседаниях Правления и выражать свое волеизъявление по рассматриваемым Правлением вопросам;</w:t>
      </w:r>
    </w:p>
    <w:p w14:paraId="56C63A4C" w14:textId="77777777" w:rsidR="00AA4736" w:rsidRPr="00173481" w:rsidRDefault="001B5917" w:rsidP="00B53D66">
      <w:pPr>
        <w:pStyle w:val="a3"/>
        <w:numPr>
          <w:ilvl w:val="2"/>
          <w:numId w:val="12"/>
        </w:numPr>
        <w:spacing w:before="120" w:after="120"/>
        <w:contextualSpacing w:val="0"/>
        <w:jc w:val="both"/>
        <w:rPr>
          <w:sz w:val="24"/>
          <w:szCs w:val="24"/>
          <w:lang w:val="ru-RU"/>
        </w:rPr>
      </w:pPr>
      <w:r w:rsidRPr="00173481">
        <w:rPr>
          <w:sz w:val="24"/>
          <w:szCs w:val="24"/>
          <w:lang w:val="ru-RU"/>
        </w:rPr>
        <w:t xml:space="preserve">не разглашать ставшие им известными сведения, содержание которых составляет конфиденциальную информацию о деятельности </w:t>
      </w:r>
      <w:r w:rsidR="0027207D" w:rsidRPr="00173481">
        <w:rPr>
          <w:sz w:val="24"/>
          <w:szCs w:val="24"/>
          <w:lang w:val="ru-RU"/>
        </w:rPr>
        <w:t>Аудиторской палаты, членов Аудиторской палаты;</w:t>
      </w:r>
    </w:p>
    <w:p w14:paraId="0DB762B5" w14:textId="77777777" w:rsidR="0027207D" w:rsidRPr="00173481" w:rsidRDefault="0027207D" w:rsidP="00B53D66">
      <w:pPr>
        <w:pStyle w:val="a3"/>
        <w:numPr>
          <w:ilvl w:val="2"/>
          <w:numId w:val="12"/>
        </w:numPr>
        <w:spacing w:before="120" w:after="120"/>
        <w:contextualSpacing w:val="0"/>
        <w:jc w:val="both"/>
        <w:rPr>
          <w:sz w:val="24"/>
          <w:szCs w:val="24"/>
          <w:lang w:val="ru-RU"/>
        </w:rPr>
      </w:pPr>
      <w:r w:rsidRPr="00173481">
        <w:rPr>
          <w:sz w:val="24"/>
          <w:szCs w:val="24"/>
          <w:lang w:val="ru-RU"/>
        </w:rPr>
        <w:t xml:space="preserve">своевременно сообщать Председателю и заместителю Председателя </w:t>
      </w:r>
      <w:r w:rsidR="001744F7" w:rsidRPr="00173481">
        <w:rPr>
          <w:sz w:val="24"/>
          <w:szCs w:val="24"/>
          <w:lang w:val="ru-RU"/>
        </w:rPr>
        <w:t>Аудиторской палаты</w:t>
      </w:r>
      <w:r w:rsidRPr="00173481">
        <w:rPr>
          <w:sz w:val="24"/>
          <w:szCs w:val="24"/>
          <w:lang w:val="ru-RU"/>
        </w:rPr>
        <w:t xml:space="preserve"> свои актуальные контактные данные: телефон, электронный адрес для направления документов заочных заседаний Правления, почтовый адрес для корреспонденции;</w:t>
      </w:r>
    </w:p>
    <w:p w14:paraId="4F527F36" w14:textId="77777777" w:rsidR="0027207D" w:rsidRPr="00173481" w:rsidRDefault="0027207D" w:rsidP="00B53D66">
      <w:pPr>
        <w:pStyle w:val="a3"/>
        <w:numPr>
          <w:ilvl w:val="2"/>
          <w:numId w:val="12"/>
        </w:numPr>
        <w:spacing w:before="120" w:after="120"/>
        <w:contextualSpacing w:val="0"/>
        <w:jc w:val="both"/>
        <w:rPr>
          <w:sz w:val="24"/>
          <w:szCs w:val="24"/>
          <w:lang w:val="ru-RU"/>
        </w:rPr>
      </w:pPr>
      <w:r w:rsidRPr="00173481">
        <w:rPr>
          <w:sz w:val="24"/>
          <w:szCs w:val="24"/>
          <w:lang w:val="ru-RU"/>
        </w:rPr>
        <w:t>действовать исходя из интересов Аудиторской палаты;</w:t>
      </w:r>
    </w:p>
    <w:p w14:paraId="2AE72312" w14:textId="77777777" w:rsidR="00175A48" w:rsidRPr="00173481" w:rsidRDefault="0027207D" w:rsidP="00B53D66">
      <w:pPr>
        <w:pStyle w:val="a3"/>
        <w:numPr>
          <w:ilvl w:val="2"/>
          <w:numId w:val="12"/>
        </w:numPr>
        <w:spacing w:before="120" w:after="120"/>
        <w:contextualSpacing w:val="0"/>
        <w:jc w:val="both"/>
        <w:rPr>
          <w:sz w:val="24"/>
          <w:szCs w:val="24"/>
          <w:lang w:val="ru-RU"/>
        </w:rPr>
      </w:pPr>
      <w:r w:rsidRPr="00173481">
        <w:rPr>
          <w:sz w:val="24"/>
          <w:szCs w:val="24"/>
          <w:lang w:val="ru-RU"/>
        </w:rPr>
        <w:t>исполнять иные обязанности, предусмотренные законодательством и Уставом Аудиторской палаты.</w:t>
      </w:r>
    </w:p>
    <w:p w14:paraId="2B4BA66B" w14:textId="06A4B8DD" w:rsidR="001B5917" w:rsidRPr="00173481" w:rsidRDefault="001B5917" w:rsidP="00B53D66">
      <w:pPr>
        <w:pStyle w:val="2"/>
        <w:numPr>
          <w:ilvl w:val="2"/>
          <w:numId w:val="16"/>
        </w:numPr>
        <w:tabs>
          <w:tab w:val="clear" w:pos="357"/>
          <w:tab w:val="num" w:pos="0"/>
        </w:tabs>
        <w:spacing w:before="120" w:after="120"/>
        <w:rPr>
          <w:szCs w:val="24"/>
        </w:rPr>
      </w:pPr>
      <w:r w:rsidRPr="00173481">
        <w:rPr>
          <w:szCs w:val="24"/>
        </w:rPr>
        <w:t>Члены Правления несут ответственность за</w:t>
      </w:r>
      <w:r w:rsidR="00901536" w:rsidRPr="00173481">
        <w:rPr>
          <w:szCs w:val="24"/>
        </w:rPr>
        <w:t xml:space="preserve"> </w:t>
      </w:r>
      <w:r w:rsidRPr="00173481">
        <w:rPr>
          <w:szCs w:val="24"/>
        </w:rPr>
        <w:t>неисполнение или ненадлежащее исполнение своих обязанностей</w:t>
      </w:r>
      <w:r w:rsidR="00901536" w:rsidRPr="00173481">
        <w:rPr>
          <w:szCs w:val="24"/>
        </w:rPr>
        <w:t>.</w:t>
      </w:r>
    </w:p>
    <w:p w14:paraId="0CE2AF40" w14:textId="77777777" w:rsidR="008D1800" w:rsidRPr="00173481" w:rsidRDefault="00EE62E6" w:rsidP="00B53D66">
      <w:pPr>
        <w:pStyle w:val="4"/>
        <w:numPr>
          <w:ilvl w:val="0"/>
          <w:numId w:val="12"/>
        </w:numPr>
        <w:tabs>
          <w:tab w:val="clear" w:pos="357"/>
        </w:tabs>
        <w:spacing w:before="360" w:after="360"/>
        <w:ind w:left="578" w:hanging="578"/>
        <w:rPr>
          <w:b w:val="0"/>
          <w:i w:val="0"/>
          <w:sz w:val="24"/>
          <w:szCs w:val="24"/>
        </w:rPr>
      </w:pPr>
      <w:r w:rsidRPr="00173481">
        <w:rPr>
          <w:b w:val="0"/>
          <w:i w:val="0"/>
          <w:sz w:val="24"/>
          <w:szCs w:val="24"/>
        </w:rPr>
        <w:t>ПЛАНИРОВАНИЕ РАБОТЫ ПРАВЛЕНИЯ</w:t>
      </w:r>
    </w:p>
    <w:p w14:paraId="6F69E0DF" w14:textId="27C51D4A" w:rsidR="00EE62E6" w:rsidRPr="00173481" w:rsidRDefault="004C0014" w:rsidP="00B53D66">
      <w:pPr>
        <w:pStyle w:val="a3"/>
        <w:numPr>
          <w:ilvl w:val="1"/>
          <w:numId w:val="12"/>
        </w:numPr>
        <w:spacing w:before="120" w:after="120"/>
        <w:ind w:left="578" w:hanging="578"/>
        <w:contextualSpacing w:val="0"/>
        <w:jc w:val="both"/>
        <w:rPr>
          <w:sz w:val="24"/>
          <w:szCs w:val="24"/>
          <w:lang w:val="ru-RU"/>
        </w:rPr>
      </w:pPr>
      <w:r w:rsidRPr="00173481">
        <w:rPr>
          <w:sz w:val="24"/>
          <w:szCs w:val="24"/>
          <w:lang w:val="ru-RU"/>
        </w:rPr>
        <w:t xml:space="preserve">Работа Правления организуется в соответствии с </w:t>
      </w:r>
      <w:r w:rsidR="00A52BEE" w:rsidRPr="00173481">
        <w:rPr>
          <w:sz w:val="24"/>
          <w:szCs w:val="24"/>
          <w:lang w:val="ru-RU"/>
        </w:rPr>
        <w:t xml:space="preserve">квартальными </w:t>
      </w:r>
      <w:r w:rsidRPr="00173481">
        <w:rPr>
          <w:sz w:val="24"/>
          <w:szCs w:val="24"/>
          <w:lang w:val="ru-RU"/>
        </w:rPr>
        <w:t xml:space="preserve">планами </w:t>
      </w:r>
      <w:r w:rsidR="00A52BEE" w:rsidRPr="00173481">
        <w:rPr>
          <w:sz w:val="24"/>
          <w:szCs w:val="24"/>
          <w:lang w:val="ru-RU"/>
        </w:rPr>
        <w:t>заседаний</w:t>
      </w:r>
      <w:r w:rsidRPr="00173481">
        <w:rPr>
          <w:sz w:val="24"/>
          <w:szCs w:val="24"/>
          <w:lang w:val="ru-RU"/>
        </w:rPr>
        <w:t xml:space="preserve"> Правления</w:t>
      </w:r>
      <w:r w:rsidR="00A52BEE" w:rsidRPr="00173481">
        <w:rPr>
          <w:sz w:val="24"/>
          <w:szCs w:val="24"/>
          <w:lang w:val="ru-RU"/>
        </w:rPr>
        <w:t>.</w:t>
      </w:r>
    </w:p>
    <w:p w14:paraId="4BE4B4CF" w14:textId="6ECC857B" w:rsidR="004C0014" w:rsidRPr="00173481" w:rsidRDefault="004C0014" w:rsidP="00B53D66">
      <w:pPr>
        <w:pStyle w:val="a3"/>
        <w:numPr>
          <w:ilvl w:val="1"/>
          <w:numId w:val="12"/>
        </w:numPr>
        <w:tabs>
          <w:tab w:val="num" w:pos="0"/>
        </w:tabs>
        <w:spacing w:before="120" w:after="120"/>
        <w:ind w:left="578" w:hanging="578"/>
        <w:contextualSpacing w:val="0"/>
        <w:jc w:val="both"/>
        <w:rPr>
          <w:sz w:val="24"/>
          <w:szCs w:val="24"/>
          <w:lang w:val="ru-RU"/>
        </w:rPr>
      </w:pPr>
      <w:r w:rsidRPr="00173481">
        <w:rPr>
          <w:sz w:val="24"/>
          <w:szCs w:val="24"/>
          <w:lang w:val="ru-RU"/>
        </w:rPr>
        <w:t xml:space="preserve">Для составления проектов </w:t>
      </w:r>
      <w:r w:rsidR="00A52BEE" w:rsidRPr="00173481">
        <w:rPr>
          <w:sz w:val="24"/>
          <w:szCs w:val="24"/>
          <w:lang w:val="ru-RU"/>
        </w:rPr>
        <w:t xml:space="preserve">квартальных </w:t>
      </w:r>
      <w:r w:rsidRPr="00173481">
        <w:rPr>
          <w:sz w:val="24"/>
          <w:szCs w:val="24"/>
          <w:lang w:val="ru-RU"/>
        </w:rPr>
        <w:t xml:space="preserve">планов </w:t>
      </w:r>
      <w:r w:rsidR="00032289" w:rsidRPr="00173481">
        <w:rPr>
          <w:sz w:val="24"/>
          <w:szCs w:val="24"/>
          <w:lang w:val="ru-RU"/>
        </w:rPr>
        <w:t xml:space="preserve">заседаний </w:t>
      </w:r>
      <w:r w:rsidR="007E75A9" w:rsidRPr="00173481">
        <w:rPr>
          <w:sz w:val="24"/>
          <w:szCs w:val="24"/>
          <w:lang w:val="ru-RU"/>
        </w:rPr>
        <w:t xml:space="preserve">Правления </w:t>
      </w:r>
      <w:r w:rsidR="00EE62E6" w:rsidRPr="00173481">
        <w:rPr>
          <w:sz w:val="24"/>
          <w:szCs w:val="24"/>
          <w:lang w:val="ru-RU"/>
        </w:rPr>
        <w:t xml:space="preserve">члены Правления </w:t>
      </w:r>
      <w:r w:rsidR="00FA5445" w:rsidRPr="00173481">
        <w:rPr>
          <w:sz w:val="24"/>
          <w:szCs w:val="24"/>
          <w:lang w:val="ru-RU"/>
        </w:rPr>
        <w:t xml:space="preserve">не позднее чем за десять календарных дней до </w:t>
      </w:r>
      <w:r w:rsidR="00032289" w:rsidRPr="00173481">
        <w:rPr>
          <w:sz w:val="24"/>
          <w:szCs w:val="24"/>
          <w:lang w:val="ru-RU"/>
        </w:rPr>
        <w:t xml:space="preserve">начала квартала </w:t>
      </w:r>
      <w:r w:rsidRPr="00173481">
        <w:rPr>
          <w:sz w:val="24"/>
          <w:szCs w:val="24"/>
          <w:lang w:val="ru-RU"/>
        </w:rPr>
        <w:t xml:space="preserve">представляют </w:t>
      </w:r>
      <w:r w:rsidR="0003060A" w:rsidRPr="00173481">
        <w:rPr>
          <w:sz w:val="24"/>
          <w:szCs w:val="24"/>
          <w:lang w:val="ru-RU"/>
        </w:rPr>
        <w:t>секретарю</w:t>
      </w:r>
      <w:r w:rsidR="00EE62E6" w:rsidRPr="00173481">
        <w:rPr>
          <w:sz w:val="24"/>
          <w:szCs w:val="24"/>
          <w:lang w:val="ru-RU"/>
        </w:rPr>
        <w:t xml:space="preserve"> Правления </w:t>
      </w:r>
      <w:r w:rsidRPr="00173481">
        <w:rPr>
          <w:sz w:val="24"/>
          <w:szCs w:val="24"/>
          <w:lang w:val="ru-RU"/>
        </w:rPr>
        <w:t xml:space="preserve">перечень вопросов, предлагаемых для рассмотрения на заседаниях Правления </w:t>
      </w:r>
      <w:r w:rsidR="00261844" w:rsidRPr="00173481">
        <w:rPr>
          <w:sz w:val="24"/>
          <w:szCs w:val="24"/>
          <w:lang w:val="ru-RU"/>
        </w:rPr>
        <w:t>Аудиторской палаты</w:t>
      </w:r>
      <w:r w:rsidRPr="00173481">
        <w:rPr>
          <w:sz w:val="24"/>
          <w:szCs w:val="24"/>
          <w:lang w:val="ru-RU"/>
        </w:rPr>
        <w:t>, с указанием предварительн</w:t>
      </w:r>
      <w:r w:rsidR="00654856" w:rsidRPr="00173481">
        <w:rPr>
          <w:sz w:val="24"/>
          <w:szCs w:val="24"/>
          <w:lang w:val="ru-RU"/>
        </w:rPr>
        <w:t>ых</w:t>
      </w:r>
      <w:r w:rsidRPr="00173481">
        <w:rPr>
          <w:sz w:val="24"/>
          <w:szCs w:val="24"/>
          <w:lang w:val="ru-RU"/>
        </w:rPr>
        <w:t xml:space="preserve"> дат</w:t>
      </w:r>
      <w:r w:rsidR="00654856" w:rsidRPr="00173481">
        <w:rPr>
          <w:sz w:val="24"/>
          <w:szCs w:val="24"/>
          <w:lang w:val="ru-RU"/>
        </w:rPr>
        <w:t xml:space="preserve"> их</w:t>
      </w:r>
      <w:r w:rsidRPr="00173481">
        <w:rPr>
          <w:sz w:val="24"/>
          <w:szCs w:val="24"/>
          <w:lang w:val="ru-RU"/>
        </w:rPr>
        <w:t xml:space="preserve"> рассмотрения</w:t>
      </w:r>
      <w:r w:rsidR="0091025A" w:rsidRPr="00173481">
        <w:rPr>
          <w:sz w:val="24"/>
          <w:szCs w:val="24"/>
          <w:lang w:val="ru-RU"/>
        </w:rPr>
        <w:t>.</w:t>
      </w:r>
    </w:p>
    <w:p w14:paraId="1FF95553" w14:textId="17B24BD6" w:rsidR="004C0014" w:rsidRPr="00173481" w:rsidRDefault="0003060A" w:rsidP="00B53D66">
      <w:pPr>
        <w:pStyle w:val="a3"/>
        <w:numPr>
          <w:ilvl w:val="1"/>
          <w:numId w:val="12"/>
        </w:numPr>
        <w:tabs>
          <w:tab w:val="num" w:pos="0"/>
        </w:tabs>
        <w:spacing w:before="120" w:after="120"/>
        <w:ind w:left="578" w:hanging="578"/>
        <w:contextualSpacing w:val="0"/>
        <w:jc w:val="both"/>
        <w:rPr>
          <w:sz w:val="24"/>
          <w:szCs w:val="24"/>
          <w:lang w:val="ru-RU"/>
        </w:rPr>
      </w:pPr>
      <w:r w:rsidRPr="00173481">
        <w:rPr>
          <w:sz w:val="24"/>
          <w:szCs w:val="24"/>
          <w:lang w:val="ru-RU"/>
        </w:rPr>
        <w:t>Секретарь</w:t>
      </w:r>
      <w:r w:rsidR="00EE62E6" w:rsidRPr="00173481">
        <w:rPr>
          <w:sz w:val="24"/>
          <w:szCs w:val="24"/>
          <w:lang w:val="ru-RU"/>
        </w:rPr>
        <w:t xml:space="preserve"> Правления</w:t>
      </w:r>
      <w:r w:rsidR="004C0014" w:rsidRPr="00173481">
        <w:rPr>
          <w:sz w:val="24"/>
          <w:szCs w:val="24"/>
          <w:lang w:val="ru-RU"/>
        </w:rPr>
        <w:t xml:space="preserve"> на их основе подготавливает проект плана </w:t>
      </w:r>
      <w:r w:rsidR="00032289" w:rsidRPr="00173481">
        <w:rPr>
          <w:sz w:val="24"/>
          <w:szCs w:val="24"/>
          <w:lang w:val="ru-RU"/>
        </w:rPr>
        <w:t>заседаний</w:t>
      </w:r>
      <w:r w:rsidR="00032289" w:rsidRPr="00173481">
        <w:rPr>
          <w:sz w:val="24"/>
          <w:szCs w:val="24"/>
          <w:lang w:val="ru-RU"/>
        </w:rPr>
        <w:t xml:space="preserve"> </w:t>
      </w:r>
      <w:r w:rsidR="00C4390C" w:rsidRPr="00173481">
        <w:rPr>
          <w:sz w:val="24"/>
          <w:szCs w:val="24"/>
          <w:lang w:val="ru-RU"/>
        </w:rPr>
        <w:t>П</w:t>
      </w:r>
      <w:r w:rsidR="004C0014" w:rsidRPr="00173481">
        <w:rPr>
          <w:sz w:val="24"/>
          <w:szCs w:val="24"/>
          <w:lang w:val="ru-RU"/>
        </w:rPr>
        <w:t xml:space="preserve">равления, который </w:t>
      </w:r>
      <w:r w:rsidRPr="00173481">
        <w:rPr>
          <w:sz w:val="24"/>
          <w:szCs w:val="24"/>
          <w:lang w:val="ru-RU"/>
        </w:rPr>
        <w:t xml:space="preserve">согласовывается с Председателем и заместителем Председателя </w:t>
      </w:r>
      <w:r w:rsidR="00245C33" w:rsidRPr="00173481">
        <w:rPr>
          <w:sz w:val="24"/>
          <w:szCs w:val="24"/>
          <w:lang w:val="ru-RU"/>
        </w:rPr>
        <w:t>Аудиторской палаты</w:t>
      </w:r>
      <w:r w:rsidRPr="00173481">
        <w:rPr>
          <w:sz w:val="24"/>
          <w:szCs w:val="24"/>
          <w:lang w:val="ru-RU"/>
        </w:rPr>
        <w:t xml:space="preserve"> и </w:t>
      </w:r>
      <w:r w:rsidR="00FA5445" w:rsidRPr="00173481">
        <w:rPr>
          <w:sz w:val="24"/>
          <w:szCs w:val="24"/>
          <w:lang w:val="ru-RU"/>
        </w:rPr>
        <w:t xml:space="preserve">доводится до сведения членов Правления не позднее чем за пять календарных дней до </w:t>
      </w:r>
      <w:r w:rsidR="00032289" w:rsidRPr="00173481">
        <w:rPr>
          <w:sz w:val="24"/>
          <w:szCs w:val="24"/>
          <w:lang w:val="ru-RU"/>
        </w:rPr>
        <w:t>начала квартала</w:t>
      </w:r>
      <w:r w:rsidR="0091025A" w:rsidRPr="00173481">
        <w:rPr>
          <w:sz w:val="24"/>
          <w:szCs w:val="24"/>
          <w:lang w:val="ru-RU"/>
        </w:rPr>
        <w:t>.</w:t>
      </w:r>
    </w:p>
    <w:p w14:paraId="3B4B08C0" w14:textId="588D13A2" w:rsidR="004C0014" w:rsidRPr="00173481" w:rsidRDefault="004C0014" w:rsidP="00B53D66">
      <w:pPr>
        <w:pStyle w:val="a3"/>
        <w:numPr>
          <w:ilvl w:val="1"/>
          <w:numId w:val="12"/>
        </w:numPr>
        <w:tabs>
          <w:tab w:val="num" w:pos="0"/>
        </w:tabs>
        <w:spacing w:before="120" w:after="120"/>
        <w:ind w:left="578" w:hanging="578"/>
        <w:contextualSpacing w:val="0"/>
        <w:jc w:val="both"/>
        <w:rPr>
          <w:sz w:val="24"/>
          <w:szCs w:val="24"/>
          <w:lang w:val="ru-RU"/>
        </w:rPr>
      </w:pPr>
      <w:r w:rsidRPr="00173481">
        <w:rPr>
          <w:sz w:val="24"/>
          <w:szCs w:val="24"/>
          <w:lang w:val="ru-RU"/>
        </w:rPr>
        <w:t xml:space="preserve">При планировании </w:t>
      </w:r>
      <w:r w:rsidR="003C2FD6" w:rsidRPr="00173481">
        <w:rPr>
          <w:sz w:val="24"/>
          <w:szCs w:val="24"/>
          <w:lang w:val="ru-RU"/>
        </w:rPr>
        <w:t>заседаний</w:t>
      </w:r>
      <w:r w:rsidRPr="00173481">
        <w:rPr>
          <w:sz w:val="24"/>
          <w:szCs w:val="24"/>
          <w:lang w:val="ru-RU"/>
        </w:rPr>
        <w:t xml:space="preserve"> Правления члены Правления исходят из целей и функций </w:t>
      </w:r>
      <w:r w:rsidR="009D124A" w:rsidRPr="00173481">
        <w:rPr>
          <w:sz w:val="24"/>
          <w:szCs w:val="24"/>
          <w:lang w:val="ru-RU"/>
        </w:rPr>
        <w:t>Аудиторской палаты</w:t>
      </w:r>
      <w:r w:rsidRPr="00173481">
        <w:rPr>
          <w:sz w:val="24"/>
          <w:szCs w:val="24"/>
          <w:lang w:val="ru-RU"/>
        </w:rPr>
        <w:t xml:space="preserve">, определенных Уставом, </w:t>
      </w:r>
      <w:r w:rsidR="002F0664" w:rsidRPr="00173481">
        <w:rPr>
          <w:sz w:val="24"/>
          <w:szCs w:val="24"/>
          <w:lang w:val="ru-RU"/>
        </w:rPr>
        <w:t xml:space="preserve">утвержденного годового плана деятельности Правления и специализированных органов Аудиторской палаты,   </w:t>
      </w:r>
      <w:r w:rsidRPr="00173481">
        <w:rPr>
          <w:sz w:val="24"/>
          <w:szCs w:val="24"/>
          <w:lang w:val="ru-RU"/>
        </w:rPr>
        <w:t>основны</w:t>
      </w:r>
      <w:r w:rsidR="002F0664" w:rsidRPr="00173481">
        <w:rPr>
          <w:sz w:val="24"/>
          <w:szCs w:val="24"/>
          <w:lang w:val="ru-RU"/>
        </w:rPr>
        <w:t>х</w:t>
      </w:r>
      <w:r w:rsidRPr="00173481">
        <w:rPr>
          <w:sz w:val="24"/>
          <w:szCs w:val="24"/>
          <w:lang w:val="ru-RU"/>
        </w:rPr>
        <w:t xml:space="preserve"> направлени</w:t>
      </w:r>
      <w:r w:rsidR="002F0664" w:rsidRPr="00173481">
        <w:rPr>
          <w:sz w:val="24"/>
          <w:szCs w:val="24"/>
          <w:lang w:val="ru-RU"/>
        </w:rPr>
        <w:t>й</w:t>
      </w:r>
      <w:r w:rsidR="00654856" w:rsidRPr="00173481">
        <w:rPr>
          <w:sz w:val="24"/>
          <w:szCs w:val="24"/>
          <w:lang w:val="ru-RU"/>
        </w:rPr>
        <w:t xml:space="preserve"> </w:t>
      </w:r>
      <w:r w:rsidR="009D124A" w:rsidRPr="00173481">
        <w:rPr>
          <w:sz w:val="24"/>
          <w:szCs w:val="24"/>
          <w:lang w:val="ru-RU"/>
        </w:rPr>
        <w:t xml:space="preserve">деятельности Аудиторской палаты </w:t>
      </w:r>
      <w:r w:rsidRPr="00173481">
        <w:rPr>
          <w:sz w:val="24"/>
          <w:szCs w:val="24"/>
          <w:lang w:val="ru-RU"/>
        </w:rPr>
        <w:t>на текущий год, акт</w:t>
      </w:r>
      <w:r w:rsidR="002F0664" w:rsidRPr="00173481">
        <w:rPr>
          <w:sz w:val="24"/>
          <w:szCs w:val="24"/>
          <w:lang w:val="ru-RU"/>
        </w:rPr>
        <w:t>ов</w:t>
      </w:r>
      <w:r w:rsidRPr="00173481">
        <w:rPr>
          <w:sz w:val="24"/>
          <w:szCs w:val="24"/>
          <w:lang w:val="ru-RU"/>
        </w:rPr>
        <w:t xml:space="preserve"> законодательства, а также решений Правления и поручений </w:t>
      </w:r>
      <w:r w:rsidR="009D124A" w:rsidRPr="00173481">
        <w:rPr>
          <w:sz w:val="24"/>
          <w:szCs w:val="24"/>
          <w:lang w:val="ru-RU"/>
        </w:rPr>
        <w:t>Председателя Аудиторской палаты</w:t>
      </w:r>
      <w:r w:rsidRPr="00173481">
        <w:rPr>
          <w:sz w:val="24"/>
          <w:szCs w:val="24"/>
          <w:lang w:val="ru-RU"/>
        </w:rPr>
        <w:t>.</w:t>
      </w:r>
    </w:p>
    <w:p w14:paraId="489B7F0C" w14:textId="5676BD35" w:rsidR="0091025A" w:rsidRPr="00173481" w:rsidRDefault="004C0014" w:rsidP="00B53D66">
      <w:pPr>
        <w:pStyle w:val="a3"/>
        <w:numPr>
          <w:ilvl w:val="1"/>
          <w:numId w:val="12"/>
        </w:numPr>
        <w:spacing w:before="120" w:after="120"/>
        <w:ind w:left="578" w:hanging="578"/>
        <w:contextualSpacing w:val="0"/>
        <w:jc w:val="both"/>
        <w:rPr>
          <w:sz w:val="24"/>
          <w:szCs w:val="24"/>
        </w:rPr>
      </w:pPr>
      <w:r w:rsidRPr="00173481">
        <w:rPr>
          <w:sz w:val="24"/>
          <w:szCs w:val="24"/>
          <w:lang w:val="ru-RU"/>
        </w:rPr>
        <w:lastRenderedPageBreak/>
        <w:t xml:space="preserve">Контроль за выполнением </w:t>
      </w:r>
      <w:r w:rsidR="003C2FD6" w:rsidRPr="00173481">
        <w:rPr>
          <w:sz w:val="24"/>
          <w:szCs w:val="24"/>
          <w:lang w:val="ru-RU"/>
        </w:rPr>
        <w:t xml:space="preserve">квартальных </w:t>
      </w:r>
      <w:r w:rsidRPr="00173481">
        <w:rPr>
          <w:sz w:val="24"/>
          <w:szCs w:val="24"/>
          <w:lang w:val="ru-RU"/>
        </w:rPr>
        <w:t xml:space="preserve">планов </w:t>
      </w:r>
      <w:r w:rsidR="003C2FD6" w:rsidRPr="00173481">
        <w:rPr>
          <w:sz w:val="24"/>
          <w:szCs w:val="24"/>
          <w:lang w:val="ru-RU"/>
        </w:rPr>
        <w:t xml:space="preserve">заседаний </w:t>
      </w:r>
      <w:r w:rsidRPr="00173481">
        <w:rPr>
          <w:sz w:val="24"/>
          <w:szCs w:val="24"/>
          <w:lang w:val="ru-RU"/>
        </w:rPr>
        <w:t xml:space="preserve">Правления осуществляет </w:t>
      </w:r>
      <w:r w:rsidR="00A46F5D" w:rsidRPr="00173481">
        <w:rPr>
          <w:sz w:val="24"/>
          <w:szCs w:val="24"/>
          <w:lang w:val="ru-RU"/>
        </w:rPr>
        <w:t>Секретарь</w:t>
      </w:r>
      <w:r w:rsidR="0091025A" w:rsidRPr="00173481">
        <w:rPr>
          <w:sz w:val="24"/>
          <w:szCs w:val="24"/>
          <w:lang w:val="ru-RU"/>
        </w:rPr>
        <w:t xml:space="preserve"> Правления</w:t>
      </w:r>
      <w:r w:rsidRPr="00173481">
        <w:rPr>
          <w:sz w:val="24"/>
          <w:szCs w:val="24"/>
          <w:lang w:val="ru-RU"/>
        </w:rPr>
        <w:t>.</w:t>
      </w:r>
      <w:bookmarkStart w:id="0" w:name="п3_1"/>
      <w:bookmarkStart w:id="1" w:name="п3_2"/>
      <w:bookmarkEnd w:id="0"/>
      <w:bookmarkEnd w:id="1"/>
    </w:p>
    <w:p w14:paraId="1065CC46" w14:textId="73690FA2" w:rsidR="004C0014" w:rsidRPr="00173481" w:rsidRDefault="004C0014" w:rsidP="00B53D66">
      <w:pPr>
        <w:pStyle w:val="a3"/>
        <w:numPr>
          <w:ilvl w:val="1"/>
          <w:numId w:val="12"/>
        </w:numPr>
        <w:spacing w:before="120" w:after="120"/>
        <w:ind w:left="578" w:hanging="578"/>
        <w:contextualSpacing w:val="0"/>
        <w:jc w:val="both"/>
        <w:rPr>
          <w:sz w:val="24"/>
          <w:szCs w:val="24"/>
        </w:rPr>
      </w:pPr>
      <w:r w:rsidRPr="00173481">
        <w:rPr>
          <w:sz w:val="24"/>
          <w:szCs w:val="24"/>
        </w:rPr>
        <w:t xml:space="preserve">По каждому вопросу, вносимому на рассмотрение Правления, </w:t>
      </w:r>
      <w:r w:rsidR="00A46F5D" w:rsidRPr="00173481">
        <w:rPr>
          <w:sz w:val="24"/>
          <w:szCs w:val="24"/>
          <w:lang w:val="ru-RU"/>
        </w:rPr>
        <w:t xml:space="preserve">не позднее чем за </w:t>
      </w:r>
      <w:r w:rsidR="00AD1D73" w:rsidRPr="00173481">
        <w:rPr>
          <w:sz w:val="24"/>
          <w:szCs w:val="24"/>
          <w:lang w:val="ru-RU"/>
        </w:rPr>
        <w:t>пять</w:t>
      </w:r>
      <w:r w:rsidR="00A46F5D" w:rsidRPr="00173481">
        <w:rPr>
          <w:sz w:val="24"/>
          <w:szCs w:val="24"/>
          <w:lang w:val="ru-RU"/>
        </w:rPr>
        <w:t xml:space="preserve"> рабочих дней до даты заседания Правления, </w:t>
      </w:r>
      <w:r w:rsidR="00E658B8" w:rsidRPr="00173481">
        <w:rPr>
          <w:sz w:val="24"/>
          <w:szCs w:val="24"/>
          <w:lang w:val="ru-RU"/>
        </w:rPr>
        <w:t>лицо, инициировавш</w:t>
      </w:r>
      <w:r w:rsidR="002414C0" w:rsidRPr="00173481">
        <w:rPr>
          <w:sz w:val="24"/>
          <w:szCs w:val="24"/>
          <w:lang w:val="ru-RU"/>
        </w:rPr>
        <w:t>ее</w:t>
      </w:r>
      <w:r w:rsidR="00E658B8" w:rsidRPr="00173481">
        <w:rPr>
          <w:sz w:val="24"/>
          <w:szCs w:val="24"/>
          <w:lang w:val="ru-RU"/>
        </w:rPr>
        <w:t xml:space="preserve"> рассмотрение вопроса, </w:t>
      </w:r>
      <w:r w:rsidRPr="00173481">
        <w:rPr>
          <w:sz w:val="24"/>
          <w:szCs w:val="24"/>
        </w:rPr>
        <w:t xml:space="preserve">представляет </w:t>
      </w:r>
      <w:r w:rsidR="002414C0" w:rsidRPr="00173481">
        <w:rPr>
          <w:sz w:val="24"/>
          <w:szCs w:val="24"/>
          <w:lang w:val="ru-RU"/>
        </w:rPr>
        <w:t xml:space="preserve">Председателю и заместителю Председателя Аудиторской палаты, а также каждому из членов Правления </w:t>
      </w:r>
      <w:r w:rsidRPr="00173481">
        <w:rPr>
          <w:sz w:val="24"/>
          <w:szCs w:val="24"/>
        </w:rPr>
        <w:t>пакет документов, включающий:</w:t>
      </w:r>
    </w:p>
    <w:p w14:paraId="2C5A55E6" w14:textId="77777777" w:rsidR="004C0014" w:rsidRPr="00173481" w:rsidRDefault="004C0014" w:rsidP="00B53D66">
      <w:pPr>
        <w:pStyle w:val="14"/>
        <w:numPr>
          <w:ilvl w:val="0"/>
          <w:numId w:val="24"/>
        </w:numPr>
        <w:spacing w:before="120" w:after="120"/>
        <w:ind w:left="709" w:hanging="567"/>
        <w:rPr>
          <w:sz w:val="24"/>
        </w:rPr>
      </w:pPr>
      <w:r w:rsidRPr="00173481">
        <w:rPr>
          <w:sz w:val="24"/>
        </w:rPr>
        <w:t>проект решения Правления;</w:t>
      </w:r>
    </w:p>
    <w:p w14:paraId="209E2270" w14:textId="2089A620" w:rsidR="004C0014" w:rsidRPr="00173481" w:rsidRDefault="004C0014" w:rsidP="00B53D66">
      <w:pPr>
        <w:pStyle w:val="14"/>
        <w:numPr>
          <w:ilvl w:val="0"/>
          <w:numId w:val="24"/>
        </w:numPr>
        <w:spacing w:before="120" w:after="120"/>
        <w:ind w:left="709" w:hanging="567"/>
        <w:rPr>
          <w:sz w:val="24"/>
        </w:rPr>
      </w:pPr>
      <w:r w:rsidRPr="00173481">
        <w:rPr>
          <w:sz w:val="24"/>
        </w:rPr>
        <w:t xml:space="preserve">проект решения </w:t>
      </w:r>
      <w:r w:rsidR="0091025A" w:rsidRPr="00173481">
        <w:rPr>
          <w:sz w:val="24"/>
        </w:rPr>
        <w:t xml:space="preserve">Общего собрания членов, если вопрос будет выноситься на </w:t>
      </w:r>
      <w:r w:rsidR="002414C0" w:rsidRPr="00173481">
        <w:rPr>
          <w:sz w:val="24"/>
        </w:rPr>
        <w:t>рассмотрение</w:t>
      </w:r>
      <w:r w:rsidR="0091025A" w:rsidRPr="00173481">
        <w:rPr>
          <w:sz w:val="24"/>
        </w:rPr>
        <w:t xml:space="preserve"> Общего собрания членов</w:t>
      </w:r>
      <w:r w:rsidRPr="00173481">
        <w:rPr>
          <w:sz w:val="24"/>
        </w:rPr>
        <w:t>;</w:t>
      </w:r>
    </w:p>
    <w:p w14:paraId="6D9BD9E8" w14:textId="77777777" w:rsidR="004C0014" w:rsidRPr="00173481" w:rsidRDefault="004C0014" w:rsidP="00B53D66">
      <w:pPr>
        <w:pStyle w:val="14"/>
        <w:numPr>
          <w:ilvl w:val="0"/>
          <w:numId w:val="24"/>
        </w:numPr>
        <w:spacing w:before="120" w:after="120"/>
        <w:ind w:left="709" w:hanging="567"/>
        <w:rPr>
          <w:sz w:val="24"/>
        </w:rPr>
      </w:pPr>
      <w:r w:rsidRPr="00173481">
        <w:rPr>
          <w:sz w:val="24"/>
        </w:rPr>
        <w:t>проект локального акта</w:t>
      </w:r>
      <w:r w:rsidR="001776B9" w:rsidRPr="00173481">
        <w:rPr>
          <w:sz w:val="24"/>
        </w:rPr>
        <w:t xml:space="preserve">, </w:t>
      </w:r>
      <w:r w:rsidR="00002DCD" w:rsidRPr="00173481">
        <w:rPr>
          <w:sz w:val="24"/>
        </w:rPr>
        <w:t>рекомендаций, методических пособий и иных документов</w:t>
      </w:r>
      <w:r w:rsidRPr="00173481">
        <w:rPr>
          <w:sz w:val="24"/>
        </w:rPr>
        <w:t>;</w:t>
      </w:r>
    </w:p>
    <w:p w14:paraId="17636463" w14:textId="5BB6DF3B" w:rsidR="004C0014" w:rsidRPr="00173481" w:rsidRDefault="004C0014" w:rsidP="00B53D66">
      <w:pPr>
        <w:pStyle w:val="14"/>
        <w:numPr>
          <w:ilvl w:val="1"/>
          <w:numId w:val="12"/>
        </w:numPr>
        <w:spacing w:before="120" w:after="120"/>
        <w:rPr>
          <w:sz w:val="24"/>
        </w:rPr>
      </w:pPr>
      <w:r w:rsidRPr="00173481">
        <w:rPr>
          <w:sz w:val="24"/>
        </w:rPr>
        <w:t xml:space="preserve">Если документы не могут быть представлены в установленные настоящим </w:t>
      </w:r>
      <w:r w:rsidR="001776B9" w:rsidRPr="00173481">
        <w:rPr>
          <w:sz w:val="24"/>
        </w:rPr>
        <w:t xml:space="preserve">Положением </w:t>
      </w:r>
      <w:r w:rsidRPr="00173481">
        <w:rPr>
          <w:sz w:val="24"/>
        </w:rPr>
        <w:t xml:space="preserve">сроки, требуют по результатам согласования дополнительной доработки или отпала необходимость в принятии решения, </w:t>
      </w:r>
      <w:r w:rsidR="001776B9" w:rsidRPr="00173481">
        <w:rPr>
          <w:sz w:val="24"/>
        </w:rPr>
        <w:t>член Правления</w:t>
      </w:r>
      <w:r w:rsidR="002414C0" w:rsidRPr="00173481">
        <w:rPr>
          <w:sz w:val="24"/>
        </w:rPr>
        <w:t>,</w:t>
      </w:r>
      <w:r w:rsidR="001776B9" w:rsidRPr="00173481">
        <w:rPr>
          <w:sz w:val="24"/>
        </w:rPr>
        <w:t xml:space="preserve"> ответственный</w:t>
      </w:r>
      <w:r w:rsidRPr="00173481">
        <w:rPr>
          <w:sz w:val="24"/>
        </w:rPr>
        <w:t xml:space="preserve"> за подготовку </w:t>
      </w:r>
      <w:r w:rsidR="002414C0" w:rsidRPr="00173481">
        <w:rPr>
          <w:sz w:val="24"/>
        </w:rPr>
        <w:t>пакета документов</w:t>
      </w:r>
      <w:r w:rsidRPr="00173481">
        <w:rPr>
          <w:sz w:val="24"/>
        </w:rPr>
        <w:t xml:space="preserve">, </w:t>
      </w:r>
      <w:r w:rsidR="00A00FFE" w:rsidRPr="00173481">
        <w:rPr>
          <w:sz w:val="24"/>
        </w:rPr>
        <w:t xml:space="preserve">по электронной почте </w:t>
      </w:r>
      <w:r w:rsidR="001776B9" w:rsidRPr="00173481">
        <w:rPr>
          <w:sz w:val="24"/>
        </w:rPr>
        <w:t xml:space="preserve">информирует </w:t>
      </w:r>
      <w:r w:rsidRPr="00173481">
        <w:rPr>
          <w:sz w:val="24"/>
        </w:rPr>
        <w:t xml:space="preserve">Председателя </w:t>
      </w:r>
      <w:r w:rsidR="00AD1D73" w:rsidRPr="00173481">
        <w:rPr>
          <w:sz w:val="24"/>
        </w:rPr>
        <w:t>и заместителя Председателя</w:t>
      </w:r>
      <w:r w:rsidR="002E1C5B" w:rsidRPr="00173481">
        <w:rPr>
          <w:sz w:val="24"/>
        </w:rPr>
        <w:t xml:space="preserve"> </w:t>
      </w:r>
      <w:r w:rsidR="001909FC" w:rsidRPr="00173481">
        <w:rPr>
          <w:sz w:val="24"/>
        </w:rPr>
        <w:t>Аудиторской палаты</w:t>
      </w:r>
      <w:r w:rsidRPr="00173481">
        <w:rPr>
          <w:sz w:val="24"/>
        </w:rPr>
        <w:t xml:space="preserve"> с объяснением причин и предложениями не позднее </w:t>
      </w:r>
      <w:r w:rsidR="00AD1D73" w:rsidRPr="00173481">
        <w:rPr>
          <w:sz w:val="24"/>
        </w:rPr>
        <w:t>пяти</w:t>
      </w:r>
      <w:r w:rsidRPr="00173481">
        <w:rPr>
          <w:sz w:val="24"/>
        </w:rPr>
        <w:t xml:space="preserve"> рабочих дней до даты проведения заседания Правления, не считая дату заседания.</w:t>
      </w:r>
    </w:p>
    <w:p w14:paraId="5B0EE48F" w14:textId="77777777" w:rsidR="004C0014" w:rsidRPr="00173481" w:rsidRDefault="004C0014" w:rsidP="00B53D66">
      <w:pPr>
        <w:pStyle w:val="14"/>
        <w:numPr>
          <w:ilvl w:val="1"/>
          <w:numId w:val="12"/>
        </w:numPr>
        <w:spacing w:before="120" w:after="120"/>
        <w:rPr>
          <w:sz w:val="24"/>
        </w:rPr>
      </w:pPr>
      <w:bookmarkStart w:id="2" w:name="п3_14"/>
      <w:bookmarkStart w:id="3" w:name="п3_15"/>
      <w:bookmarkStart w:id="4" w:name="п3_17"/>
      <w:bookmarkEnd w:id="2"/>
      <w:bookmarkEnd w:id="3"/>
      <w:bookmarkEnd w:id="4"/>
      <w:r w:rsidRPr="00173481">
        <w:rPr>
          <w:sz w:val="24"/>
        </w:rPr>
        <w:t>Для оперативности решения отдельных (срочных) вопросов на Правлении могут докладываться вопросы, рассмотренные и согласованные не всеми членами Правления.</w:t>
      </w:r>
    </w:p>
    <w:p w14:paraId="65631D6F" w14:textId="1B293DD8" w:rsidR="002F4223" w:rsidRPr="00173481" w:rsidRDefault="002F4223" w:rsidP="00B53D66">
      <w:pPr>
        <w:pStyle w:val="14"/>
        <w:numPr>
          <w:ilvl w:val="1"/>
          <w:numId w:val="12"/>
        </w:numPr>
        <w:spacing w:before="120" w:after="120"/>
        <w:rPr>
          <w:sz w:val="24"/>
        </w:rPr>
      </w:pPr>
      <w:r w:rsidRPr="00173481">
        <w:rPr>
          <w:sz w:val="24"/>
        </w:rPr>
        <w:t>Предложения по внесению в повестку дня Правления вопросов, относящихся к финансово-хозяйственной деятельности и системе отчётности</w:t>
      </w:r>
      <w:r w:rsidR="00A33675" w:rsidRPr="00173481">
        <w:rPr>
          <w:sz w:val="24"/>
        </w:rPr>
        <w:t xml:space="preserve"> </w:t>
      </w:r>
      <w:r w:rsidRPr="00173481">
        <w:rPr>
          <w:sz w:val="24"/>
        </w:rPr>
        <w:t>Аудиторской палаты</w:t>
      </w:r>
      <w:r w:rsidR="00BF6BBE" w:rsidRPr="00173481">
        <w:rPr>
          <w:sz w:val="24"/>
        </w:rPr>
        <w:t>,</w:t>
      </w:r>
      <w:r w:rsidRPr="00173481">
        <w:rPr>
          <w:sz w:val="24"/>
        </w:rPr>
        <w:t xml:space="preserve"> могут быть внесены Контрольно-ревизионной комиссией Аудиторской палаты</w:t>
      </w:r>
      <w:r w:rsidR="004507B5" w:rsidRPr="00173481">
        <w:rPr>
          <w:sz w:val="24"/>
        </w:rPr>
        <w:t xml:space="preserve"> в порядке и сроки, аналогичные для внесения в повестку Правления внеплановых вопросов</w:t>
      </w:r>
      <w:r w:rsidR="00B61814">
        <w:rPr>
          <w:sz w:val="24"/>
        </w:rPr>
        <w:t>.</w:t>
      </w:r>
    </w:p>
    <w:p w14:paraId="266D2336" w14:textId="119ED0D3" w:rsidR="00575FFE" w:rsidRPr="00173481" w:rsidRDefault="004C0014" w:rsidP="00B53D66">
      <w:pPr>
        <w:pStyle w:val="14"/>
        <w:numPr>
          <w:ilvl w:val="1"/>
          <w:numId w:val="12"/>
        </w:numPr>
        <w:spacing w:before="120" w:after="120"/>
        <w:rPr>
          <w:sz w:val="24"/>
        </w:rPr>
      </w:pPr>
      <w:r w:rsidRPr="00173481">
        <w:rPr>
          <w:sz w:val="24"/>
        </w:rPr>
        <w:t xml:space="preserve">С согласия Председателя </w:t>
      </w:r>
      <w:r w:rsidR="002E1C5B" w:rsidRPr="00173481">
        <w:rPr>
          <w:sz w:val="24"/>
        </w:rPr>
        <w:t>Аудиторской палаты</w:t>
      </w:r>
      <w:r w:rsidRPr="00173481">
        <w:rPr>
          <w:sz w:val="24"/>
        </w:rPr>
        <w:t xml:space="preserve"> на рассмотрение Правления могут вноситься внеплановые вопросы.</w:t>
      </w:r>
    </w:p>
    <w:p w14:paraId="43EC9A12" w14:textId="42B31967" w:rsidR="004C0014" w:rsidRPr="00173481" w:rsidRDefault="004C0014" w:rsidP="00B53D66">
      <w:pPr>
        <w:pStyle w:val="14"/>
        <w:numPr>
          <w:ilvl w:val="1"/>
          <w:numId w:val="12"/>
        </w:numPr>
        <w:spacing w:before="120" w:after="120"/>
        <w:rPr>
          <w:sz w:val="24"/>
        </w:rPr>
      </w:pPr>
      <w:r w:rsidRPr="00173481">
        <w:rPr>
          <w:sz w:val="24"/>
        </w:rPr>
        <w:t xml:space="preserve">Для включения в повестку дня очередного заседания Правления внепланового вопроса член Правления, как правило, не позднее </w:t>
      </w:r>
      <w:r w:rsidR="005D15D4" w:rsidRPr="00173481">
        <w:rPr>
          <w:sz w:val="24"/>
        </w:rPr>
        <w:t>трех</w:t>
      </w:r>
      <w:r w:rsidRPr="00173481">
        <w:rPr>
          <w:sz w:val="24"/>
        </w:rPr>
        <w:t xml:space="preserve"> рабочих дней до даты проведения заседания представляет </w:t>
      </w:r>
      <w:r w:rsidR="00F461F2" w:rsidRPr="00173481">
        <w:rPr>
          <w:sz w:val="24"/>
        </w:rPr>
        <w:t xml:space="preserve">Председателю, </w:t>
      </w:r>
      <w:r w:rsidR="00575FFE" w:rsidRPr="00173481">
        <w:rPr>
          <w:sz w:val="24"/>
        </w:rPr>
        <w:t xml:space="preserve">заместителю Председателя </w:t>
      </w:r>
      <w:r w:rsidR="00F461F2" w:rsidRPr="00173481">
        <w:rPr>
          <w:sz w:val="24"/>
        </w:rPr>
        <w:t>Аудиторской палаты</w:t>
      </w:r>
      <w:r w:rsidR="002E1C5B" w:rsidRPr="00173481">
        <w:rPr>
          <w:sz w:val="24"/>
        </w:rPr>
        <w:t xml:space="preserve"> </w:t>
      </w:r>
      <w:r w:rsidR="00A00FFE" w:rsidRPr="00173481">
        <w:rPr>
          <w:sz w:val="24"/>
        </w:rPr>
        <w:t>по электронной почте</w:t>
      </w:r>
      <w:r w:rsidR="002E1C5B" w:rsidRPr="00173481">
        <w:rPr>
          <w:sz w:val="24"/>
        </w:rPr>
        <w:t xml:space="preserve"> </w:t>
      </w:r>
      <w:r w:rsidR="00575FFE" w:rsidRPr="00173481">
        <w:rPr>
          <w:sz w:val="24"/>
        </w:rPr>
        <w:t>информацию</w:t>
      </w:r>
      <w:r w:rsidRPr="00173481">
        <w:rPr>
          <w:sz w:val="24"/>
        </w:rPr>
        <w:t xml:space="preserve"> с обоснованием необходимости рассмотрения вопроса.</w:t>
      </w:r>
      <w:r w:rsidR="002E1C5B" w:rsidRPr="00173481">
        <w:rPr>
          <w:sz w:val="24"/>
        </w:rPr>
        <w:t xml:space="preserve"> </w:t>
      </w:r>
      <w:r w:rsidR="00E3353E" w:rsidRPr="00173481">
        <w:rPr>
          <w:sz w:val="24"/>
        </w:rPr>
        <w:t xml:space="preserve">Заместитель Председателя </w:t>
      </w:r>
      <w:r w:rsidR="002E1C5B" w:rsidRPr="00173481">
        <w:rPr>
          <w:sz w:val="24"/>
        </w:rPr>
        <w:t>Аудиторской палаты</w:t>
      </w:r>
      <w:r w:rsidR="00E3353E" w:rsidRPr="00173481">
        <w:rPr>
          <w:sz w:val="24"/>
        </w:rPr>
        <w:t xml:space="preserve"> в оперативном порядке</w:t>
      </w:r>
      <w:r w:rsidRPr="00173481">
        <w:rPr>
          <w:sz w:val="24"/>
        </w:rPr>
        <w:t xml:space="preserve"> рассылает </w:t>
      </w:r>
      <w:r w:rsidR="00EA57CA" w:rsidRPr="00173481">
        <w:rPr>
          <w:sz w:val="24"/>
        </w:rPr>
        <w:t>утвержденную</w:t>
      </w:r>
      <w:r w:rsidRPr="00173481">
        <w:rPr>
          <w:sz w:val="24"/>
        </w:rPr>
        <w:t xml:space="preserve"> Председателем </w:t>
      </w:r>
      <w:r w:rsidR="002E1C5B" w:rsidRPr="00173481">
        <w:rPr>
          <w:sz w:val="24"/>
        </w:rPr>
        <w:t>Аудиторской палаты</w:t>
      </w:r>
      <w:r w:rsidRPr="00173481">
        <w:rPr>
          <w:sz w:val="24"/>
        </w:rPr>
        <w:t xml:space="preserve"> повестку заседания Правления всем заинтересованным,</w:t>
      </w:r>
      <w:r w:rsidR="00451C43" w:rsidRPr="00173481">
        <w:rPr>
          <w:sz w:val="24"/>
        </w:rPr>
        <w:t xml:space="preserve"> с приложением </w:t>
      </w:r>
      <w:r w:rsidRPr="00173481">
        <w:rPr>
          <w:sz w:val="24"/>
        </w:rPr>
        <w:t>материал</w:t>
      </w:r>
      <w:r w:rsidR="00451C43" w:rsidRPr="00173481">
        <w:rPr>
          <w:sz w:val="24"/>
        </w:rPr>
        <w:t>ов</w:t>
      </w:r>
      <w:r w:rsidRPr="00173481">
        <w:rPr>
          <w:sz w:val="24"/>
        </w:rPr>
        <w:t xml:space="preserve"> по каждому вопросу повестки.</w:t>
      </w:r>
    </w:p>
    <w:p w14:paraId="66DF7B01" w14:textId="77777777" w:rsidR="004C0014" w:rsidRPr="00173481" w:rsidRDefault="00451C43" w:rsidP="00B53D66">
      <w:pPr>
        <w:pStyle w:val="a3"/>
        <w:numPr>
          <w:ilvl w:val="0"/>
          <w:numId w:val="12"/>
        </w:numPr>
        <w:spacing w:before="360" w:after="120"/>
        <w:ind w:left="578" w:hanging="578"/>
        <w:contextualSpacing w:val="0"/>
        <w:jc w:val="both"/>
        <w:rPr>
          <w:sz w:val="24"/>
          <w:szCs w:val="24"/>
          <w:lang w:val="ru-RU"/>
        </w:rPr>
      </w:pPr>
      <w:bookmarkStart w:id="5" w:name="_Toc159210771"/>
      <w:bookmarkStart w:id="6" w:name="_Toc413770000"/>
      <w:r w:rsidRPr="00173481">
        <w:rPr>
          <w:sz w:val="24"/>
          <w:szCs w:val="24"/>
          <w:lang w:val="ru-RU"/>
        </w:rPr>
        <w:t>ПРОВЕДЕНИЕ ЗАСЕДАНИЙ ПРАВЛЕНИЯ</w:t>
      </w:r>
      <w:bookmarkEnd w:id="5"/>
      <w:bookmarkEnd w:id="6"/>
      <w:r w:rsidR="002E1C5B" w:rsidRPr="00173481">
        <w:rPr>
          <w:sz w:val="24"/>
          <w:szCs w:val="24"/>
          <w:lang w:val="ru-RU"/>
        </w:rPr>
        <w:t xml:space="preserve"> АУДИТОРСКОЙ ПАЛАТЫ</w:t>
      </w:r>
    </w:p>
    <w:p w14:paraId="267EC6BB" w14:textId="06C20950" w:rsidR="00175A48" w:rsidRPr="00173481" w:rsidRDefault="004C0014" w:rsidP="00B53D66">
      <w:pPr>
        <w:pStyle w:val="14"/>
        <w:keepNext/>
        <w:numPr>
          <w:ilvl w:val="1"/>
          <w:numId w:val="12"/>
        </w:numPr>
        <w:spacing w:before="120" w:after="120"/>
        <w:rPr>
          <w:sz w:val="24"/>
        </w:rPr>
      </w:pPr>
      <w:r w:rsidRPr="00173481">
        <w:rPr>
          <w:sz w:val="24"/>
        </w:rPr>
        <w:t xml:space="preserve">Заседания Правления назначаются и проводятся Председателем </w:t>
      </w:r>
      <w:r w:rsidR="002E1C5B" w:rsidRPr="00173481">
        <w:rPr>
          <w:sz w:val="24"/>
        </w:rPr>
        <w:t>Аудиторской палаты</w:t>
      </w:r>
      <w:r w:rsidRPr="00173481">
        <w:rPr>
          <w:sz w:val="24"/>
        </w:rPr>
        <w:t xml:space="preserve">, в его отсутствие – </w:t>
      </w:r>
      <w:r w:rsidR="009D124A" w:rsidRPr="00173481">
        <w:rPr>
          <w:sz w:val="24"/>
        </w:rPr>
        <w:t xml:space="preserve">заместителем </w:t>
      </w:r>
      <w:r w:rsidRPr="00173481">
        <w:rPr>
          <w:sz w:val="24"/>
        </w:rPr>
        <w:t>Председателя</w:t>
      </w:r>
      <w:r w:rsidR="009D124A" w:rsidRPr="00173481">
        <w:rPr>
          <w:sz w:val="24"/>
        </w:rPr>
        <w:t xml:space="preserve"> </w:t>
      </w:r>
      <w:r w:rsidR="002E1C5B" w:rsidRPr="00173481">
        <w:rPr>
          <w:sz w:val="24"/>
        </w:rPr>
        <w:t>Аудиторской палаты</w:t>
      </w:r>
      <w:r w:rsidRPr="00173481">
        <w:rPr>
          <w:sz w:val="24"/>
        </w:rPr>
        <w:t>.</w:t>
      </w:r>
    </w:p>
    <w:p w14:paraId="689AC6F4" w14:textId="77777777" w:rsidR="004C0014" w:rsidRPr="00173481" w:rsidRDefault="004C0014" w:rsidP="00B53D66">
      <w:pPr>
        <w:pStyle w:val="14"/>
        <w:keepNext/>
        <w:spacing w:before="120" w:after="120"/>
        <w:ind w:firstLine="0"/>
        <w:rPr>
          <w:sz w:val="24"/>
        </w:rPr>
      </w:pPr>
      <w:r w:rsidRPr="00173481">
        <w:rPr>
          <w:sz w:val="24"/>
        </w:rPr>
        <w:t>При необходимости запланированные дата и время проведения заседания Правления могут быть изменены.</w:t>
      </w:r>
    </w:p>
    <w:p w14:paraId="14CF6260" w14:textId="750B7E00" w:rsidR="004C0014" w:rsidRPr="00173481" w:rsidRDefault="00185DDD" w:rsidP="00B53D66">
      <w:pPr>
        <w:pStyle w:val="14"/>
        <w:numPr>
          <w:ilvl w:val="1"/>
          <w:numId w:val="12"/>
        </w:numPr>
        <w:spacing w:before="120" w:after="120"/>
        <w:rPr>
          <w:sz w:val="24"/>
        </w:rPr>
      </w:pPr>
      <w:r w:rsidRPr="00173481">
        <w:rPr>
          <w:sz w:val="24"/>
        </w:rPr>
        <w:t>П</w:t>
      </w:r>
      <w:r w:rsidR="004C0014" w:rsidRPr="00173481">
        <w:rPr>
          <w:sz w:val="24"/>
        </w:rPr>
        <w:t>равление созывается в соответствии с планом работы Правления и по мере необходимости.</w:t>
      </w:r>
      <w:r w:rsidR="00EA57CA" w:rsidRPr="00173481">
        <w:rPr>
          <w:sz w:val="24"/>
        </w:rPr>
        <w:t xml:space="preserve"> </w:t>
      </w:r>
      <w:r w:rsidR="002637BA" w:rsidRPr="00173481">
        <w:rPr>
          <w:sz w:val="24"/>
        </w:rPr>
        <w:t>Заседания проводятся в очной, заочной или смешанной форме не реже 1 раза в квартал.</w:t>
      </w:r>
    </w:p>
    <w:p w14:paraId="72FDA748" w14:textId="54EDCCB8" w:rsidR="004C0014" w:rsidRPr="00173481" w:rsidRDefault="004C0014" w:rsidP="00B53D66">
      <w:pPr>
        <w:pStyle w:val="14"/>
        <w:numPr>
          <w:ilvl w:val="1"/>
          <w:numId w:val="12"/>
        </w:numPr>
        <w:spacing w:before="120" w:after="120"/>
        <w:rPr>
          <w:sz w:val="24"/>
        </w:rPr>
      </w:pPr>
      <w:r w:rsidRPr="00173481">
        <w:rPr>
          <w:sz w:val="24"/>
        </w:rPr>
        <w:lastRenderedPageBreak/>
        <w:t>В случае недостаточной подготовленности документов или при наличии серьезных замечаний членов Правления</w:t>
      </w:r>
      <w:r w:rsidR="00EA57CA" w:rsidRPr="00173481">
        <w:rPr>
          <w:sz w:val="24"/>
        </w:rPr>
        <w:t xml:space="preserve"> </w:t>
      </w:r>
      <w:r w:rsidRPr="00173481">
        <w:rPr>
          <w:sz w:val="24"/>
        </w:rPr>
        <w:t xml:space="preserve">и (или) государственных органов (организаций) по существу вопроса Председатель </w:t>
      </w:r>
      <w:r w:rsidR="002E1C5B" w:rsidRPr="00173481">
        <w:rPr>
          <w:sz w:val="24"/>
        </w:rPr>
        <w:t>Аудиторской палаты</w:t>
      </w:r>
      <w:r w:rsidRPr="00173481">
        <w:rPr>
          <w:sz w:val="24"/>
        </w:rPr>
        <w:t xml:space="preserve"> имеет право до начала заседания Правления исключить данный вопрос из повестки дня заседания без обсуждения и вернуть документы на доработку.</w:t>
      </w:r>
    </w:p>
    <w:p w14:paraId="08076E05" w14:textId="0C7840A4" w:rsidR="00C40E8E" w:rsidRPr="00173481" w:rsidRDefault="00462B60" w:rsidP="00B53D66">
      <w:pPr>
        <w:pStyle w:val="14"/>
        <w:numPr>
          <w:ilvl w:val="1"/>
          <w:numId w:val="12"/>
        </w:numPr>
        <w:spacing w:before="120" w:after="120"/>
        <w:rPr>
          <w:sz w:val="24"/>
        </w:rPr>
      </w:pPr>
      <w:r w:rsidRPr="00173481">
        <w:rPr>
          <w:sz w:val="24"/>
        </w:rPr>
        <w:t xml:space="preserve">При проведении заседания Правления Председатель или заместитель Председателя </w:t>
      </w:r>
      <w:r w:rsidR="002E1C5B" w:rsidRPr="00173481">
        <w:rPr>
          <w:sz w:val="24"/>
        </w:rPr>
        <w:t>Аудиторской палаты</w:t>
      </w:r>
      <w:r w:rsidRPr="00173481">
        <w:rPr>
          <w:sz w:val="24"/>
        </w:rPr>
        <w:t xml:space="preserve"> не позднее </w:t>
      </w:r>
      <w:r w:rsidR="00C40E8E" w:rsidRPr="00173481">
        <w:rPr>
          <w:sz w:val="24"/>
        </w:rPr>
        <w:t>5</w:t>
      </w:r>
      <w:r w:rsidRPr="00173481">
        <w:rPr>
          <w:sz w:val="24"/>
        </w:rPr>
        <w:t xml:space="preserve"> календарных дней до даты проведения заседания</w:t>
      </w:r>
      <w:r w:rsidR="00EA57CA" w:rsidRPr="00173481">
        <w:rPr>
          <w:sz w:val="24"/>
        </w:rPr>
        <w:t xml:space="preserve"> </w:t>
      </w:r>
      <w:r w:rsidRPr="00173481">
        <w:rPr>
          <w:sz w:val="24"/>
        </w:rPr>
        <w:t>высылает по последнему известному Аудиторской палате адресу электронной почты члена</w:t>
      </w:r>
      <w:r w:rsidR="00EA57CA" w:rsidRPr="00173481">
        <w:rPr>
          <w:sz w:val="24"/>
        </w:rPr>
        <w:t xml:space="preserve"> П</w:t>
      </w:r>
      <w:r w:rsidR="00515F20" w:rsidRPr="00173481">
        <w:rPr>
          <w:sz w:val="24"/>
        </w:rPr>
        <w:t xml:space="preserve">равления </w:t>
      </w:r>
      <w:r w:rsidRPr="00173481">
        <w:rPr>
          <w:sz w:val="24"/>
        </w:rPr>
        <w:t xml:space="preserve">Аудиторской палаты уведомление о заседании Правления, в котором должны быть указаны: </w:t>
      </w:r>
    </w:p>
    <w:p w14:paraId="201468D8" w14:textId="77777777" w:rsidR="00C40E8E" w:rsidRPr="00173481" w:rsidRDefault="00462B60" w:rsidP="00B53D66">
      <w:pPr>
        <w:pStyle w:val="14"/>
        <w:numPr>
          <w:ilvl w:val="0"/>
          <w:numId w:val="33"/>
        </w:numPr>
        <w:spacing w:before="120" w:after="120"/>
        <w:ind w:left="993"/>
        <w:rPr>
          <w:sz w:val="24"/>
        </w:rPr>
      </w:pPr>
      <w:r w:rsidRPr="00173481">
        <w:rPr>
          <w:sz w:val="24"/>
        </w:rPr>
        <w:t>дата, время и место (с указанием адреса) проведения заседания Правления;</w:t>
      </w:r>
    </w:p>
    <w:p w14:paraId="4A06F4B2" w14:textId="77777777" w:rsidR="0037684A" w:rsidRPr="00173481" w:rsidRDefault="00462B60" w:rsidP="00B53D66">
      <w:pPr>
        <w:pStyle w:val="14"/>
        <w:numPr>
          <w:ilvl w:val="0"/>
          <w:numId w:val="33"/>
        </w:numPr>
        <w:spacing w:before="120" w:after="120"/>
        <w:ind w:left="993"/>
        <w:rPr>
          <w:sz w:val="24"/>
        </w:rPr>
      </w:pPr>
      <w:r w:rsidRPr="00173481">
        <w:rPr>
          <w:sz w:val="24"/>
        </w:rPr>
        <w:t xml:space="preserve">повестка дня; </w:t>
      </w:r>
    </w:p>
    <w:p w14:paraId="07E61C6C" w14:textId="77777777" w:rsidR="00C40E8E" w:rsidRPr="00173481" w:rsidRDefault="00462B60" w:rsidP="00B53D66">
      <w:pPr>
        <w:pStyle w:val="14"/>
        <w:numPr>
          <w:ilvl w:val="0"/>
          <w:numId w:val="33"/>
        </w:numPr>
        <w:spacing w:before="120" w:after="120"/>
        <w:ind w:left="993"/>
        <w:rPr>
          <w:sz w:val="24"/>
        </w:rPr>
      </w:pPr>
      <w:r w:rsidRPr="00173481">
        <w:rPr>
          <w:sz w:val="24"/>
        </w:rPr>
        <w:t xml:space="preserve">форма проведения заседания Правления; </w:t>
      </w:r>
    </w:p>
    <w:p w14:paraId="21DD00DA" w14:textId="77777777" w:rsidR="00C40E8E" w:rsidRPr="00173481" w:rsidRDefault="00462B60" w:rsidP="00B53D66">
      <w:pPr>
        <w:pStyle w:val="14"/>
        <w:numPr>
          <w:ilvl w:val="0"/>
          <w:numId w:val="33"/>
        </w:numPr>
        <w:spacing w:before="120" w:after="120"/>
        <w:ind w:left="993"/>
        <w:rPr>
          <w:sz w:val="24"/>
        </w:rPr>
      </w:pPr>
      <w:r w:rsidRPr="00173481">
        <w:rPr>
          <w:sz w:val="24"/>
        </w:rPr>
        <w:t xml:space="preserve">перечень информации (документов), необходимой для проведения и (или) подготовки заседания Правления, срок и порядок ее представления. </w:t>
      </w:r>
    </w:p>
    <w:p w14:paraId="367665B7" w14:textId="106AFE80" w:rsidR="00462B60" w:rsidRPr="00173481" w:rsidRDefault="00462B60" w:rsidP="00B53D66">
      <w:pPr>
        <w:pStyle w:val="14"/>
        <w:spacing w:before="120" w:after="120"/>
        <w:ind w:firstLine="0"/>
        <w:rPr>
          <w:sz w:val="24"/>
        </w:rPr>
      </w:pPr>
      <w:r w:rsidRPr="00173481">
        <w:rPr>
          <w:sz w:val="24"/>
        </w:rPr>
        <w:t xml:space="preserve">Уведомление о созыве заседания Правления Аудиторской палаты может содержать иные сведения. </w:t>
      </w:r>
      <w:r w:rsidR="00E259B2" w:rsidRPr="00173481">
        <w:rPr>
          <w:sz w:val="24"/>
        </w:rPr>
        <w:t xml:space="preserve">Уведомление о заседании Правления высылается также в адрес </w:t>
      </w:r>
      <w:r w:rsidR="004300BC" w:rsidRPr="00173481">
        <w:rPr>
          <w:sz w:val="24"/>
        </w:rPr>
        <w:t>председателя</w:t>
      </w:r>
      <w:r w:rsidR="00E259B2" w:rsidRPr="00173481">
        <w:rPr>
          <w:sz w:val="24"/>
        </w:rPr>
        <w:t xml:space="preserve"> контрольно-ревизионной комиссии Аудиторской палаты.</w:t>
      </w:r>
    </w:p>
    <w:p w14:paraId="7728F1FF" w14:textId="77777777" w:rsidR="00462B60" w:rsidRPr="00173481" w:rsidRDefault="00462B60" w:rsidP="00B53D66">
      <w:pPr>
        <w:pStyle w:val="14"/>
        <w:spacing w:before="120" w:after="120"/>
        <w:ind w:firstLine="0"/>
        <w:rPr>
          <w:sz w:val="24"/>
        </w:rPr>
      </w:pPr>
      <w:r w:rsidRPr="00173481">
        <w:rPr>
          <w:sz w:val="24"/>
        </w:rPr>
        <w:t xml:space="preserve">При проведении заседания Правления Аудиторской палаты в очной форме принявшими участие в заседании считаются лица, присутствующие на заседании. </w:t>
      </w:r>
    </w:p>
    <w:p w14:paraId="78D8BFA4" w14:textId="77777777" w:rsidR="00C40E8E" w:rsidRPr="00173481" w:rsidRDefault="00C40E8E" w:rsidP="00B53D66">
      <w:pPr>
        <w:pStyle w:val="14"/>
        <w:numPr>
          <w:ilvl w:val="1"/>
          <w:numId w:val="12"/>
        </w:numPr>
        <w:spacing w:before="120" w:after="120"/>
        <w:rPr>
          <w:sz w:val="24"/>
        </w:rPr>
      </w:pPr>
      <w:r w:rsidRPr="00173481">
        <w:rPr>
          <w:sz w:val="24"/>
        </w:rPr>
        <w:t xml:space="preserve">При проведении заседания Правления Аудиторской палаты в заочной или смешанной форме секретарь Правления вручает лично или высылает по последнему известному Аудиторской палате адресу электронной почты члена </w:t>
      </w:r>
      <w:r w:rsidR="00B00BCF" w:rsidRPr="00173481">
        <w:rPr>
          <w:sz w:val="24"/>
        </w:rPr>
        <w:t xml:space="preserve">Правления </w:t>
      </w:r>
      <w:r w:rsidRPr="00173481">
        <w:rPr>
          <w:sz w:val="24"/>
        </w:rPr>
        <w:t xml:space="preserve">Аудиторской палаты бюллетень голосования, который должен содержать: </w:t>
      </w:r>
    </w:p>
    <w:p w14:paraId="2E3CE819" w14:textId="77777777" w:rsidR="00C40E8E" w:rsidRPr="00173481" w:rsidRDefault="00C40E8E" w:rsidP="00B53D66">
      <w:pPr>
        <w:pStyle w:val="14"/>
        <w:numPr>
          <w:ilvl w:val="0"/>
          <w:numId w:val="33"/>
        </w:numPr>
        <w:spacing w:before="120" w:after="120"/>
        <w:ind w:left="993"/>
        <w:rPr>
          <w:sz w:val="24"/>
        </w:rPr>
      </w:pPr>
      <w:r w:rsidRPr="00173481">
        <w:rPr>
          <w:sz w:val="24"/>
        </w:rPr>
        <w:t>разъяснение порядка заполнения бюллетеня;</w:t>
      </w:r>
    </w:p>
    <w:p w14:paraId="71A0C1C0" w14:textId="77777777" w:rsidR="00C40E8E" w:rsidRPr="00173481" w:rsidRDefault="00C40E8E" w:rsidP="00B53D66">
      <w:pPr>
        <w:pStyle w:val="14"/>
        <w:numPr>
          <w:ilvl w:val="0"/>
          <w:numId w:val="33"/>
        </w:numPr>
        <w:spacing w:before="120" w:after="120"/>
        <w:ind w:left="993"/>
        <w:rPr>
          <w:sz w:val="24"/>
        </w:rPr>
      </w:pPr>
      <w:r w:rsidRPr="00173481">
        <w:rPr>
          <w:sz w:val="24"/>
        </w:rPr>
        <w:t>дату и место проведения заседания Правления и подсчета голосов, повестку дня;</w:t>
      </w:r>
    </w:p>
    <w:p w14:paraId="3F35C535" w14:textId="77777777" w:rsidR="00C40E8E" w:rsidRPr="00173481" w:rsidRDefault="00C40E8E" w:rsidP="00B53D66">
      <w:pPr>
        <w:pStyle w:val="14"/>
        <w:numPr>
          <w:ilvl w:val="0"/>
          <w:numId w:val="33"/>
        </w:numPr>
        <w:spacing w:before="120" w:after="120"/>
        <w:ind w:left="993"/>
        <w:rPr>
          <w:sz w:val="24"/>
        </w:rPr>
      </w:pPr>
      <w:r w:rsidRPr="00173481">
        <w:rPr>
          <w:sz w:val="24"/>
        </w:rPr>
        <w:t xml:space="preserve">формулировку вопросов, голосование по которым производится данным бюллетенем, и формулировку решений по каждому из них; </w:t>
      </w:r>
    </w:p>
    <w:p w14:paraId="0CDB4FCF" w14:textId="77777777" w:rsidR="00B92989" w:rsidRPr="00173481" w:rsidRDefault="00C40E8E" w:rsidP="00B53D66">
      <w:pPr>
        <w:pStyle w:val="14"/>
        <w:numPr>
          <w:ilvl w:val="0"/>
          <w:numId w:val="33"/>
        </w:numPr>
        <w:spacing w:before="120" w:after="120"/>
        <w:ind w:left="993"/>
        <w:rPr>
          <w:sz w:val="24"/>
        </w:rPr>
      </w:pPr>
      <w:r w:rsidRPr="00173481">
        <w:rPr>
          <w:sz w:val="24"/>
        </w:rPr>
        <w:t>варианты голосования по каждому вопросу, выраженные словами «за», «против», «воздержался»</w:t>
      </w:r>
      <w:r w:rsidR="00B92989" w:rsidRPr="00173481">
        <w:rPr>
          <w:sz w:val="24"/>
        </w:rPr>
        <w:t>;</w:t>
      </w:r>
    </w:p>
    <w:p w14:paraId="54916B99" w14:textId="77777777" w:rsidR="00C40E8E" w:rsidRPr="00173481" w:rsidRDefault="00B92989" w:rsidP="00B53D66">
      <w:pPr>
        <w:pStyle w:val="14"/>
        <w:numPr>
          <w:ilvl w:val="0"/>
          <w:numId w:val="33"/>
        </w:numPr>
        <w:spacing w:before="120" w:after="120"/>
        <w:ind w:left="993"/>
        <w:rPr>
          <w:sz w:val="24"/>
        </w:rPr>
      </w:pPr>
      <w:r w:rsidRPr="00173481">
        <w:rPr>
          <w:sz w:val="24"/>
        </w:rPr>
        <w:t>заявление о наличии/отсутствии претензий к процедуре созыва и проведения заседания Правления</w:t>
      </w:r>
      <w:r w:rsidR="00C40E8E" w:rsidRPr="00173481">
        <w:rPr>
          <w:sz w:val="24"/>
        </w:rPr>
        <w:t>.</w:t>
      </w:r>
    </w:p>
    <w:p w14:paraId="69D9BDA6" w14:textId="44168A8D" w:rsidR="00C40E8E" w:rsidRPr="00173481" w:rsidRDefault="00C40E8E" w:rsidP="00B53D66">
      <w:pPr>
        <w:pStyle w:val="14"/>
        <w:spacing w:before="120" w:after="120"/>
        <w:ind w:firstLine="0"/>
        <w:rPr>
          <w:sz w:val="24"/>
        </w:rPr>
      </w:pPr>
      <w:r w:rsidRPr="00173481">
        <w:rPr>
          <w:sz w:val="24"/>
        </w:rPr>
        <w:t xml:space="preserve">Принявшими участие в заочной форме голосования </w:t>
      </w:r>
      <w:r w:rsidR="00695F00">
        <w:rPr>
          <w:sz w:val="24"/>
        </w:rPr>
        <w:t>заседания Правления</w:t>
      </w:r>
      <w:r w:rsidRPr="00173481">
        <w:rPr>
          <w:sz w:val="24"/>
        </w:rPr>
        <w:t xml:space="preserve"> Аудиторской палаты считаются лица, бюллетени которых получены </w:t>
      </w:r>
      <w:r w:rsidR="00994AC1">
        <w:rPr>
          <w:sz w:val="24"/>
        </w:rPr>
        <w:t xml:space="preserve">секретарем Правления </w:t>
      </w:r>
      <w:r w:rsidRPr="00173481">
        <w:rPr>
          <w:sz w:val="24"/>
        </w:rPr>
        <w:t xml:space="preserve">в течение </w:t>
      </w:r>
      <w:r w:rsidR="00BE576E" w:rsidRPr="00173481">
        <w:rPr>
          <w:sz w:val="24"/>
        </w:rPr>
        <w:t xml:space="preserve">трех </w:t>
      </w:r>
      <w:r w:rsidRPr="00173481">
        <w:rPr>
          <w:sz w:val="24"/>
        </w:rPr>
        <w:t xml:space="preserve">рабочих дней с даты проведения заседания Правления в электронной форме.  </w:t>
      </w:r>
    </w:p>
    <w:p w14:paraId="614D66D0" w14:textId="77777777" w:rsidR="00B92989" w:rsidRPr="00173481" w:rsidRDefault="00D12105" w:rsidP="00B53D66">
      <w:pPr>
        <w:pStyle w:val="14"/>
        <w:numPr>
          <w:ilvl w:val="1"/>
          <w:numId w:val="12"/>
        </w:numPr>
        <w:spacing w:before="120" w:after="120"/>
        <w:rPr>
          <w:sz w:val="24"/>
        </w:rPr>
      </w:pPr>
      <w:r w:rsidRPr="00173481">
        <w:rPr>
          <w:sz w:val="24"/>
        </w:rPr>
        <w:t xml:space="preserve">Для </w:t>
      </w:r>
      <w:r w:rsidR="00B92989" w:rsidRPr="00173481">
        <w:rPr>
          <w:sz w:val="24"/>
        </w:rPr>
        <w:t xml:space="preserve">обобщения результатов голосования </w:t>
      </w:r>
      <w:r w:rsidR="00C47B5C" w:rsidRPr="00173481">
        <w:rPr>
          <w:sz w:val="24"/>
        </w:rPr>
        <w:t xml:space="preserve">и подсчета голосов </w:t>
      </w:r>
      <w:r w:rsidR="00B92989" w:rsidRPr="00173481">
        <w:rPr>
          <w:sz w:val="24"/>
        </w:rPr>
        <w:t>секретарем Правления составляется сводный бюллетень голосования, который содержит следующие данные:</w:t>
      </w:r>
    </w:p>
    <w:p w14:paraId="716E2DC6" w14:textId="77777777" w:rsidR="00B92989" w:rsidRPr="00173481" w:rsidRDefault="00B92989" w:rsidP="00B53D66">
      <w:pPr>
        <w:pStyle w:val="14"/>
        <w:numPr>
          <w:ilvl w:val="0"/>
          <w:numId w:val="33"/>
        </w:numPr>
        <w:spacing w:before="120" w:after="120"/>
        <w:ind w:left="993"/>
        <w:rPr>
          <w:sz w:val="24"/>
        </w:rPr>
      </w:pPr>
      <w:r w:rsidRPr="00173481">
        <w:rPr>
          <w:sz w:val="24"/>
        </w:rPr>
        <w:t xml:space="preserve">дату и место проведения </w:t>
      </w:r>
      <w:r w:rsidR="00406BAE" w:rsidRPr="00173481">
        <w:rPr>
          <w:sz w:val="24"/>
        </w:rPr>
        <w:t xml:space="preserve">состоявшегося </w:t>
      </w:r>
      <w:r w:rsidRPr="00173481">
        <w:rPr>
          <w:sz w:val="24"/>
        </w:rPr>
        <w:t>заседания Правления и подсчета голосов, повестку дня</w:t>
      </w:r>
      <w:r w:rsidR="00406BAE" w:rsidRPr="00173481">
        <w:rPr>
          <w:sz w:val="24"/>
        </w:rPr>
        <w:t xml:space="preserve"> заседания</w:t>
      </w:r>
      <w:r w:rsidRPr="00173481">
        <w:rPr>
          <w:sz w:val="24"/>
        </w:rPr>
        <w:t>;</w:t>
      </w:r>
    </w:p>
    <w:p w14:paraId="2ADEFA92" w14:textId="77777777" w:rsidR="00B92989" w:rsidRPr="00173481" w:rsidRDefault="00B92989" w:rsidP="00B53D66">
      <w:pPr>
        <w:pStyle w:val="14"/>
        <w:numPr>
          <w:ilvl w:val="0"/>
          <w:numId w:val="33"/>
        </w:numPr>
        <w:spacing w:before="120" w:after="120"/>
        <w:ind w:left="993"/>
        <w:rPr>
          <w:sz w:val="24"/>
        </w:rPr>
      </w:pPr>
      <w:r w:rsidRPr="00173481">
        <w:rPr>
          <w:sz w:val="24"/>
        </w:rPr>
        <w:t>формулировк</w:t>
      </w:r>
      <w:r w:rsidR="00406BAE" w:rsidRPr="00173481">
        <w:rPr>
          <w:sz w:val="24"/>
        </w:rPr>
        <w:t>а</w:t>
      </w:r>
      <w:r w:rsidRPr="00173481">
        <w:rPr>
          <w:sz w:val="24"/>
        </w:rPr>
        <w:t xml:space="preserve"> вопросов, </w:t>
      </w:r>
      <w:r w:rsidR="00406BAE" w:rsidRPr="00173481">
        <w:rPr>
          <w:sz w:val="24"/>
        </w:rPr>
        <w:t xml:space="preserve">вынесенных </w:t>
      </w:r>
      <w:proofErr w:type="gramStart"/>
      <w:r w:rsidR="00406BAE" w:rsidRPr="00173481">
        <w:rPr>
          <w:sz w:val="24"/>
        </w:rPr>
        <w:t xml:space="preserve">на </w:t>
      </w:r>
      <w:r w:rsidRPr="00173481">
        <w:rPr>
          <w:sz w:val="24"/>
        </w:rPr>
        <w:t>голосование</w:t>
      </w:r>
      <w:proofErr w:type="gramEnd"/>
      <w:r w:rsidRPr="00173481">
        <w:rPr>
          <w:sz w:val="24"/>
        </w:rPr>
        <w:t xml:space="preserve"> и формулировк</w:t>
      </w:r>
      <w:r w:rsidR="00406BAE" w:rsidRPr="00173481">
        <w:rPr>
          <w:sz w:val="24"/>
        </w:rPr>
        <w:t>а</w:t>
      </w:r>
      <w:r w:rsidRPr="00173481">
        <w:rPr>
          <w:sz w:val="24"/>
        </w:rPr>
        <w:t xml:space="preserve"> решени</w:t>
      </w:r>
      <w:r w:rsidR="00406BAE" w:rsidRPr="00173481">
        <w:rPr>
          <w:sz w:val="24"/>
        </w:rPr>
        <w:t>я</w:t>
      </w:r>
      <w:r w:rsidRPr="00173481">
        <w:rPr>
          <w:sz w:val="24"/>
        </w:rPr>
        <w:t xml:space="preserve"> по каждому из них; </w:t>
      </w:r>
    </w:p>
    <w:p w14:paraId="473F6D68" w14:textId="77777777" w:rsidR="00B92989" w:rsidRPr="00173481" w:rsidRDefault="00406BAE" w:rsidP="00B53D66">
      <w:pPr>
        <w:pStyle w:val="14"/>
        <w:numPr>
          <w:ilvl w:val="0"/>
          <w:numId w:val="33"/>
        </w:numPr>
        <w:spacing w:before="120" w:after="120"/>
        <w:ind w:left="993"/>
        <w:rPr>
          <w:sz w:val="24"/>
        </w:rPr>
      </w:pPr>
      <w:r w:rsidRPr="00173481">
        <w:rPr>
          <w:sz w:val="24"/>
        </w:rPr>
        <w:lastRenderedPageBreak/>
        <w:t xml:space="preserve">данные о </w:t>
      </w:r>
      <w:r w:rsidR="00B92989" w:rsidRPr="00173481">
        <w:rPr>
          <w:sz w:val="24"/>
        </w:rPr>
        <w:t>голосовани</w:t>
      </w:r>
      <w:r w:rsidRPr="00173481">
        <w:rPr>
          <w:sz w:val="24"/>
        </w:rPr>
        <w:t>и</w:t>
      </w:r>
      <w:r w:rsidR="00B00BCF" w:rsidRPr="00173481">
        <w:rPr>
          <w:sz w:val="24"/>
        </w:rPr>
        <w:t xml:space="preserve"> </w:t>
      </w:r>
      <w:r w:rsidRPr="00173481">
        <w:rPr>
          <w:sz w:val="24"/>
        </w:rPr>
        <w:t xml:space="preserve">участников заседания </w:t>
      </w:r>
      <w:r w:rsidR="00B92989" w:rsidRPr="00173481">
        <w:rPr>
          <w:sz w:val="24"/>
        </w:rPr>
        <w:t>по каждому вопросу, выраженные словами «за», «против», «воздержался»;</w:t>
      </w:r>
    </w:p>
    <w:p w14:paraId="67551BBA" w14:textId="77777777" w:rsidR="00B92989" w:rsidRPr="00173481" w:rsidRDefault="00406BAE" w:rsidP="00B53D66">
      <w:pPr>
        <w:pStyle w:val="14"/>
        <w:numPr>
          <w:ilvl w:val="0"/>
          <w:numId w:val="33"/>
        </w:numPr>
        <w:spacing w:before="120" w:after="120"/>
        <w:ind w:left="993"/>
        <w:rPr>
          <w:sz w:val="24"/>
        </w:rPr>
      </w:pPr>
      <w:r w:rsidRPr="00173481">
        <w:rPr>
          <w:sz w:val="24"/>
        </w:rPr>
        <w:t xml:space="preserve">сведения </w:t>
      </w:r>
      <w:r w:rsidR="00B92989" w:rsidRPr="00173481">
        <w:rPr>
          <w:sz w:val="24"/>
        </w:rPr>
        <w:t>о наличии/отсутствии претензий к процедуре созыва и проведения заседания Правления.</w:t>
      </w:r>
    </w:p>
    <w:p w14:paraId="47158C75" w14:textId="1C31B8CD" w:rsidR="00406BAE" w:rsidRPr="00173481" w:rsidRDefault="00406BAE" w:rsidP="00B53D66">
      <w:pPr>
        <w:pStyle w:val="14"/>
        <w:spacing w:before="120" w:after="120"/>
        <w:ind w:firstLine="0"/>
        <w:rPr>
          <w:sz w:val="24"/>
        </w:rPr>
      </w:pPr>
      <w:r w:rsidRPr="00173481">
        <w:rPr>
          <w:sz w:val="24"/>
        </w:rPr>
        <w:t xml:space="preserve">Сводный бюллетень голосования </w:t>
      </w:r>
      <w:r w:rsidR="00BE576E" w:rsidRPr="00173481">
        <w:rPr>
          <w:sz w:val="24"/>
        </w:rPr>
        <w:t xml:space="preserve">составляется не позднее </w:t>
      </w:r>
      <w:r w:rsidR="00420327">
        <w:rPr>
          <w:sz w:val="24"/>
        </w:rPr>
        <w:t>третьего</w:t>
      </w:r>
      <w:r w:rsidR="00C47B5C" w:rsidRPr="00173481">
        <w:rPr>
          <w:sz w:val="24"/>
        </w:rPr>
        <w:t xml:space="preserve"> </w:t>
      </w:r>
      <w:r w:rsidR="00BE576E" w:rsidRPr="00173481">
        <w:rPr>
          <w:sz w:val="24"/>
        </w:rPr>
        <w:t>рабоч</w:t>
      </w:r>
      <w:r w:rsidR="00C47B5C" w:rsidRPr="00173481">
        <w:rPr>
          <w:sz w:val="24"/>
        </w:rPr>
        <w:t>его</w:t>
      </w:r>
      <w:r w:rsidR="00BE576E" w:rsidRPr="00173481">
        <w:rPr>
          <w:sz w:val="24"/>
        </w:rPr>
        <w:t xml:space="preserve"> дн</w:t>
      </w:r>
      <w:r w:rsidR="00C47B5C" w:rsidRPr="00173481">
        <w:rPr>
          <w:sz w:val="24"/>
        </w:rPr>
        <w:t>я</w:t>
      </w:r>
      <w:r w:rsidR="00BE576E" w:rsidRPr="00173481">
        <w:rPr>
          <w:sz w:val="24"/>
        </w:rPr>
        <w:t xml:space="preserve"> после завершения голосования и </w:t>
      </w:r>
      <w:r w:rsidRPr="00173481">
        <w:rPr>
          <w:sz w:val="24"/>
        </w:rPr>
        <w:t xml:space="preserve">подписывается Председателем, заместителем Председателя </w:t>
      </w:r>
      <w:r w:rsidR="0007485D" w:rsidRPr="00173481">
        <w:rPr>
          <w:sz w:val="24"/>
        </w:rPr>
        <w:t xml:space="preserve">Аудиторской палаты </w:t>
      </w:r>
      <w:r w:rsidRPr="00173481">
        <w:rPr>
          <w:sz w:val="24"/>
        </w:rPr>
        <w:t>и членами Правления</w:t>
      </w:r>
      <w:r w:rsidR="00E01352" w:rsidRPr="00173481">
        <w:rPr>
          <w:sz w:val="24"/>
        </w:rPr>
        <w:t xml:space="preserve"> Аудиторской палаты</w:t>
      </w:r>
      <w:r w:rsidRPr="00173481">
        <w:rPr>
          <w:sz w:val="24"/>
        </w:rPr>
        <w:t>.</w:t>
      </w:r>
      <w:r w:rsidR="00C47B5C" w:rsidRPr="00173481">
        <w:rPr>
          <w:sz w:val="24"/>
        </w:rPr>
        <w:t xml:space="preserve"> Подписание членами Правления сводного бюллетеня может быть завершено не позднее двадцати рабочих дней после составления сводного бюллетеня.</w:t>
      </w:r>
    </w:p>
    <w:p w14:paraId="20BA2ED6" w14:textId="2B7C7382" w:rsidR="004C0014" w:rsidRPr="00173481" w:rsidRDefault="004C0014" w:rsidP="00B53D66">
      <w:pPr>
        <w:pStyle w:val="14"/>
        <w:numPr>
          <w:ilvl w:val="1"/>
          <w:numId w:val="12"/>
        </w:numPr>
        <w:spacing w:before="120" w:after="120"/>
        <w:rPr>
          <w:sz w:val="24"/>
        </w:rPr>
      </w:pPr>
      <w:r w:rsidRPr="00173481">
        <w:rPr>
          <w:sz w:val="24"/>
        </w:rPr>
        <w:t>В случае наличия у членов Правления принципиальных возражений</w:t>
      </w:r>
      <w:r w:rsidR="00091701">
        <w:rPr>
          <w:sz w:val="24"/>
        </w:rPr>
        <w:t>,</w:t>
      </w:r>
      <w:r w:rsidRPr="00173481">
        <w:rPr>
          <w:sz w:val="24"/>
        </w:rPr>
        <w:t xml:space="preserve"> Председателем </w:t>
      </w:r>
      <w:r w:rsidR="0007485D" w:rsidRPr="00173481">
        <w:rPr>
          <w:sz w:val="24"/>
        </w:rPr>
        <w:t>Аудиторской палаты</w:t>
      </w:r>
      <w:r w:rsidRPr="00173481">
        <w:rPr>
          <w:sz w:val="24"/>
        </w:rPr>
        <w:t xml:space="preserve"> может быть принято решение о переносе рассмотрения данного вопроса на другое заседание Правления.</w:t>
      </w:r>
    </w:p>
    <w:p w14:paraId="21A3826A" w14:textId="0A02D00B" w:rsidR="004C0014" w:rsidRPr="00173481" w:rsidRDefault="004C0014" w:rsidP="00B53D66">
      <w:pPr>
        <w:pStyle w:val="14"/>
        <w:numPr>
          <w:ilvl w:val="1"/>
          <w:numId w:val="12"/>
        </w:numPr>
        <w:spacing w:before="120" w:after="120"/>
        <w:rPr>
          <w:sz w:val="24"/>
        </w:rPr>
      </w:pPr>
      <w:r w:rsidRPr="00173481">
        <w:rPr>
          <w:sz w:val="24"/>
        </w:rPr>
        <w:t xml:space="preserve">В заседаниях Правления принимают участие члены Правления и иные лица, приглашенные на заседание в соответствии с повесткой дня. При необходимости по решению Председателя </w:t>
      </w:r>
      <w:r w:rsidR="0040415E" w:rsidRPr="00173481">
        <w:rPr>
          <w:sz w:val="24"/>
        </w:rPr>
        <w:t>Аудиторской палаты</w:t>
      </w:r>
      <w:r w:rsidRPr="00173481">
        <w:rPr>
          <w:sz w:val="24"/>
        </w:rPr>
        <w:t xml:space="preserve"> на заседание могут приглашаться представители сторонних организаций. </w:t>
      </w:r>
      <w:r w:rsidR="001E2DE1" w:rsidRPr="00173481">
        <w:rPr>
          <w:sz w:val="24"/>
        </w:rPr>
        <w:t xml:space="preserve">На заседаниях Правления Аудиторской палаты могут присутствовать члены </w:t>
      </w:r>
      <w:r w:rsidR="00B00BCF" w:rsidRPr="00173481">
        <w:rPr>
          <w:sz w:val="24"/>
        </w:rPr>
        <w:t>н</w:t>
      </w:r>
      <w:r w:rsidR="001E2DE1" w:rsidRPr="00173481">
        <w:rPr>
          <w:sz w:val="24"/>
        </w:rPr>
        <w:t xml:space="preserve">аблюдательного совета по аудиторской деятельности, </w:t>
      </w:r>
      <w:r w:rsidR="00B41BC4" w:rsidRPr="00173481">
        <w:rPr>
          <w:sz w:val="24"/>
        </w:rPr>
        <w:t xml:space="preserve">представители контрольно-ревизионной комиссии Аудиторской палаты. </w:t>
      </w:r>
      <w:r w:rsidR="00185DDD" w:rsidRPr="00173481">
        <w:rPr>
          <w:sz w:val="24"/>
        </w:rPr>
        <w:t>Л</w:t>
      </w:r>
      <w:r w:rsidRPr="00173481">
        <w:rPr>
          <w:sz w:val="24"/>
        </w:rPr>
        <w:t>ица, не входящие в состав Правления, принимают участие в его заседаниях с правом совещательного голоса.</w:t>
      </w:r>
    </w:p>
    <w:p w14:paraId="18CED89A" w14:textId="77777777" w:rsidR="004C0014" w:rsidRPr="00173481" w:rsidRDefault="004C0014" w:rsidP="00B53D66">
      <w:pPr>
        <w:pStyle w:val="14"/>
        <w:numPr>
          <w:ilvl w:val="1"/>
          <w:numId w:val="12"/>
        </w:numPr>
        <w:spacing w:before="120" w:after="120"/>
        <w:rPr>
          <w:sz w:val="24"/>
        </w:rPr>
      </w:pPr>
      <w:r w:rsidRPr="00173481">
        <w:rPr>
          <w:sz w:val="24"/>
        </w:rPr>
        <w:t>На заседании Правления вопросы, как правило, докладываются в последовательности, установленной повесткой дня. При необходимости председательствующий может изменить эту очередность.</w:t>
      </w:r>
    </w:p>
    <w:p w14:paraId="52585958" w14:textId="77777777" w:rsidR="004C0014" w:rsidRPr="00173481" w:rsidRDefault="004C0014" w:rsidP="00B53D66">
      <w:pPr>
        <w:pStyle w:val="14"/>
        <w:spacing w:before="120" w:after="120"/>
        <w:ind w:firstLine="0"/>
        <w:rPr>
          <w:sz w:val="24"/>
        </w:rPr>
      </w:pPr>
      <w:r w:rsidRPr="00173481">
        <w:rPr>
          <w:sz w:val="24"/>
        </w:rPr>
        <w:t xml:space="preserve">Вопросы повестки дня докладываются членами Правления, </w:t>
      </w:r>
      <w:r w:rsidR="00185DDD" w:rsidRPr="00173481">
        <w:rPr>
          <w:sz w:val="24"/>
        </w:rPr>
        <w:t xml:space="preserve">заместителем Председателя </w:t>
      </w:r>
      <w:r w:rsidR="00DD6743" w:rsidRPr="00173481">
        <w:rPr>
          <w:sz w:val="24"/>
        </w:rPr>
        <w:t>Аудиторской палаты</w:t>
      </w:r>
      <w:r w:rsidRPr="00173481">
        <w:rPr>
          <w:sz w:val="24"/>
        </w:rPr>
        <w:t>, иными лицами – с согласия председательствующего.</w:t>
      </w:r>
    </w:p>
    <w:p w14:paraId="22687729" w14:textId="77777777" w:rsidR="004C0014" w:rsidRPr="00173481" w:rsidRDefault="004C0014" w:rsidP="00B53D66">
      <w:pPr>
        <w:pStyle w:val="14"/>
        <w:numPr>
          <w:ilvl w:val="1"/>
          <w:numId w:val="12"/>
        </w:numPr>
        <w:spacing w:before="120" w:after="120"/>
        <w:rPr>
          <w:sz w:val="24"/>
        </w:rPr>
      </w:pPr>
      <w:r w:rsidRPr="00173481">
        <w:rPr>
          <w:sz w:val="24"/>
        </w:rPr>
        <w:t>Обсуждение вопроса прекращается по решению председательствующего, который либо ставит его на голосование, либо снимает с повестки дня заседания Правления.</w:t>
      </w:r>
    </w:p>
    <w:p w14:paraId="1CB032D8" w14:textId="77777777" w:rsidR="004C0014" w:rsidRPr="00173481" w:rsidRDefault="004C0014" w:rsidP="00B53D66">
      <w:pPr>
        <w:pStyle w:val="14"/>
        <w:numPr>
          <w:ilvl w:val="1"/>
          <w:numId w:val="12"/>
        </w:numPr>
        <w:spacing w:before="120" w:after="120"/>
        <w:rPr>
          <w:sz w:val="24"/>
        </w:rPr>
      </w:pPr>
      <w:r w:rsidRPr="00173481">
        <w:rPr>
          <w:sz w:val="24"/>
        </w:rPr>
        <w:t>Вопросы, по которым не было письменных замечаний членов Правления,</w:t>
      </w:r>
      <w:r w:rsidR="003B3719" w:rsidRPr="00173481">
        <w:rPr>
          <w:sz w:val="24"/>
        </w:rPr>
        <w:t xml:space="preserve"> заместителя Председателя </w:t>
      </w:r>
      <w:r w:rsidR="00DD6743" w:rsidRPr="00173481">
        <w:rPr>
          <w:sz w:val="24"/>
        </w:rPr>
        <w:t>Аудиторской палаты</w:t>
      </w:r>
      <w:r w:rsidR="003B3719" w:rsidRPr="00173481">
        <w:rPr>
          <w:sz w:val="24"/>
        </w:rPr>
        <w:t>,</w:t>
      </w:r>
      <w:r w:rsidRPr="00173481">
        <w:rPr>
          <w:sz w:val="24"/>
        </w:rPr>
        <w:t xml:space="preserve"> заинтересованных </w:t>
      </w:r>
      <w:r w:rsidR="003B3719" w:rsidRPr="00173481">
        <w:rPr>
          <w:sz w:val="24"/>
        </w:rPr>
        <w:t xml:space="preserve">лиц </w:t>
      </w:r>
      <w:r w:rsidRPr="00173481">
        <w:rPr>
          <w:sz w:val="24"/>
        </w:rPr>
        <w:t>в процессе предварительного согласования, могут быть поставлены на голосование без обсуждения.</w:t>
      </w:r>
    </w:p>
    <w:p w14:paraId="2E9B3EDE" w14:textId="77777777" w:rsidR="004C0014" w:rsidRPr="00173481" w:rsidRDefault="004C0014" w:rsidP="00B53D66">
      <w:pPr>
        <w:pStyle w:val="14"/>
        <w:numPr>
          <w:ilvl w:val="1"/>
          <w:numId w:val="12"/>
        </w:numPr>
        <w:spacing w:before="120" w:after="120"/>
        <w:rPr>
          <w:sz w:val="24"/>
        </w:rPr>
      </w:pPr>
      <w:bookmarkStart w:id="7" w:name="п5_9"/>
      <w:bookmarkEnd w:id="7"/>
      <w:r w:rsidRPr="00173481">
        <w:rPr>
          <w:sz w:val="24"/>
        </w:rPr>
        <w:t xml:space="preserve">Правление правомочно решать вынесенные на его рассмотрение вопросы, если в заседании участвуют не менее </w:t>
      </w:r>
      <w:r w:rsidR="00D869B6" w:rsidRPr="00173481">
        <w:rPr>
          <w:sz w:val="24"/>
        </w:rPr>
        <w:t>50 процентов</w:t>
      </w:r>
      <w:r w:rsidR="00B00BCF" w:rsidRPr="00173481">
        <w:rPr>
          <w:sz w:val="24"/>
        </w:rPr>
        <w:t xml:space="preserve"> </w:t>
      </w:r>
      <w:r w:rsidR="00D869B6" w:rsidRPr="00173481">
        <w:rPr>
          <w:sz w:val="24"/>
        </w:rPr>
        <w:t>от общего количества лиц, входящих в состав Правления</w:t>
      </w:r>
      <w:r w:rsidRPr="00173481">
        <w:rPr>
          <w:sz w:val="24"/>
        </w:rPr>
        <w:t xml:space="preserve"> с обязательным участием Председателя или </w:t>
      </w:r>
      <w:r w:rsidR="00D869B6" w:rsidRPr="00173481">
        <w:rPr>
          <w:sz w:val="24"/>
        </w:rPr>
        <w:t xml:space="preserve">заместителя Председателя </w:t>
      </w:r>
      <w:r w:rsidR="00DD6743" w:rsidRPr="00173481">
        <w:rPr>
          <w:sz w:val="24"/>
        </w:rPr>
        <w:t>Аудиторской палаты</w:t>
      </w:r>
      <w:r w:rsidRPr="00173481">
        <w:rPr>
          <w:sz w:val="24"/>
        </w:rPr>
        <w:t>.</w:t>
      </w:r>
    </w:p>
    <w:p w14:paraId="14C79F8C" w14:textId="28F3DCBC" w:rsidR="004C0014" w:rsidRPr="00173481" w:rsidRDefault="003033F4" w:rsidP="00B53D66">
      <w:pPr>
        <w:pStyle w:val="14"/>
        <w:numPr>
          <w:ilvl w:val="1"/>
          <w:numId w:val="12"/>
        </w:numPr>
        <w:spacing w:before="120" w:after="120"/>
        <w:rPr>
          <w:sz w:val="24"/>
        </w:rPr>
      </w:pPr>
      <w:bookmarkStart w:id="8" w:name="п5_9_ч2"/>
      <w:bookmarkEnd w:id="8"/>
      <w:r w:rsidRPr="00173481">
        <w:rPr>
          <w:sz w:val="24"/>
        </w:rPr>
        <w:t xml:space="preserve">Решения </w:t>
      </w:r>
      <w:r w:rsidR="00DD6743" w:rsidRPr="00173481">
        <w:rPr>
          <w:sz w:val="24"/>
        </w:rPr>
        <w:t>П</w:t>
      </w:r>
      <w:r w:rsidRPr="00173481">
        <w:rPr>
          <w:sz w:val="24"/>
        </w:rPr>
        <w:t xml:space="preserve">равления Аудиторской палаты принимаются простым большинством голосов от общего числа голосов лиц, входящих в состав </w:t>
      </w:r>
      <w:r w:rsidR="00B00BCF" w:rsidRPr="00173481">
        <w:rPr>
          <w:sz w:val="24"/>
        </w:rPr>
        <w:t>П</w:t>
      </w:r>
      <w:r w:rsidRPr="00173481">
        <w:rPr>
          <w:sz w:val="24"/>
        </w:rPr>
        <w:t xml:space="preserve">равления Аудиторской палаты, участвующих в заседании </w:t>
      </w:r>
      <w:r w:rsidR="00DD6743" w:rsidRPr="00173481">
        <w:rPr>
          <w:sz w:val="24"/>
        </w:rPr>
        <w:t>П</w:t>
      </w:r>
      <w:r w:rsidRPr="00173481">
        <w:rPr>
          <w:sz w:val="24"/>
        </w:rPr>
        <w:t xml:space="preserve">равления Аудиторской палаты. При равенстве голосов голос </w:t>
      </w:r>
      <w:r w:rsidR="00DD6743" w:rsidRPr="00173481">
        <w:rPr>
          <w:sz w:val="24"/>
        </w:rPr>
        <w:t>П</w:t>
      </w:r>
      <w:r w:rsidRPr="00173481">
        <w:rPr>
          <w:sz w:val="24"/>
        </w:rPr>
        <w:t>редседателя Аудиторской палаты является решающим.</w:t>
      </w:r>
    </w:p>
    <w:p w14:paraId="4940699E" w14:textId="77777777" w:rsidR="004C0014" w:rsidRPr="00173481" w:rsidRDefault="004C0014" w:rsidP="00B53D66">
      <w:pPr>
        <w:pStyle w:val="a3"/>
        <w:numPr>
          <w:ilvl w:val="0"/>
          <w:numId w:val="12"/>
        </w:numPr>
        <w:spacing w:before="360" w:after="360"/>
        <w:jc w:val="both"/>
        <w:rPr>
          <w:sz w:val="24"/>
          <w:szCs w:val="24"/>
          <w:lang w:val="ru-RU"/>
        </w:rPr>
      </w:pPr>
      <w:bookmarkStart w:id="9" w:name="_Toc159210772"/>
      <w:bookmarkStart w:id="10" w:name="_Toc413770001"/>
      <w:r w:rsidRPr="00173481">
        <w:rPr>
          <w:sz w:val="24"/>
          <w:szCs w:val="24"/>
          <w:lang w:val="ru-RU"/>
        </w:rPr>
        <w:t>ОФОРМЛЕНИЕ РЕШЕНИЙ ПРАВЛЕНИЯ И КОНТРОЛЬ ЗА ИХ ВЫПОЛНЕНИЕМ</w:t>
      </w:r>
      <w:bookmarkEnd w:id="9"/>
      <w:bookmarkEnd w:id="10"/>
    </w:p>
    <w:p w14:paraId="4720AF3C" w14:textId="77777777" w:rsidR="000D3863" w:rsidRPr="00173481" w:rsidRDefault="004C0014" w:rsidP="00B53D66">
      <w:pPr>
        <w:pStyle w:val="14"/>
        <w:numPr>
          <w:ilvl w:val="1"/>
          <w:numId w:val="12"/>
        </w:numPr>
        <w:spacing w:before="120" w:after="120"/>
        <w:rPr>
          <w:sz w:val="24"/>
        </w:rPr>
      </w:pPr>
      <w:r w:rsidRPr="00173481">
        <w:rPr>
          <w:sz w:val="24"/>
        </w:rPr>
        <w:t xml:space="preserve">Принятые на заседаниях Правления решения оформляются протоколами. Ведение протоколов осуществляет </w:t>
      </w:r>
      <w:r w:rsidR="00F419A0" w:rsidRPr="00173481">
        <w:rPr>
          <w:sz w:val="24"/>
        </w:rPr>
        <w:t>секретарь</w:t>
      </w:r>
      <w:r w:rsidR="005E64B8" w:rsidRPr="00173481">
        <w:rPr>
          <w:sz w:val="24"/>
        </w:rPr>
        <w:t xml:space="preserve"> Правления.</w:t>
      </w:r>
      <w:bookmarkStart w:id="11" w:name="п6_2"/>
      <w:bookmarkEnd w:id="11"/>
    </w:p>
    <w:p w14:paraId="4BEF6CA9" w14:textId="77777777" w:rsidR="000D3863" w:rsidRPr="00173481" w:rsidRDefault="000D3863" w:rsidP="00B53D66">
      <w:pPr>
        <w:pStyle w:val="14"/>
        <w:numPr>
          <w:ilvl w:val="1"/>
          <w:numId w:val="12"/>
        </w:numPr>
        <w:spacing w:before="120" w:after="120"/>
        <w:rPr>
          <w:sz w:val="24"/>
        </w:rPr>
      </w:pPr>
      <w:r w:rsidRPr="00173481">
        <w:rPr>
          <w:sz w:val="24"/>
        </w:rPr>
        <w:lastRenderedPageBreak/>
        <w:t xml:space="preserve">В </w:t>
      </w:r>
      <w:r w:rsidR="004C0014" w:rsidRPr="00173481">
        <w:rPr>
          <w:sz w:val="24"/>
        </w:rPr>
        <w:t xml:space="preserve">протоколе указываются: наименование органа, дата проведения заседания, порядковый номер протокола с начала календарного года, место проведения заседания, </w:t>
      </w:r>
      <w:r w:rsidR="00376C78" w:rsidRPr="00173481">
        <w:rPr>
          <w:sz w:val="24"/>
        </w:rPr>
        <w:t xml:space="preserve">форма проведения заседания Правления, </w:t>
      </w:r>
      <w:r w:rsidR="004C0014" w:rsidRPr="00173481">
        <w:rPr>
          <w:sz w:val="24"/>
        </w:rPr>
        <w:t>фамилии и инициалы председательствующего на заседании, членов Правления, а также присутствующих на заседании лиц, при необходимости их должности, информация о принятом решении Правления по каждому вопросу повестки дня заседания.</w:t>
      </w:r>
      <w:r w:rsidR="00376C78" w:rsidRPr="00173481">
        <w:rPr>
          <w:sz w:val="24"/>
        </w:rPr>
        <w:t xml:space="preserve"> </w:t>
      </w:r>
      <w:r w:rsidR="004C0014" w:rsidRPr="00173481">
        <w:rPr>
          <w:sz w:val="24"/>
        </w:rPr>
        <w:t>При принятии решений мнение членов Правления, оказавшихся в меньшинстве, по их требованию заносится в протокол.</w:t>
      </w:r>
      <w:bookmarkStart w:id="12" w:name="п6_2_ч3"/>
      <w:bookmarkEnd w:id="12"/>
    </w:p>
    <w:p w14:paraId="3B285D65" w14:textId="77777777" w:rsidR="00DA54F1" w:rsidRPr="00173481" w:rsidRDefault="004C0014" w:rsidP="00B53D66">
      <w:pPr>
        <w:pStyle w:val="14"/>
        <w:numPr>
          <w:ilvl w:val="1"/>
          <w:numId w:val="12"/>
        </w:numPr>
        <w:spacing w:before="120" w:after="120"/>
        <w:rPr>
          <w:sz w:val="24"/>
        </w:rPr>
      </w:pPr>
      <w:r w:rsidRPr="00173481">
        <w:rPr>
          <w:sz w:val="24"/>
        </w:rPr>
        <w:t xml:space="preserve">Проекты решений Правления, по которым в процессе обсуждения высказаны замечания и предложения, дорабатываются внесшими вопрос на рассмотрение </w:t>
      </w:r>
      <w:r w:rsidR="00756730" w:rsidRPr="00173481">
        <w:rPr>
          <w:sz w:val="24"/>
        </w:rPr>
        <w:t>лицом</w:t>
      </w:r>
      <w:r w:rsidRPr="00173481">
        <w:rPr>
          <w:sz w:val="24"/>
        </w:rPr>
        <w:t xml:space="preserve"> и представляются </w:t>
      </w:r>
      <w:r w:rsidR="00DA54F1" w:rsidRPr="00173481">
        <w:rPr>
          <w:sz w:val="24"/>
        </w:rPr>
        <w:t xml:space="preserve">секретарю Правления </w:t>
      </w:r>
      <w:r w:rsidRPr="00173481">
        <w:rPr>
          <w:sz w:val="24"/>
        </w:rPr>
        <w:t xml:space="preserve">не позднее второго после заседания Правления рабочего дня, если иной срок не установлен </w:t>
      </w:r>
      <w:r w:rsidR="00DA54F1" w:rsidRPr="00173481">
        <w:rPr>
          <w:sz w:val="24"/>
        </w:rPr>
        <w:t xml:space="preserve">решением </w:t>
      </w:r>
      <w:r w:rsidRPr="00173481">
        <w:rPr>
          <w:sz w:val="24"/>
        </w:rPr>
        <w:t>Правлени</w:t>
      </w:r>
      <w:r w:rsidR="00DA54F1" w:rsidRPr="00173481">
        <w:rPr>
          <w:sz w:val="24"/>
        </w:rPr>
        <w:t>я</w:t>
      </w:r>
      <w:r w:rsidRPr="00173481">
        <w:rPr>
          <w:sz w:val="24"/>
        </w:rPr>
        <w:t>.</w:t>
      </w:r>
    </w:p>
    <w:p w14:paraId="1693C8E8" w14:textId="77777777" w:rsidR="00DA54F1" w:rsidRPr="00173481" w:rsidRDefault="00682F48" w:rsidP="00B53D66">
      <w:pPr>
        <w:pStyle w:val="14"/>
        <w:numPr>
          <w:ilvl w:val="1"/>
          <w:numId w:val="12"/>
        </w:numPr>
        <w:spacing w:before="120" w:after="120"/>
        <w:rPr>
          <w:sz w:val="24"/>
        </w:rPr>
      </w:pPr>
      <w:r w:rsidRPr="00173481">
        <w:rPr>
          <w:sz w:val="24"/>
        </w:rPr>
        <w:t xml:space="preserve">Решения Правления оформляются протоколом не позднее </w:t>
      </w:r>
      <w:r w:rsidR="00540086" w:rsidRPr="00173481">
        <w:rPr>
          <w:sz w:val="24"/>
        </w:rPr>
        <w:t>пяти</w:t>
      </w:r>
      <w:r w:rsidRPr="00173481">
        <w:rPr>
          <w:sz w:val="24"/>
        </w:rPr>
        <w:t xml:space="preserve"> рабочих дней с даты проведения заседания Правления, а при заочной форме голосования – в течение </w:t>
      </w:r>
      <w:r w:rsidR="00540086" w:rsidRPr="00173481">
        <w:rPr>
          <w:sz w:val="24"/>
        </w:rPr>
        <w:t>пяти</w:t>
      </w:r>
      <w:r w:rsidRPr="00173481">
        <w:rPr>
          <w:sz w:val="24"/>
        </w:rPr>
        <w:t xml:space="preserve"> рабочих дней с даты истечения срока голосования, установленного подпунктом </w:t>
      </w:r>
      <w:r w:rsidR="00540086" w:rsidRPr="00173481">
        <w:rPr>
          <w:sz w:val="24"/>
        </w:rPr>
        <w:t>6.5.</w:t>
      </w:r>
      <w:r w:rsidRPr="00173481">
        <w:rPr>
          <w:sz w:val="24"/>
        </w:rPr>
        <w:t xml:space="preserve"> пункта </w:t>
      </w:r>
      <w:r w:rsidR="00540086" w:rsidRPr="00173481">
        <w:rPr>
          <w:sz w:val="24"/>
        </w:rPr>
        <w:t>6</w:t>
      </w:r>
      <w:r w:rsidRPr="00173481">
        <w:rPr>
          <w:sz w:val="24"/>
        </w:rPr>
        <w:t xml:space="preserve"> настоящего Положения. </w:t>
      </w:r>
      <w:r w:rsidR="004735CB" w:rsidRPr="00173481">
        <w:rPr>
          <w:sz w:val="24"/>
        </w:rPr>
        <w:t>Протокол подписывается с визированием каждой страницы, включая приложения к протоколу</w:t>
      </w:r>
      <w:r w:rsidR="00972958" w:rsidRPr="00173481">
        <w:rPr>
          <w:sz w:val="24"/>
        </w:rPr>
        <w:t>,</w:t>
      </w:r>
      <w:r w:rsidR="004735CB" w:rsidRPr="00173481">
        <w:rPr>
          <w:sz w:val="24"/>
        </w:rPr>
        <w:t xml:space="preserve"> Председателем или заместителем Председателя Аудиторской палаты и </w:t>
      </w:r>
      <w:r w:rsidR="00DA54F1" w:rsidRPr="00173481">
        <w:rPr>
          <w:sz w:val="24"/>
        </w:rPr>
        <w:t>секретарем Правления</w:t>
      </w:r>
      <w:r w:rsidR="004C0014" w:rsidRPr="00173481">
        <w:rPr>
          <w:sz w:val="24"/>
        </w:rPr>
        <w:t xml:space="preserve">. </w:t>
      </w:r>
    </w:p>
    <w:p w14:paraId="3E8F1E42" w14:textId="18B7208E" w:rsidR="007F221D" w:rsidRPr="00173481" w:rsidRDefault="00B815CB" w:rsidP="00B53D66">
      <w:pPr>
        <w:pStyle w:val="14"/>
        <w:numPr>
          <w:ilvl w:val="1"/>
          <w:numId w:val="12"/>
        </w:numPr>
        <w:spacing w:before="120" w:after="120"/>
        <w:rPr>
          <w:sz w:val="24"/>
        </w:rPr>
      </w:pPr>
      <w:r w:rsidRPr="00173481">
        <w:rPr>
          <w:sz w:val="24"/>
        </w:rPr>
        <w:t xml:space="preserve">Оформленный Протокол заседания Правления размещается на официальном </w:t>
      </w:r>
      <w:proofErr w:type="gramStart"/>
      <w:r w:rsidRPr="00173481">
        <w:rPr>
          <w:sz w:val="24"/>
        </w:rPr>
        <w:t>интернет</w:t>
      </w:r>
      <w:r w:rsidR="00B53D66">
        <w:rPr>
          <w:sz w:val="24"/>
        </w:rPr>
        <w:t xml:space="preserve"> </w:t>
      </w:r>
      <w:r w:rsidRPr="00173481">
        <w:rPr>
          <w:sz w:val="24"/>
        </w:rPr>
        <w:t>сайте</w:t>
      </w:r>
      <w:proofErr w:type="gramEnd"/>
      <w:r w:rsidRPr="00173481">
        <w:rPr>
          <w:sz w:val="24"/>
        </w:rPr>
        <w:t xml:space="preserve"> Аудиторской палаты и/или официальном интернет сайте Министерства финансов Республики Беларусь в разделе «Аудиторская деятельность». </w:t>
      </w:r>
    </w:p>
    <w:p w14:paraId="1388A9BD" w14:textId="2E67EE9E" w:rsidR="004C0014" w:rsidRPr="00173481" w:rsidRDefault="004C0014" w:rsidP="00B53D66">
      <w:pPr>
        <w:pStyle w:val="14"/>
        <w:numPr>
          <w:ilvl w:val="1"/>
          <w:numId w:val="12"/>
        </w:numPr>
        <w:spacing w:before="120" w:after="120"/>
        <w:rPr>
          <w:sz w:val="24"/>
        </w:rPr>
      </w:pPr>
      <w:r w:rsidRPr="00173481">
        <w:rPr>
          <w:sz w:val="24"/>
        </w:rPr>
        <w:t xml:space="preserve">Ответственность за практическую реализацию принятых Правлением решений несут руководители </w:t>
      </w:r>
      <w:r w:rsidR="007F221D" w:rsidRPr="00173481">
        <w:rPr>
          <w:sz w:val="24"/>
        </w:rPr>
        <w:t xml:space="preserve">специализированных </w:t>
      </w:r>
      <w:r w:rsidR="00972958" w:rsidRPr="00173481">
        <w:rPr>
          <w:sz w:val="24"/>
        </w:rPr>
        <w:t>органов</w:t>
      </w:r>
      <w:r w:rsidR="007F221D" w:rsidRPr="00173481">
        <w:rPr>
          <w:sz w:val="24"/>
        </w:rPr>
        <w:t xml:space="preserve"> Аудиторской палаты</w:t>
      </w:r>
      <w:r w:rsidRPr="00173481">
        <w:rPr>
          <w:sz w:val="24"/>
        </w:rPr>
        <w:t>, внесшие вопрос на рассмотрение Правления, лица, указанные в решениях Правления.</w:t>
      </w:r>
    </w:p>
    <w:p w14:paraId="7CE47061" w14:textId="1B65107F" w:rsidR="004C0014" w:rsidRPr="00173481" w:rsidRDefault="004C0014" w:rsidP="00B53D66">
      <w:pPr>
        <w:pStyle w:val="14"/>
        <w:numPr>
          <w:ilvl w:val="1"/>
          <w:numId w:val="12"/>
        </w:numPr>
        <w:spacing w:before="120" w:after="120"/>
        <w:rPr>
          <w:sz w:val="24"/>
        </w:rPr>
      </w:pPr>
      <w:r w:rsidRPr="00173481">
        <w:rPr>
          <w:sz w:val="24"/>
        </w:rPr>
        <w:t xml:space="preserve">В случае если решение Правления не может быть исполнено в установленный срок, </w:t>
      </w:r>
      <w:bookmarkStart w:id="13" w:name="_GoBack"/>
      <w:bookmarkEnd w:id="13"/>
      <w:r w:rsidRPr="00173481">
        <w:rPr>
          <w:sz w:val="24"/>
        </w:rPr>
        <w:t>лица, ответственные за практическую реализацию принятого Правлением решения, не позднее</w:t>
      </w:r>
      <w:r w:rsidR="007F221D" w:rsidRPr="00173481">
        <w:rPr>
          <w:sz w:val="24"/>
        </w:rPr>
        <w:t xml:space="preserve"> пяти рабочих дней </w:t>
      </w:r>
      <w:r w:rsidRPr="00173481">
        <w:rPr>
          <w:sz w:val="24"/>
        </w:rPr>
        <w:t xml:space="preserve">до истечения срока, представляют Председателю </w:t>
      </w:r>
      <w:r w:rsidR="0007485D" w:rsidRPr="00173481">
        <w:rPr>
          <w:sz w:val="24"/>
        </w:rPr>
        <w:t>Аудиторской палаты</w:t>
      </w:r>
      <w:r w:rsidRPr="00173481">
        <w:rPr>
          <w:sz w:val="24"/>
        </w:rPr>
        <w:t xml:space="preserve"> согласованную с заместителем Председателя </w:t>
      </w:r>
      <w:r w:rsidR="004B488C" w:rsidRPr="00173481">
        <w:rPr>
          <w:sz w:val="24"/>
        </w:rPr>
        <w:t>Аудиторской палаты</w:t>
      </w:r>
      <w:r w:rsidRPr="00173481">
        <w:rPr>
          <w:sz w:val="24"/>
        </w:rPr>
        <w:t xml:space="preserve"> информацию о причинах, повлекших за собой неисполнение в срок решения Правления, который принимает окончательное решение и определяет порядок дальнейшего исполнения решения.</w:t>
      </w:r>
    </w:p>
    <w:p w14:paraId="62B82655" w14:textId="0F3694C2" w:rsidR="009C00D0" w:rsidRPr="00173481" w:rsidRDefault="004C0014" w:rsidP="00B53D66">
      <w:pPr>
        <w:pStyle w:val="14"/>
        <w:numPr>
          <w:ilvl w:val="1"/>
          <w:numId w:val="12"/>
        </w:numPr>
        <w:spacing w:before="120" w:after="120"/>
        <w:rPr>
          <w:sz w:val="24"/>
        </w:rPr>
      </w:pPr>
      <w:r w:rsidRPr="00173481">
        <w:rPr>
          <w:sz w:val="24"/>
        </w:rPr>
        <w:t xml:space="preserve">Координацию </w:t>
      </w:r>
      <w:r w:rsidR="00097BE5" w:rsidRPr="00173481">
        <w:rPr>
          <w:sz w:val="24"/>
        </w:rPr>
        <w:t xml:space="preserve">и контроль </w:t>
      </w:r>
      <w:r w:rsidRPr="00173481">
        <w:rPr>
          <w:sz w:val="24"/>
        </w:rPr>
        <w:t>выполнения решений Правления осуществля</w:t>
      </w:r>
      <w:r w:rsidR="00097BE5" w:rsidRPr="00173481">
        <w:rPr>
          <w:sz w:val="24"/>
        </w:rPr>
        <w:t>е</w:t>
      </w:r>
      <w:r w:rsidRPr="00173481">
        <w:rPr>
          <w:sz w:val="24"/>
        </w:rPr>
        <w:t>т заместител</w:t>
      </w:r>
      <w:r w:rsidR="00097BE5" w:rsidRPr="00173481">
        <w:rPr>
          <w:sz w:val="24"/>
        </w:rPr>
        <w:t>ь</w:t>
      </w:r>
      <w:r w:rsidRPr="00173481">
        <w:rPr>
          <w:sz w:val="24"/>
        </w:rPr>
        <w:t xml:space="preserve"> Председателя </w:t>
      </w:r>
      <w:r w:rsidR="004B488C" w:rsidRPr="00173481">
        <w:rPr>
          <w:sz w:val="24"/>
        </w:rPr>
        <w:t>Аудиторской палаты</w:t>
      </w:r>
      <w:r w:rsidRPr="00173481">
        <w:rPr>
          <w:sz w:val="24"/>
        </w:rPr>
        <w:t xml:space="preserve">, руководители </w:t>
      </w:r>
      <w:r w:rsidR="00097BE5" w:rsidRPr="00173481">
        <w:rPr>
          <w:sz w:val="24"/>
        </w:rPr>
        <w:t xml:space="preserve">специализированных </w:t>
      </w:r>
      <w:r w:rsidR="00972958" w:rsidRPr="00173481">
        <w:rPr>
          <w:sz w:val="24"/>
        </w:rPr>
        <w:t>органов</w:t>
      </w:r>
      <w:r w:rsidR="00097BE5" w:rsidRPr="00173481">
        <w:rPr>
          <w:sz w:val="24"/>
        </w:rPr>
        <w:t xml:space="preserve"> Аудиторской палаты</w:t>
      </w:r>
      <w:r w:rsidRPr="00173481">
        <w:rPr>
          <w:sz w:val="24"/>
        </w:rPr>
        <w:t>, указанные в решениях.</w:t>
      </w:r>
    </w:p>
    <w:p w14:paraId="4DA376B3" w14:textId="3BF587EE" w:rsidR="004C0014" w:rsidRPr="00173481" w:rsidRDefault="00097BE5" w:rsidP="00B53D66">
      <w:pPr>
        <w:pStyle w:val="14"/>
        <w:numPr>
          <w:ilvl w:val="1"/>
          <w:numId w:val="12"/>
        </w:numPr>
        <w:spacing w:before="120" w:after="120"/>
        <w:rPr>
          <w:sz w:val="24"/>
        </w:rPr>
      </w:pPr>
      <w:r w:rsidRPr="00173481">
        <w:rPr>
          <w:sz w:val="24"/>
        </w:rPr>
        <w:t xml:space="preserve">Секретарь Правления </w:t>
      </w:r>
      <w:r w:rsidR="004C0014" w:rsidRPr="00173481">
        <w:rPr>
          <w:sz w:val="24"/>
        </w:rPr>
        <w:t>осуществляет общий контроль исполнения решений Правления, поставленных на контроль</w:t>
      </w:r>
      <w:r w:rsidR="009C00D0" w:rsidRPr="00173481">
        <w:rPr>
          <w:sz w:val="24"/>
        </w:rPr>
        <w:t xml:space="preserve">, </w:t>
      </w:r>
      <w:r w:rsidR="004C0014" w:rsidRPr="00173481">
        <w:rPr>
          <w:sz w:val="24"/>
        </w:rPr>
        <w:t xml:space="preserve">ежемесячно готовит информацию об исполнении решений Правления за предыдущий период и представляет ее на рассмотрение Председателю </w:t>
      </w:r>
      <w:r w:rsidR="004B488C" w:rsidRPr="00173481">
        <w:rPr>
          <w:sz w:val="24"/>
        </w:rPr>
        <w:t>Аудиторской палаты</w:t>
      </w:r>
      <w:r w:rsidR="004C0014" w:rsidRPr="00173481">
        <w:rPr>
          <w:sz w:val="24"/>
        </w:rPr>
        <w:t xml:space="preserve"> не позднее пятого рабочего дня месяца, следующего за отчетным.</w:t>
      </w:r>
      <w:r w:rsidR="009C00D0" w:rsidRPr="00173481">
        <w:rPr>
          <w:sz w:val="24"/>
        </w:rPr>
        <w:t xml:space="preserve"> П</w:t>
      </w:r>
      <w:r w:rsidR="004C0014" w:rsidRPr="00173481">
        <w:rPr>
          <w:sz w:val="24"/>
        </w:rPr>
        <w:t xml:space="preserve">еред снятием решения Правления с контроля </w:t>
      </w:r>
      <w:r w:rsidR="009C00D0" w:rsidRPr="00173481">
        <w:rPr>
          <w:sz w:val="24"/>
        </w:rPr>
        <w:t xml:space="preserve">секретарь Правления </w:t>
      </w:r>
      <w:r w:rsidR="005044E2" w:rsidRPr="00173481">
        <w:rPr>
          <w:sz w:val="24"/>
        </w:rPr>
        <w:t xml:space="preserve">по согласованию с заместителем Председателя Аудиторской палаты </w:t>
      </w:r>
      <w:r w:rsidR="004C0014" w:rsidRPr="00173481">
        <w:rPr>
          <w:sz w:val="24"/>
        </w:rPr>
        <w:t xml:space="preserve">осуществляет качественный анализ его исполнения. По спорным вопросам решение о снятии вопроса с контроля принимает Председатель </w:t>
      </w:r>
      <w:r w:rsidR="0007485D" w:rsidRPr="00173481">
        <w:rPr>
          <w:sz w:val="24"/>
        </w:rPr>
        <w:t>Аудиторской палаты</w:t>
      </w:r>
      <w:r w:rsidR="004C0014" w:rsidRPr="00173481">
        <w:rPr>
          <w:sz w:val="24"/>
        </w:rPr>
        <w:t>.</w:t>
      </w:r>
    </w:p>
    <w:sectPr w:rsidR="004C0014" w:rsidRPr="00173481" w:rsidSect="008E06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964CD" w14:textId="77777777" w:rsidR="0018628F" w:rsidRDefault="0018628F" w:rsidP="004C0014">
      <w:r>
        <w:separator/>
      </w:r>
    </w:p>
  </w:endnote>
  <w:endnote w:type="continuationSeparator" w:id="0">
    <w:p w14:paraId="49D879B4" w14:textId="77777777" w:rsidR="0018628F" w:rsidRDefault="0018628F" w:rsidP="004C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034BD" w14:textId="77777777" w:rsidR="00B01657" w:rsidRDefault="00B0165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60C5A" w14:textId="77777777" w:rsidR="00B01657" w:rsidRDefault="00B01657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3A097" w14:textId="77777777" w:rsidR="00B01657" w:rsidRDefault="00B0165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1B44A" w14:textId="77777777" w:rsidR="0018628F" w:rsidRDefault="0018628F" w:rsidP="004C0014">
      <w:r>
        <w:separator/>
      </w:r>
    </w:p>
  </w:footnote>
  <w:footnote w:type="continuationSeparator" w:id="0">
    <w:p w14:paraId="33D56A27" w14:textId="77777777" w:rsidR="0018628F" w:rsidRDefault="0018628F" w:rsidP="004C0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250A7" w14:textId="77777777" w:rsidR="00B01657" w:rsidRDefault="00B0165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2CAFC" w14:textId="77777777" w:rsidR="00B01657" w:rsidRDefault="00B0165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85644" w14:textId="77777777" w:rsidR="00B01657" w:rsidRDefault="00B0165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3AF6"/>
    <w:multiLevelType w:val="hybridMultilevel"/>
    <w:tmpl w:val="61EABA16"/>
    <w:lvl w:ilvl="0" w:tplc="60CE48DA">
      <w:start w:val="43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E3B2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41F5131"/>
    <w:multiLevelType w:val="hybridMultilevel"/>
    <w:tmpl w:val="00005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D386A"/>
    <w:multiLevelType w:val="hybridMultilevel"/>
    <w:tmpl w:val="D4F44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107C4"/>
    <w:multiLevelType w:val="hybridMultilevel"/>
    <w:tmpl w:val="475ABC60"/>
    <w:lvl w:ilvl="0" w:tplc="38906A6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8E311D5"/>
    <w:multiLevelType w:val="hybridMultilevel"/>
    <w:tmpl w:val="903E2358"/>
    <w:lvl w:ilvl="0" w:tplc="38906A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F11BC"/>
    <w:multiLevelType w:val="hybridMultilevel"/>
    <w:tmpl w:val="148812AE"/>
    <w:lvl w:ilvl="0" w:tplc="38906A6A">
      <w:numFmt w:val="bullet"/>
      <w:lvlText w:val="-"/>
      <w:lvlJc w:val="left"/>
      <w:pPr>
        <w:ind w:left="24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</w:abstractNum>
  <w:abstractNum w:abstractNumId="7" w15:restartNumberingAfterBreak="0">
    <w:nsid w:val="0E3779D5"/>
    <w:multiLevelType w:val="multilevel"/>
    <w:tmpl w:val="73421F6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2893B3A"/>
    <w:multiLevelType w:val="multilevel"/>
    <w:tmpl w:val="AB4AC7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3B6717A"/>
    <w:multiLevelType w:val="multilevel"/>
    <w:tmpl w:val="750A77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55" w:hanging="5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19C55A2C"/>
    <w:multiLevelType w:val="hybridMultilevel"/>
    <w:tmpl w:val="EAD6A2D8"/>
    <w:lvl w:ilvl="0" w:tplc="38906A6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1BAF31C9"/>
    <w:multiLevelType w:val="hybridMultilevel"/>
    <w:tmpl w:val="2D86BD36"/>
    <w:lvl w:ilvl="0" w:tplc="FCBED12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0D5A66"/>
    <w:multiLevelType w:val="hybridMultilevel"/>
    <w:tmpl w:val="5AE8E9A0"/>
    <w:lvl w:ilvl="0" w:tplc="3ADA2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be-BY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311020"/>
    <w:multiLevelType w:val="multilevel"/>
    <w:tmpl w:val="BDFCE9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07B5977"/>
    <w:multiLevelType w:val="multilevel"/>
    <w:tmpl w:val="464A160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21033A5A"/>
    <w:multiLevelType w:val="multilevel"/>
    <w:tmpl w:val="B200483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44766F2"/>
    <w:multiLevelType w:val="multilevel"/>
    <w:tmpl w:val="3D3C98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17" w15:restartNumberingAfterBreak="0">
    <w:nsid w:val="24A74CC8"/>
    <w:multiLevelType w:val="multilevel"/>
    <w:tmpl w:val="976A6C9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627FEB"/>
    <w:multiLevelType w:val="hybridMultilevel"/>
    <w:tmpl w:val="3F90E0E8"/>
    <w:lvl w:ilvl="0" w:tplc="38906A6A">
      <w:numFmt w:val="bullet"/>
      <w:lvlText w:val="-"/>
      <w:lvlJc w:val="left"/>
      <w:pPr>
        <w:ind w:left="12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9" w15:restartNumberingAfterBreak="0">
    <w:nsid w:val="3FF13659"/>
    <w:multiLevelType w:val="hybridMultilevel"/>
    <w:tmpl w:val="76921B52"/>
    <w:lvl w:ilvl="0" w:tplc="38906A6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3042D9C"/>
    <w:multiLevelType w:val="multilevel"/>
    <w:tmpl w:val="D380587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4A5A61"/>
    <w:multiLevelType w:val="multilevel"/>
    <w:tmpl w:val="2A0693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5401B8"/>
    <w:multiLevelType w:val="hybridMultilevel"/>
    <w:tmpl w:val="1AB86100"/>
    <w:lvl w:ilvl="0" w:tplc="38906A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983E69"/>
    <w:multiLevelType w:val="hybridMultilevel"/>
    <w:tmpl w:val="05F02108"/>
    <w:lvl w:ilvl="0" w:tplc="38906A6A">
      <w:numFmt w:val="bullet"/>
      <w:lvlText w:val="-"/>
      <w:lvlJc w:val="left"/>
      <w:pPr>
        <w:ind w:left="12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4" w15:restartNumberingAfterBreak="0">
    <w:nsid w:val="49B27915"/>
    <w:multiLevelType w:val="multilevel"/>
    <w:tmpl w:val="CD3274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9D33313"/>
    <w:multiLevelType w:val="multilevel"/>
    <w:tmpl w:val="464A160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644F0965"/>
    <w:multiLevelType w:val="multilevel"/>
    <w:tmpl w:val="4A96E8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27" w15:restartNumberingAfterBreak="0">
    <w:nsid w:val="657740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5ED0B7B"/>
    <w:multiLevelType w:val="hybridMultilevel"/>
    <w:tmpl w:val="54000E5C"/>
    <w:lvl w:ilvl="0" w:tplc="BA608F8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6272524"/>
    <w:multiLevelType w:val="hybridMultilevel"/>
    <w:tmpl w:val="B1A6A932"/>
    <w:lvl w:ilvl="0" w:tplc="A8A8A84A">
      <w:start w:val="4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E2260E"/>
    <w:multiLevelType w:val="multilevel"/>
    <w:tmpl w:val="65A865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1" w15:restartNumberingAfterBreak="0">
    <w:nsid w:val="721A2A77"/>
    <w:multiLevelType w:val="multilevel"/>
    <w:tmpl w:val="99168CA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2" w15:restartNumberingAfterBreak="0">
    <w:nsid w:val="724C2F4C"/>
    <w:multiLevelType w:val="multilevel"/>
    <w:tmpl w:val="81204E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D725C9B"/>
    <w:multiLevelType w:val="multilevel"/>
    <w:tmpl w:val="002288AE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E085B87"/>
    <w:multiLevelType w:val="hybridMultilevel"/>
    <w:tmpl w:val="2C309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1073AF"/>
    <w:multiLevelType w:val="hybridMultilevel"/>
    <w:tmpl w:val="9232311C"/>
    <w:lvl w:ilvl="0" w:tplc="38906A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10"/>
  </w:num>
  <w:num w:numId="4">
    <w:abstractNumId w:val="19"/>
  </w:num>
  <w:num w:numId="5">
    <w:abstractNumId w:val="2"/>
  </w:num>
  <w:num w:numId="6">
    <w:abstractNumId w:val="7"/>
  </w:num>
  <w:num w:numId="7">
    <w:abstractNumId w:val="15"/>
  </w:num>
  <w:num w:numId="8">
    <w:abstractNumId w:val="11"/>
  </w:num>
  <w:num w:numId="9">
    <w:abstractNumId w:val="22"/>
  </w:num>
  <w:num w:numId="10">
    <w:abstractNumId w:val="12"/>
  </w:num>
  <w:num w:numId="11">
    <w:abstractNumId w:val="5"/>
  </w:num>
  <w:num w:numId="12">
    <w:abstractNumId w:val="33"/>
  </w:num>
  <w:num w:numId="13">
    <w:abstractNumId w:val="32"/>
  </w:num>
  <w:num w:numId="14">
    <w:abstractNumId w:val="24"/>
  </w:num>
  <w:num w:numId="15">
    <w:abstractNumId w:val="35"/>
  </w:num>
  <w:num w:numId="16">
    <w:abstractNumId w:val="20"/>
  </w:num>
  <w:num w:numId="17">
    <w:abstractNumId w:val="17"/>
  </w:num>
  <w:num w:numId="18">
    <w:abstractNumId w:val="29"/>
  </w:num>
  <w:num w:numId="19">
    <w:abstractNumId w:val="31"/>
  </w:num>
  <w:num w:numId="20">
    <w:abstractNumId w:val="0"/>
  </w:num>
  <w:num w:numId="21">
    <w:abstractNumId w:val="34"/>
  </w:num>
  <w:num w:numId="22">
    <w:abstractNumId w:val="16"/>
  </w:num>
  <w:num w:numId="23">
    <w:abstractNumId w:val="13"/>
  </w:num>
  <w:num w:numId="24">
    <w:abstractNumId w:val="6"/>
  </w:num>
  <w:num w:numId="25">
    <w:abstractNumId w:val="3"/>
  </w:num>
  <w:num w:numId="26">
    <w:abstractNumId w:val="30"/>
  </w:num>
  <w:num w:numId="27">
    <w:abstractNumId w:val="4"/>
  </w:num>
  <w:num w:numId="28">
    <w:abstractNumId w:val="27"/>
  </w:num>
  <w:num w:numId="29">
    <w:abstractNumId w:val="26"/>
  </w:num>
  <w:num w:numId="30">
    <w:abstractNumId w:val="21"/>
  </w:num>
  <w:num w:numId="31">
    <w:abstractNumId w:val="8"/>
  </w:num>
  <w:num w:numId="32">
    <w:abstractNumId w:val="25"/>
  </w:num>
  <w:num w:numId="33">
    <w:abstractNumId w:val="23"/>
  </w:num>
  <w:num w:numId="34">
    <w:abstractNumId w:val="18"/>
  </w:num>
  <w:num w:numId="35">
    <w:abstractNumId w:val="1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087"/>
    <w:rsid w:val="00002DCD"/>
    <w:rsid w:val="00004881"/>
    <w:rsid w:val="00006124"/>
    <w:rsid w:val="0003060A"/>
    <w:rsid w:val="00032289"/>
    <w:rsid w:val="000414FC"/>
    <w:rsid w:val="0004235A"/>
    <w:rsid w:val="00053840"/>
    <w:rsid w:val="00055D6B"/>
    <w:rsid w:val="00071C21"/>
    <w:rsid w:val="0007485D"/>
    <w:rsid w:val="00091701"/>
    <w:rsid w:val="00097BE5"/>
    <w:rsid w:val="000A56EB"/>
    <w:rsid w:val="000C3FB1"/>
    <w:rsid w:val="000D3863"/>
    <w:rsid w:val="000D51F6"/>
    <w:rsid w:val="000E1263"/>
    <w:rsid w:val="000F1AE7"/>
    <w:rsid w:val="00125301"/>
    <w:rsid w:val="00126A80"/>
    <w:rsid w:val="00153A41"/>
    <w:rsid w:val="0015769B"/>
    <w:rsid w:val="00173481"/>
    <w:rsid w:val="001744F7"/>
    <w:rsid w:val="00175A48"/>
    <w:rsid w:val="001771AE"/>
    <w:rsid w:val="001776B9"/>
    <w:rsid w:val="00185DDD"/>
    <w:rsid w:val="0018628F"/>
    <w:rsid w:val="001909FC"/>
    <w:rsid w:val="00193538"/>
    <w:rsid w:val="001B5917"/>
    <w:rsid w:val="001D296E"/>
    <w:rsid w:val="001D2DB4"/>
    <w:rsid w:val="001E2DE1"/>
    <w:rsid w:val="0020221A"/>
    <w:rsid w:val="00205BD1"/>
    <w:rsid w:val="00220718"/>
    <w:rsid w:val="002414C0"/>
    <w:rsid w:val="00245C33"/>
    <w:rsid w:val="00261844"/>
    <w:rsid w:val="002637BA"/>
    <w:rsid w:val="0027207D"/>
    <w:rsid w:val="00283218"/>
    <w:rsid w:val="00291E54"/>
    <w:rsid w:val="002961A5"/>
    <w:rsid w:val="002B1AB4"/>
    <w:rsid w:val="002D4C96"/>
    <w:rsid w:val="002D6036"/>
    <w:rsid w:val="002E1C5B"/>
    <w:rsid w:val="002F0664"/>
    <w:rsid w:val="002F17C5"/>
    <w:rsid w:val="002F1ADB"/>
    <w:rsid w:val="002F4223"/>
    <w:rsid w:val="002F5452"/>
    <w:rsid w:val="003033F4"/>
    <w:rsid w:val="00307F38"/>
    <w:rsid w:val="00322039"/>
    <w:rsid w:val="003270E6"/>
    <w:rsid w:val="0033279E"/>
    <w:rsid w:val="00357883"/>
    <w:rsid w:val="0037684A"/>
    <w:rsid w:val="00376C78"/>
    <w:rsid w:val="00387651"/>
    <w:rsid w:val="003A62BF"/>
    <w:rsid w:val="003B3719"/>
    <w:rsid w:val="003C2FD6"/>
    <w:rsid w:val="003F7623"/>
    <w:rsid w:val="0040415E"/>
    <w:rsid w:val="00406BAE"/>
    <w:rsid w:val="0040777D"/>
    <w:rsid w:val="00420327"/>
    <w:rsid w:val="00420E6B"/>
    <w:rsid w:val="004300BC"/>
    <w:rsid w:val="004314E0"/>
    <w:rsid w:val="004329EA"/>
    <w:rsid w:val="00441D48"/>
    <w:rsid w:val="004507B5"/>
    <w:rsid w:val="00451C43"/>
    <w:rsid w:val="00455B47"/>
    <w:rsid w:val="00461209"/>
    <w:rsid w:val="00462B60"/>
    <w:rsid w:val="004735CB"/>
    <w:rsid w:val="004810FF"/>
    <w:rsid w:val="004A6E0D"/>
    <w:rsid w:val="004B3747"/>
    <w:rsid w:val="004B488C"/>
    <w:rsid w:val="004C0014"/>
    <w:rsid w:val="004C2174"/>
    <w:rsid w:val="004D410B"/>
    <w:rsid w:val="004E58C7"/>
    <w:rsid w:val="004F61AA"/>
    <w:rsid w:val="004F6565"/>
    <w:rsid w:val="005044E2"/>
    <w:rsid w:val="00507A1F"/>
    <w:rsid w:val="00515F20"/>
    <w:rsid w:val="005368B6"/>
    <w:rsid w:val="00537760"/>
    <w:rsid w:val="00540086"/>
    <w:rsid w:val="005403FB"/>
    <w:rsid w:val="00545FE0"/>
    <w:rsid w:val="005521FC"/>
    <w:rsid w:val="00557CE2"/>
    <w:rsid w:val="00575FFE"/>
    <w:rsid w:val="00580240"/>
    <w:rsid w:val="00590429"/>
    <w:rsid w:val="00595A03"/>
    <w:rsid w:val="005B2396"/>
    <w:rsid w:val="005B29DE"/>
    <w:rsid w:val="005D15D4"/>
    <w:rsid w:val="005E1CDB"/>
    <w:rsid w:val="005E64B8"/>
    <w:rsid w:val="005F188C"/>
    <w:rsid w:val="005F37B3"/>
    <w:rsid w:val="00601B74"/>
    <w:rsid w:val="006240D0"/>
    <w:rsid w:val="0063022D"/>
    <w:rsid w:val="00642C77"/>
    <w:rsid w:val="0064677F"/>
    <w:rsid w:val="006520F9"/>
    <w:rsid w:val="00654191"/>
    <w:rsid w:val="00654856"/>
    <w:rsid w:val="00663913"/>
    <w:rsid w:val="006663A7"/>
    <w:rsid w:val="00673624"/>
    <w:rsid w:val="00682F48"/>
    <w:rsid w:val="00695F00"/>
    <w:rsid w:val="006A2DAA"/>
    <w:rsid w:val="006E5931"/>
    <w:rsid w:val="0072089C"/>
    <w:rsid w:val="00725C9F"/>
    <w:rsid w:val="0073096A"/>
    <w:rsid w:val="00756730"/>
    <w:rsid w:val="007577C9"/>
    <w:rsid w:val="00763427"/>
    <w:rsid w:val="00767F9E"/>
    <w:rsid w:val="007802C8"/>
    <w:rsid w:val="007A20E4"/>
    <w:rsid w:val="007A450E"/>
    <w:rsid w:val="007A6DCE"/>
    <w:rsid w:val="007B7C20"/>
    <w:rsid w:val="007C15B3"/>
    <w:rsid w:val="007C5103"/>
    <w:rsid w:val="007D3084"/>
    <w:rsid w:val="007E041F"/>
    <w:rsid w:val="007E429E"/>
    <w:rsid w:val="007E4325"/>
    <w:rsid w:val="007E75A9"/>
    <w:rsid w:val="007E79F7"/>
    <w:rsid w:val="007F221D"/>
    <w:rsid w:val="008215E2"/>
    <w:rsid w:val="008277E3"/>
    <w:rsid w:val="00890C7A"/>
    <w:rsid w:val="008A1E07"/>
    <w:rsid w:val="008B4F52"/>
    <w:rsid w:val="008C6E70"/>
    <w:rsid w:val="008D1800"/>
    <w:rsid w:val="008D6407"/>
    <w:rsid w:val="008D6E3C"/>
    <w:rsid w:val="008E063B"/>
    <w:rsid w:val="008E7F88"/>
    <w:rsid w:val="00901536"/>
    <w:rsid w:val="00904CD6"/>
    <w:rsid w:val="0091025A"/>
    <w:rsid w:val="00911903"/>
    <w:rsid w:val="00916394"/>
    <w:rsid w:val="0092214D"/>
    <w:rsid w:val="0093300D"/>
    <w:rsid w:val="00941939"/>
    <w:rsid w:val="009474E1"/>
    <w:rsid w:val="009509EE"/>
    <w:rsid w:val="00962D7A"/>
    <w:rsid w:val="00972958"/>
    <w:rsid w:val="009813B9"/>
    <w:rsid w:val="0099271E"/>
    <w:rsid w:val="00994AC1"/>
    <w:rsid w:val="009B049D"/>
    <w:rsid w:val="009B29E2"/>
    <w:rsid w:val="009B4F22"/>
    <w:rsid w:val="009C00D0"/>
    <w:rsid w:val="009C38BD"/>
    <w:rsid w:val="009D124A"/>
    <w:rsid w:val="009D1FC2"/>
    <w:rsid w:val="009E0322"/>
    <w:rsid w:val="009E11DC"/>
    <w:rsid w:val="009F322E"/>
    <w:rsid w:val="00A00FFE"/>
    <w:rsid w:val="00A23766"/>
    <w:rsid w:val="00A268CE"/>
    <w:rsid w:val="00A33675"/>
    <w:rsid w:val="00A46F5D"/>
    <w:rsid w:val="00A500C2"/>
    <w:rsid w:val="00A51079"/>
    <w:rsid w:val="00A52BEE"/>
    <w:rsid w:val="00A74D2F"/>
    <w:rsid w:val="00A868A9"/>
    <w:rsid w:val="00A87936"/>
    <w:rsid w:val="00AA4736"/>
    <w:rsid w:val="00AD1D73"/>
    <w:rsid w:val="00AE14E5"/>
    <w:rsid w:val="00AF2742"/>
    <w:rsid w:val="00B00BCF"/>
    <w:rsid w:val="00B01657"/>
    <w:rsid w:val="00B024C1"/>
    <w:rsid w:val="00B04E40"/>
    <w:rsid w:val="00B076BF"/>
    <w:rsid w:val="00B37F6E"/>
    <w:rsid w:val="00B41BC4"/>
    <w:rsid w:val="00B53D66"/>
    <w:rsid w:val="00B61814"/>
    <w:rsid w:val="00B815CB"/>
    <w:rsid w:val="00B92989"/>
    <w:rsid w:val="00B936DC"/>
    <w:rsid w:val="00BB41E3"/>
    <w:rsid w:val="00BD455B"/>
    <w:rsid w:val="00BD6076"/>
    <w:rsid w:val="00BE576E"/>
    <w:rsid w:val="00BF0226"/>
    <w:rsid w:val="00BF6BBE"/>
    <w:rsid w:val="00C12FFA"/>
    <w:rsid w:val="00C15628"/>
    <w:rsid w:val="00C20D31"/>
    <w:rsid w:val="00C23538"/>
    <w:rsid w:val="00C3005C"/>
    <w:rsid w:val="00C40E8E"/>
    <w:rsid w:val="00C4390C"/>
    <w:rsid w:val="00C47B5C"/>
    <w:rsid w:val="00C82158"/>
    <w:rsid w:val="00C94492"/>
    <w:rsid w:val="00CB0FB1"/>
    <w:rsid w:val="00CB4C66"/>
    <w:rsid w:val="00CC1857"/>
    <w:rsid w:val="00CC2418"/>
    <w:rsid w:val="00CD437C"/>
    <w:rsid w:val="00CD4F96"/>
    <w:rsid w:val="00CE57B6"/>
    <w:rsid w:val="00D0267E"/>
    <w:rsid w:val="00D12105"/>
    <w:rsid w:val="00D126F2"/>
    <w:rsid w:val="00D22F3F"/>
    <w:rsid w:val="00D362BE"/>
    <w:rsid w:val="00D37FF9"/>
    <w:rsid w:val="00D869B6"/>
    <w:rsid w:val="00D909EF"/>
    <w:rsid w:val="00DA54F1"/>
    <w:rsid w:val="00DA6E10"/>
    <w:rsid w:val="00DD6743"/>
    <w:rsid w:val="00DF2527"/>
    <w:rsid w:val="00DF44F1"/>
    <w:rsid w:val="00E01352"/>
    <w:rsid w:val="00E055A8"/>
    <w:rsid w:val="00E16CFB"/>
    <w:rsid w:val="00E25896"/>
    <w:rsid w:val="00E259B2"/>
    <w:rsid w:val="00E3353E"/>
    <w:rsid w:val="00E41129"/>
    <w:rsid w:val="00E658B8"/>
    <w:rsid w:val="00E9216B"/>
    <w:rsid w:val="00EA57CA"/>
    <w:rsid w:val="00EB17E1"/>
    <w:rsid w:val="00EB3AD3"/>
    <w:rsid w:val="00EB3F96"/>
    <w:rsid w:val="00EC4155"/>
    <w:rsid w:val="00ED0AF4"/>
    <w:rsid w:val="00EE469E"/>
    <w:rsid w:val="00EE62E6"/>
    <w:rsid w:val="00EF773F"/>
    <w:rsid w:val="00F12321"/>
    <w:rsid w:val="00F141E4"/>
    <w:rsid w:val="00F36CEF"/>
    <w:rsid w:val="00F419A0"/>
    <w:rsid w:val="00F461F2"/>
    <w:rsid w:val="00F52492"/>
    <w:rsid w:val="00F7060E"/>
    <w:rsid w:val="00F76FE8"/>
    <w:rsid w:val="00F80087"/>
    <w:rsid w:val="00F83975"/>
    <w:rsid w:val="00F859CB"/>
    <w:rsid w:val="00F96085"/>
    <w:rsid w:val="00FA044C"/>
    <w:rsid w:val="00FA5445"/>
    <w:rsid w:val="00FC0CA6"/>
    <w:rsid w:val="00FC390E"/>
    <w:rsid w:val="00FE3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6F311"/>
  <w15:docId w15:val="{A1973EBE-09B9-46DF-9280-D1573E5B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12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be-BY" w:eastAsia="ru-RU"/>
    </w:rPr>
  </w:style>
  <w:style w:type="paragraph" w:styleId="1">
    <w:name w:val="heading 1"/>
    <w:basedOn w:val="a"/>
    <w:next w:val="a"/>
    <w:link w:val="10"/>
    <w:uiPriority w:val="9"/>
    <w:qFormat/>
    <w:rsid w:val="004C00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1B5917"/>
    <w:pPr>
      <w:keepNext/>
      <w:tabs>
        <w:tab w:val="left" w:pos="357"/>
      </w:tabs>
      <w:jc w:val="both"/>
      <w:outlineLvl w:val="3"/>
    </w:pPr>
    <w:rPr>
      <w:b/>
      <w:i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Утверждено 1"/>
    <w:basedOn w:val="a"/>
    <w:next w:val="a"/>
    <w:rsid w:val="000E1263"/>
    <w:pPr>
      <w:spacing w:line="360" w:lineRule="auto"/>
      <w:ind w:left="5670"/>
    </w:pPr>
    <w:rPr>
      <w:szCs w:val="24"/>
      <w:lang w:val="ru-RU"/>
    </w:rPr>
  </w:style>
  <w:style w:type="paragraph" w:styleId="a3">
    <w:name w:val="List Paragraph"/>
    <w:basedOn w:val="a"/>
    <w:uiPriority w:val="34"/>
    <w:qFormat/>
    <w:rsid w:val="000E1263"/>
    <w:pPr>
      <w:ind w:left="720"/>
      <w:contextualSpacing/>
    </w:pPr>
  </w:style>
  <w:style w:type="paragraph" w:styleId="2">
    <w:name w:val="Body Text 2"/>
    <w:basedOn w:val="a"/>
    <w:link w:val="20"/>
    <w:rsid w:val="00E25896"/>
    <w:pPr>
      <w:tabs>
        <w:tab w:val="left" w:pos="357"/>
      </w:tabs>
      <w:jc w:val="both"/>
    </w:pPr>
    <w:rPr>
      <w:sz w:val="24"/>
      <w:szCs w:val="20"/>
      <w:lang w:val="ru-RU"/>
    </w:rPr>
  </w:style>
  <w:style w:type="character" w:customStyle="1" w:styleId="20">
    <w:name w:val="Основной текст 2 Знак"/>
    <w:basedOn w:val="a0"/>
    <w:link w:val="2"/>
    <w:rsid w:val="00E2589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01">
    <w:name w:val="fontstyle01"/>
    <w:rsid w:val="0091639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4">
    <w:name w:val="Hyperlink"/>
    <w:unhideWhenUsed/>
    <w:rsid w:val="00916394"/>
    <w:rPr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6A2DA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6A2DAA"/>
    <w:rPr>
      <w:rFonts w:ascii="Times New Roman" w:eastAsia="Times New Roman" w:hAnsi="Times New Roman" w:cs="Times New Roman"/>
      <w:sz w:val="28"/>
      <w:szCs w:val="28"/>
      <w:lang w:val="be-BY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B591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B5917"/>
    <w:rPr>
      <w:rFonts w:ascii="Times New Roman" w:eastAsia="Times New Roman" w:hAnsi="Times New Roman" w:cs="Times New Roman"/>
      <w:sz w:val="28"/>
      <w:szCs w:val="28"/>
      <w:lang w:val="be-BY" w:eastAsia="ru-RU"/>
    </w:rPr>
  </w:style>
  <w:style w:type="paragraph" w:styleId="a7">
    <w:name w:val="Body Text"/>
    <w:basedOn w:val="a"/>
    <w:link w:val="a8"/>
    <w:uiPriority w:val="99"/>
    <w:semiHidden/>
    <w:unhideWhenUsed/>
    <w:rsid w:val="001B591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B5917"/>
    <w:rPr>
      <w:rFonts w:ascii="Times New Roman" w:eastAsia="Times New Roman" w:hAnsi="Times New Roman" w:cs="Times New Roman"/>
      <w:sz w:val="28"/>
      <w:szCs w:val="28"/>
      <w:lang w:val="be-BY" w:eastAsia="ru-RU"/>
    </w:rPr>
  </w:style>
  <w:style w:type="paragraph" w:styleId="3">
    <w:name w:val="Body Text 3"/>
    <w:basedOn w:val="a"/>
    <w:link w:val="30"/>
    <w:uiPriority w:val="99"/>
    <w:unhideWhenUsed/>
    <w:rsid w:val="001B59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B5917"/>
    <w:rPr>
      <w:rFonts w:ascii="Times New Roman" w:eastAsia="Times New Roman" w:hAnsi="Times New Roman" w:cs="Times New Roman"/>
      <w:sz w:val="16"/>
      <w:szCs w:val="16"/>
      <w:lang w:val="be-BY" w:eastAsia="ru-RU"/>
    </w:rPr>
  </w:style>
  <w:style w:type="character" w:customStyle="1" w:styleId="40">
    <w:name w:val="Заголовок 4 Знак"/>
    <w:basedOn w:val="a0"/>
    <w:link w:val="4"/>
    <w:rsid w:val="001B591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001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be-BY" w:eastAsia="ru-RU"/>
    </w:rPr>
  </w:style>
  <w:style w:type="paragraph" w:customStyle="1" w:styleId="14">
    <w:name w:val="Основной 14+"/>
    <w:basedOn w:val="a"/>
    <w:link w:val="140"/>
    <w:rsid w:val="004C0014"/>
    <w:pPr>
      <w:suppressAutoHyphens/>
      <w:ind w:firstLine="709"/>
      <w:jc w:val="both"/>
    </w:pPr>
    <w:rPr>
      <w:szCs w:val="24"/>
      <w:lang w:val="ru-RU"/>
    </w:rPr>
  </w:style>
  <w:style w:type="character" w:customStyle="1" w:styleId="140">
    <w:name w:val="Основной 14+ Знак"/>
    <w:link w:val="14"/>
    <w:rsid w:val="004C00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footnote reference"/>
    <w:semiHidden/>
    <w:rsid w:val="004C0014"/>
    <w:rPr>
      <w:vertAlign w:val="superscript"/>
    </w:rPr>
  </w:style>
  <w:style w:type="paragraph" w:styleId="aa">
    <w:name w:val="footnote text"/>
    <w:basedOn w:val="a"/>
    <w:link w:val="ab"/>
    <w:semiHidden/>
    <w:rsid w:val="004C0014"/>
    <w:pPr>
      <w:keepLines/>
      <w:suppressAutoHyphens/>
      <w:spacing w:before="40" w:line="216" w:lineRule="auto"/>
      <w:ind w:firstLine="709"/>
      <w:jc w:val="both"/>
    </w:pPr>
    <w:rPr>
      <w:sz w:val="24"/>
      <w:szCs w:val="20"/>
      <w:lang w:val="ru-RU"/>
    </w:rPr>
  </w:style>
  <w:style w:type="character" w:customStyle="1" w:styleId="ab">
    <w:name w:val="Текст сноски Знак"/>
    <w:basedOn w:val="a0"/>
    <w:link w:val="aa"/>
    <w:semiHidden/>
    <w:rsid w:val="004C00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B01657"/>
    <w:pPr>
      <w:tabs>
        <w:tab w:val="center" w:pos="4513"/>
        <w:tab w:val="right" w:pos="9026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01657"/>
    <w:rPr>
      <w:rFonts w:ascii="Times New Roman" w:eastAsia="Times New Roman" w:hAnsi="Times New Roman" w:cs="Times New Roman"/>
      <w:sz w:val="28"/>
      <w:szCs w:val="28"/>
      <w:lang w:val="be-BY" w:eastAsia="ru-RU"/>
    </w:rPr>
  </w:style>
  <w:style w:type="paragraph" w:styleId="ae">
    <w:name w:val="footer"/>
    <w:basedOn w:val="a"/>
    <w:link w:val="af"/>
    <w:uiPriority w:val="99"/>
    <w:unhideWhenUsed/>
    <w:rsid w:val="00B01657"/>
    <w:pPr>
      <w:tabs>
        <w:tab w:val="center" w:pos="4513"/>
        <w:tab w:val="right" w:pos="9026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01657"/>
    <w:rPr>
      <w:rFonts w:ascii="Times New Roman" w:eastAsia="Times New Roman" w:hAnsi="Times New Roman" w:cs="Times New Roman"/>
      <w:sz w:val="28"/>
      <w:szCs w:val="28"/>
      <w:lang w:val="be-BY" w:eastAsia="ru-RU"/>
    </w:rPr>
  </w:style>
  <w:style w:type="character" w:styleId="af0">
    <w:name w:val="annotation reference"/>
    <w:basedOn w:val="a0"/>
    <w:uiPriority w:val="99"/>
    <w:semiHidden/>
    <w:unhideWhenUsed/>
    <w:rsid w:val="00CD437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D437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D437C"/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D437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D437C"/>
    <w:rPr>
      <w:rFonts w:ascii="Times New Roman" w:eastAsia="Times New Roman" w:hAnsi="Times New Roman" w:cs="Times New Roman"/>
      <w:b/>
      <w:bCs/>
      <w:sz w:val="20"/>
      <w:szCs w:val="20"/>
      <w:lang w:val="be-BY" w:eastAsia="ru-RU"/>
    </w:rPr>
  </w:style>
  <w:style w:type="paragraph" w:styleId="af5">
    <w:name w:val="Balloon Text"/>
    <w:basedOn w:val="a"/>
    <w:link w:val="af6"/>
    <w:uiPriority w:val="99"/>
    <w:semiHidden/>
    <w:unhideWhenUsed/>
    <w:rsid w:val="00CD437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D437C"/>
    <w:rPr>
      <w:rFonts w:ascii="Tahoma" w:eastAsia="Times New Roman" w:hAnsi="Tahoma" w:cs="Tahoma"/>
      <w:sz w:val="16"/>
      <w:szCs w:val="16"/>
      <w:lang w:val="be-BY" w:eastAsia="ru-RU"/>
    </w:rPr>
  </w:style>
  <w:style w:type="paragraph" w:styleId="af7">
    <w:name w:val="Revision"/>
    <w:hidden/>
    <w:uiPriority w:val="99"/>
    <w:semiHidden/>
    <w:rsid w:val="00AA473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munitcipalmznoe_upravlenie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11</Pages>
  <Words>4282</Words>
  <Characters>24411</Characters>
  <Application>Microsoft Office Word</Application>
  <DocSecurity>0</DocSecurity>
  <Lines>203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20</cp:revision>
  <cp:lastPrinted>2020-03-12T13:12:00Z</cp:lastPrinted>
  <dcterms:created xsi:type="dcterms:W3CDTF">2020-03-12T09:41:00Z</dcterms:created>
  <dcterms:modified xsi:type="dcterms:W3CDTF">2020-03-12T13:52:00Z</dcterms:modified>
</cp:coreProperties>
</file>