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8D6006">
        <w:rPr>
          <w:sz w:val="28"/>
          <w:szCs w:val="28"/>
        </w:rPr>
        <w:t>1</w:t>
      </w:r>
    </w:p>
    <w:p w:rsidR="000E7403" w:rsidRPr="0012461A" w:rsidRDefault="002D4A4F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О</w:t>
      </w:r>
      <w:r w:rsidR="00784635" w:rsidRPr="0012461A">
        <w:rPr>
          <w:sz w:val="28"/>
          <w:szCs w:val="28"/>
        </w:rPr>
        <w:t>чного</w:t>
      </w:r>
      <w:r w:rsidR="00A248FE">
        <w:rPr>
          <w:sz w:val="28"/>
          <w:szCs w:val="28"/>
        </w:rPr>
        <w:t xml:space="preserve"> </w:t>
      </w:r>
      <w:r w:rsidR="00EC5456" w:rsidRPr="0012461A">
        <w:rPr>
          <w:sz w:val="28"/>
          <w:szCs w:val="28"/>
        </w:rPr>
        <w:t xml:space="preserve">заседания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 xml:space="preserve">равления Аудиторской палаты 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1099D" w:rsidRPr="0012461A" w:rsidRDefault="0001099D">
      <w:pPr>
        <w:keepNext/>
        <w:ind w:firstLine="709"/>
        <w:jc w:val="center"/>
        <w:rPr>
          <w:sz w:val="28"/>
          <w:szCs w:val="28"/>
        </w:rPr>
      </w:pPr>
    </w:p>
    <w:p w:rsidR="000E7403" w:rsidRDefault="008D6006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Верещагина И.В., Евдокимович А.А., Костян Д.М., Шельманова О.В.</w:t>
            </w:r>
            <w:r w:rsidR="007F4BF0">
              <w:rPr>
                <w:sz w:val="28"/>
                <w:szCs w:val="28"/>
              </w:rPr>
              <w:t>, Степанеева О.И.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417F5E" w:rsidRDefault="00145144" w:rsidP="00BE4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417F5E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061" w:type="dxa"/>
          </w:tcPr>
          <w:p w:rsidR="00145144" w:rsidRPr="0012461A" w:rsidRDefault="008D6006" w:rsidP="00417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 w:rsidRPr="0012461A">
              <w:rPr>
                <w:sz w:val="28"/>
                <w:szCs w:val="28"/>
              </w:rPr>
              <w:t>Фесина</w:t>
            </w:r>
            <w:proofErr w:type="spellEnd"/>
            <w:r w:rsidRPr="0012461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С.В. – председатель контрольно-ревизионной комиссии</w:t>
            </w:r>
            <w:r w:rsidRPr="00A248FE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8D6006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</w:t>
      </w:r>
      <w:r w:rsidR="000F07EA" w:rsidRPr="008D6006">
        <w:rPr>
          <w:sz w:val="28"/>
          <w:szCs w:val="28"/>
        </w:rPr>
        <w:t>1</w:t>
      </w:r>
      <w:r w:rsidR="00EF5E9F" w:rsidRPr="008D6006">
        <w:rPr>
          <w:sz w:val="28"/>
          <w:szCs w:val="28"/>
        </w:rPr>
        <w:t xml:space="preserve">. </w:t>
      </w:r>
      <w:r w:rsidR="008D6006" w:rsidRPr="008D6006">
        <w:rPr>
          <w:sz w:val="28"/>
          <w:szCs w:val="28"/>
          <w:shd w:val="clear" w:color="auto" w:fill="FFFFFF"/>
        </w:rPr>
        <w:t>Об избрании председателя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8D6006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8D6006" w:rsidRDefault="008D6006" w:rsidP="008D6006">
      <w:pPr>
        <w:pStyle w:val="ab"/>
        <w:numPr>
          <w:ilvl w:val="0"/>
          <w:numId w:val="42"/>
        </w:numPr>
        <w:shd w:val="clear" w:color="auto" w:fill="FFFFFF"/>
        <w:ind w:left="68" w:firstLine="357"/>
        <w:contextualSpacing w:val="0"/>
        <w:jc w:val="both"/>
        <w:rPr>
          <w:sz w:val="28"/>
          <w:szCs w:val="28"/>
          <w:shd w:val="clear" w:color="auto" w:fill="FFFFFF"/>
        </w:rPr>
      </w:pPr>
      <w:r w:rsidRPr="008D6006">
        <w:rPr>
          <w:sz w:val="28"/>
          <w:szCs w:val="28"/>
          <w:shd w:val="clear" w:color="auto" w:fill="FFFFFF"/>
        </w:rPr>
        <w:t xml:space="preserve">Избрать председателем Аудиторской палаты Сыча Д.И.; </w:t>
      </w:r>
    </w:p>
    <w:p w:rsidR="008D6006" w:rsidRPr="008D6006" w:rsidRDefault="008D6006" w:rsidP="008D6006">
      <w:pPr>
        <w:pStyle w:val="ab"/>
        <w:numPr>
          <w:ilvl w:val="0"/>
          <w:numId w:val="42"/>
        </w:numPr>
        <w:shd w:val="clear" w:color="auto" w:fill="FFFFFF"/>
        <w:ind w:left="68" w:firstLine="357"/>
        <w:contextualSpacing w:val="0"/>
        <w:jc w:val="both"/>
        <w:rPr>
          <w:sz w:val="28"/>
          <w:szCs w:val="28"/>
        </w:rPr>
      </w:pPr>
      <w:r w:rsidRPr="008D6006">
        <w:rPr>
          <w:sz w:val="28"/>
          <w:szCs w:val="28"/>
          <w:shd w:val="clear" w:color="auto" w:fill="FFFFFF"/>
        </w:rPr>
        <w:t>Абойшевой А.М. представить для согласования в Министерство финансов Республики Беларусь кандидатуру Сыча Д.И. на должность председателя Аудиторской палаты не позднее 18.05.2021;</w:t>
      </w:r>
    </w:p>
    <w:p w:rsidR="008D6006" w:rsidRPr="008D6006" w:rsidRDefault="008D6006" w:rsidP="008D6006">
      <w:pPr>
        <w:pStyle w:val="ab"/>
        <w:numPr>
          <w:ilvl w:val="0"/>
          <w:numId w:val="42"/>
        </w:numPr>
        <w:shd w:val="clear" w:color="auto" w:fill="FFFFFF"/>
        <w:ind w:left="68" w:firstLine="357"/>
        <w:contextualSpacing w:val="0"/>
        <w:jc w:val="both"/>
        <w:rPr>
          <w:sz w:val="28"/>
          <w:szCs w:val="28"/>
        </w:rPr>
      </w:pPr>
      <w:r w:rsidRPr="008D6006">
        <w:rPr>
          <w:sz w:val="28"/>
          <w:szCs w:val="28"/>
          <w:shd w:val="clear" w:color="auto" w:fill="FFFFFF"/>
        </w:rPr>
        <w:t>В случае согласования Министерством финансов Республики Беларусь кандидатуры Сыча Д.И. на должность председателя Аудиторской палаты предоставить Абойшевой А.М. полномочия на подписание трудового договора с Сычом Д.И. сроком на три года с июня 2021 года, но не ранее даты такого согласования.</w:t>
      </w:r>
      <w:r w:rsidRPr="008D6006">
        <w:rPr>
          <w:sz w:val="28"/>
          <w:szCs w:val="28"/>
        </w:rPr>
        <w:t xml:space="preserve"> </w:t>
      </w:r>
    </w:p>
    <w:p w:rsidR="000257DC" w:rsidRPr="008D6006" w:rsidRDefault="000257DC" w:rsidP="008D6006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2. </w:t>
      </w:r>
      <w:r w:rsidR="008D6006" w:rsidRPr="008D6006">
        <w:rPr>
          <w:color w:val="222222"/>
          <w:sz w:val="28"/>
          <w:szCs w:val="28"/>
          <w:shd w:val="clear" w:color="auto" w:fill="FFFFFF"/>
        </w:rPr>
        <w:t xml:space="preserve">О Согласовании кандидатуры </w:t>
      </w:r>
      <w:proofErr w:type="spellStart"/>
      <w:r w:rsidR="008D6006" w:rsidRPr="008D6006">
        <w:rPr>
          <w:color w:val="222222"/>
          <w:sz w:val="28"/>
          <w:szCs w:val="28"/>
          <w:shd w:val="clear" w:color="auto" w:fill="FFFFFF"/>
        </w:rPr>
        <w:t>Филинова</w:t>
      </w:r>
      <w:proofErr w:type="spellEnd"/>
      <w:r w:rsidR="008D6006" w:rsidRPr="008D6006">
        <w:rPr>
          <w:color w:val="222222"/>
          <w:sz w:val="28"/>
          <w:szCs w:val="28"/>
          <w:shd w:val="clear" w:color="auto" w:fill="FFFFFF"/>
        </w:rPr>
        <w:t xml:space="preserve"> И.В. на должность специалиста Аудиторской палаты по направлению деятельности </w:t>
      </w:r>
      <w:proofErr w:type="gramStart"/>
      <w:r w:rsidR="008D6006" w:rsidRPr="008D6006">
        <w:rPr>
          <w:color w:val="222222"/>
          <w:sz w:val="28"/>
          <w:szCs w:val="28"/>
          <w:shd w:val="clear" w:color="auto" w:fill="FFFFFF"/>
        </w:rPr>
        <w:t>комитета по внешней оценке</w:t>
      </w:r>
      <w:proofErr w:type="gramEnd"/>
      <w:r w:rsidR="008D6006" w:rsidRPr="008D6006">
        <w:rPr>
          <w:color w:val="222222"/>
          <w:sz w:val="28"/>
          <w:szCs w:val="28"/>
          <w:shd w:val="clear" w:color="auto" w:fill="FFFFFF"/>
        </w:rPr>
        <w:t xml:space="preserve"> качества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8D6006"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8D6006" w:rsidP="000257DC">
      <w:pPr>
        <w:jc w:val="both"/>
        <w:rPr>
          <w:sz w:val="28"/>
          <w:szCs w:val="28"/>
        </w:rPr>
      </w:pPr>
      <w:r w:rsidRPr="008D6006">
        <w:rPr>
          <w:sz w:val="28"/>
          <w:szCs w:val="28"/>
          <w:shd w:val="clear" w:color="auto" w:fill="FFFFFF"/>
        </w:rPr>
        <w:t xml:space="preserve">Согласовать кандидатуру </w:t>
      </w:r>
      <w:proofErr w:type="spellStart"/>
      <w:r w:rsidRPr="008D6006">
        <w:rPr>
          <w:sz w:val="28"/>
          <w:szCs w:val="28"/>
          <w:shd w:val="clear" w:color="auto" w:fill="FFFFFF"/>
        </w:rPr>
        <w:t>Филинова</w:t>
      </w:r>
      <w:proofErr w:type="spellEnd"/>
      <w:r w:rsidRPr="008D6006">
        <w:rPr>
          <w:sz w:val="28"/>
          <w:szCs w:val="28"/>
          <w:shd w:val="clear" w:color="auto" w:fill="FFFFFF"/>
        </w:rPr>
        <w:t xml:space="preserve"> И.В. </w:t>
      </w:r>
      <w:r w:rsidRPr="008D6006">
        <w:rPr>
          <w:color w:val="222222"/>
          <w:sz w:val="28"/>
          <w:szCs w:val="28"/>
          <w:shd w:val="clear" w:color="auto" w:fill="FFFFFF"/>
        </w:rPr>
        <w:t xml:space="preserve">на должность специалиста Аудиторской палаты по направлению деятельности </w:t>
      </w:r>
      <w:proofErr w:type="gramStart"/>
      <w:r w:rsidRPr="008D6006">
        <w:rPr>
          <w:color w:val="222222"/>
          <w:sz w:val="28"/>
          <w:szCs w:val="28"/>
          <w:shd w:val="clear" w:color="auto" w:fill="FFFFFF"/>
        </w:rPr>
        <w:t>комитета по внешней оценке</w:t>
      </w:r>
      <w:proofErr w:type="gramEnd"/>
      <w:r w:rsidRPr="008D6006">
        <w:rPr>
          <w:color w:val="222222"/>
          <w:sz w:val="28"/>
          <w:szCs w:val="28"/>
          <w:shd w:val="clear" w:color="auto" w:fill="FFFFFF"/>
        </w:rPr>
        <w:t xml:space="preserve"> качества</w:t>
      </w:r>
      <w:r w:rsidR="000257DC" w:rsidRPr="0012461A">
        <w:rPr>
          <w:sz w:val="28"/>
          <w:szCs w:val="28"/>
        </w:rPr>
        <w:t>.</w:t>
      </w:r>
    </w:p>
    <w:p w:rsidR="000257DC" w:rsidRPr="008D6006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t xml:space="preserve">Вопрос 3. </w:t>
      </w:r>
      <w:r w:rsidR="008D6006" w:rsidRPr="008D6006">
        <w:rPr>
          <w:color w:val="222222"/>
          <w:sz w:val="28"/>
          <w:szCs w:val="28"/>
          <w:shd w:val="clear" w:color="auto" w:fill="FFFFFF"/>
        </w:rPr>
        <w:t xml:space="preserve">Об исключении </w:t>
      </w:r>
      <w:proofErr w:type="spellStart"/>
      <w:r w:rsidR="008D6006" w:rsidRPr="008D6006">
        <w:rPr>
          <w:color w:val="222222"/>
          <w:sz w:val="28"/>
          <w:szCs w:val="28"/>
          <w:shd w:val="clear" w:color="auto" w:fill="FFFFFF"/>
        </w:rPr>
        <w:t>Чаловой</w:t>
      </w:r>
      <w:proofErr w:type="spellEnd"/>
      <w:r w:rsidR="008D6006" w:rsidRPr="008D6006">
        <w:rPr>
          <w:color w:val="222222"/>
          <w:sz w:val="28"/>
          <w:szCs w:val="28"/>
          <w:shd w:val="clear" w:color="auto" w:fill="FFFFFF"/>
        </w:rPr>
        <w:t xml:space="preserve"> Инны Платоновны из членов Аудиторской палаты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(Шельманова О.В.)</w:t>
      </w:r>
    </w:p>
    <w:p w:rsidR="0001099D" w:rsidRDefault="000257DC" w:rsidP="0001099D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257DC" w:rsidRPr="0012461A" w:rsidRDefault="008D6006" w:rsidP="0001099D">
      <w:pPr>
        <w:jc w:val="both"/>
        <w:rPr>
          <w:sz w:val="28"/>
          <w:szCs w:val="28"/>
        </w:rPr>
      </w:pPr>
      <w:r w:rsidRPr="008D6006">
        <w:rPr>
          <w:sz w:val="28"/>
          <w:szCs w:val="28"/>
          <w:shd w:val="clear" w:color="auto" w:fill="FFFFFF"/>
        </w:rPr>
        <w:t>Исключить 05.05.2021 года </w:t>
      </w:r>
      <w:proofErr w:type="spellStart"/>
      <w:r w:rsidRPr="008D6006">
        <w:rPr>
          <w:sz w:val="28"/>
          <w:szCs w:val="28"/>
          <w:shd w:val="clear" w:color="auto" w:fill="FFFFFF"/>
        </w:rPr>
        <w:t>Чалову</w:t>
      </w:r>
      <w:proofErr w:type="spellEnd"/>
      <w:r w:rsidRPr="008D6006">
        <w:rPr>
          <w:sz w:val="28"/>
          <w:szCs w:val="28"/>
          <w:shd w:val="clear" w:color="auto" w:fill="FFFFFF"/>
        </w:rPr>
        <w:t xml:space="preserve"> Инну Платоновну из членов Аудиторской палаты на основании ее заявления от 22.04.2021 г.  в связи с прекращением осуществления аудиторской деятельности</w:t>
      </w:r>
      <w:r w:rsidR="00323598" w:rsidRPr="0012461A">
        <w:rPr>
          <w:sz w:val="28"/>
          <w:szCs w:val="28"/>
        </w:rPr>
        <w:t>.</w:t>
      </w:r>
    </w:p>
    <w:p w:rsidR="000257DC" w:rsidRPr="008D6006" w:rsidRDefault="000257DC" w:rsidP="000257D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8D6006">
        <w:rPr>
          <w:sz w:val="28"/>
          <w:szCs w:val="28"/>
        </w:rPr>
        <w:lastRenderedPageBreak/>
        <w:t xml:space="preserve">Вопрос 4. </w:t>
      </w:r>
      <w:r w:rsidR="008D6006" w:rsidRPr="008D6006">
        <w:rPr>
          <w:sz w:val="28"/>
          <w:szCs w:val="28"/>
        </w:rPr>
        <w:t xml:space="preserve">О </w:t>
      </w:r>
      <w:r w:rsidR="008D6006" w:rsidRPr="008D6006">
        <w:rPr>
          <w:sz w:val="28"/>
          <w:szCs w:val="28"/>
          <w:shd w:val="clear" w:color="auto" w:fill="FFFFFF"/>
        </w:rPr>
        <w:t>привлечении к проведению внешней оценки качества работы аудитора – индивидуального предпринимателя специалистов по внешней оценке</w:t>
      </w:r>
    </w:p>
    <w:p w:rsidR="000257DC" w:rsidRPr="0012461A" w:rsidRDefault="000257DC" w:rsidP="000257DC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7F4BF0"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0257DC" w:rsidRPr="0012461A" w:rsidRDefault="000257DC" w:rsidP="000257DC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01099D" w:rsidRDefault="007F4BF0" w:rsidP="00A248FE">
      <w:pPr>
        <w:pStyle w:val="af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F4BF0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аудитора – индивидуального предпринимателя </w:t>
      </w:r>
      <w:proofErr w:type="gramStart"/>
      <w:r w:rsidRPr="007F4BF0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7F4BF0">
        <w:rPr>
          <w:sz w:val="28"/>
          <w:szCs w:val="28"/>
          <w:shd w:val="clear" w:color="auto" w:fill="FFFFFF"/>
        </w:rPr>
        <w:t xml:space="preserve"> согласно перечня (прилагается)</w:t>
      </w:r>
      <w:r w:rsidR="00916FB4">
        <w:rPr>
          <w:sz w:val="28"/>
          <w:szCs w:val="28"/>
        </w:rPr>
        <w:t>.</w:t>
      </w:r>
    </w:p>
    <w:p w:rsidR="00323598" w:rsidRPr="0012461A" w:rsidRDefault="00323598" w:rsidP="00A248FE">
      <w:pPr>
        <w:pStyle w:val="af9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  <w:shd w:val="clear" w:color="auto" w:fill="FFFFFF"/>
        </w:rPr>
      </w:pPr>
      <w:bookmarkStart w:id="0" w:name="_Hlk68601877"/>
    </w:p>
    <w:bookmarkEnd w:id="0"/>
    <w:p w:rsidR="007F4BF0" w:rsidRPr="007F4BF0" w:rsidRDefault="007F4BF0" w:rsidP="007F4BF0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  <w:lang w:eastAsia="ru-RU"/>
        </w:rPr>
      </w:pPr>
      <w:r w:rsidRPr="007F4BF0">
        <w:rPr>
          <w:sz w:val="28"/>
          <w:szCs w:val="28"/>
          <w:shd w:val="clear" w:color="auto" w:fill="FFFFFF"/>
        </w:rPr>
        <w:t xml:space="preserve">Вопрос </w:t>
      </w:r>
      <w:r w:rsidR="00066B8A">
        <w:rPr>
          <w:sz w:val="28"/>
          <w:szCs w:val="28"/>
          <w:shd w:val="clear" w:color="auto" w:fill="FFFFFF"/>
        </w:rPr>
        <w:t>5.</w:t>
      </w:r>
      <w:r w:rsidRPr="007F4BF0">
        <w:rPr>
          <w:sz w:val="28"/>
          <w:szCs w:val="28"/>
          <w:shd w:val="clear" w:color="auto" w:fill="FFFFFF"/>
        </w:rPr>
        <w:t xml:space="preserve"> О приостановлении членства в Аудиторской палате в связи с не предоставлением в Аудиторскую палату информации о своей деятельности,  в том числе о финансово-экономических показателях деятельности, согласно пункту 7 статьи 7 Закона Республики Беларусь от 12 июля 2013 года «Об аудиторской деятельности» и Инструкции 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 представления такой информации, утвержденной постановлением Министерства финансов Республики Беларусь от 18 октября 2019 г. № 57</w:t>
      </w:r>
      <w:bookmarkStart w:id="1" w:name="_GoBack"/>
      <w:bookmarkEnd w:id="1"/>
    </w:p>
    <w:p w:rsidR="007F4BF0" w:rsidRPr="007F4BF0" w:rsidRDefault="007F4BF0" w:rsidP="007F4BF0">
      <w:pPr>
        <w:shd w:val="clear" w:color="auto" w:fill="FFFFFF"/>
        <w:jc w:val="center"/>
        <w:rPr>
          <w:i/>
          <w:sz w:val="18"/>
          <w:szCs w:val="18"/>
        </w:rPr>
      </w:pPr>
      <w:r w:rsidRPr="007F4BF0">
        <w:rPr>
          <w:i/>
          <w:sz w:val="18"/>
          <w:szCs w:val="18"/>
        </w:rPr>
        <w:t>(Шельманова О.В.)</w:t>
      </w:r>
    </w:p>
    <w:p w:rsidR="007F4BF0" w:rsidRPr="00E054DC" w:rsidRDefault="007F4BF0" w:rsidP="007F4BF0">
      <w:r w:rsidRPr="00E054DC">
        <w:t>РЕШ</w:t>
      </w:r>
      <w:r>
        <w:t>ИЛИ</w:t>
      </w:r>
      <w:r w:rsidRPr="00E054DC">
        <w:t xml:space="preserve">: </w:t>
      </w:r>
    </w:p>
    <w:p w:rsidR="007F4BF0" w:rsidRDefault="007F4BF0" w:rsidP="007F4BF0">
      <w:pPr>
        <w:shd w:val="clear" w:color="auto" w:fill="FFFFFF"/>
        <w:jc w:val="both"/>
        <w:rPr>
          <w:color w:val="222222"/>
          <w:sz w:val="28"/>
          <w:szCs w:val="28"/>
          <w:shd w:val="clear" w:color="auto" w:fill="FFFFFF"/>
        </w:rPr>
      </w:pPr>
      <w:r w:rsidRPr="007F4BF0">
        <w:rPr>
          <w:color w:val="222222"/>
          <w:sz w:val="28"/>
          <w:szCs w:val="28"/>
          <w:shd w:val="clear" w:color="auto" w:fill="FFFFFF"/>
        </w:rPr>
        <w:t>Приостановить членство в Аудиторской палате с 06.05.2021 года следующих аудиторов-индивидуальных предпринимателей в связи с не предоставлением в Аудиторскую палату информации о своей деятельности,  в том числе о финансово-экономических показателях деятельности в соответствии с пунктом 7 статьи 7 Закона Республики Беларусь от 12 июля 2013 года «Об аудиторской деятельности» и Инструкции 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 представления такой информации, утвержденной постановлением Министерства финансов Республики Беларусь от 18 октября 2019 г. № 57:</w:t>
      </w:r>
    </w:p>
    <w:p w:rsidR="007F4BF0" w:rsidRPr="007F4BF0" w:rsidRDefault="007F4BF0" w:rsidP="007F4BF0">
      <w:pPr>
        <w:shd w:val="clear" w:color="auto" w:fill="FFFFFF"/>
        <w:rPr>
          <w:color w:val="222222"/>
          <w:sz w:val="28"/>
          <w:szCs w:val="28"/>
          <w:shd w:val="clear" w:color="auto" w:fill="FFFFFF"/>
        </w:rPr>
      </w:pPr>
      <w:r w:rsidRPr="007F4BF0">
        <w:rPr>
          <w:color w:val="222222"/>
          <w:sz w:val="28"/>
          <w:szCs w:val="28"/>
        </w:rPr>
        <w:br/>
      </w:r>
      <w:r w:rsidRPr="007F4BF0">
        <w:rPr>
          <w:color w:val="222222"/>
          <w:sz w:val="28"/>
          <w:szCs w:val="28"/>
          <w:shd w:val="clear" w:color="auto" w:fill="FFFFFF"/>
        </w:rPr>
        <w:t>Иванова Мария Викторовна</w:t>
      </w:r>
      <w:r>
        <w:rPr>
          <w:color w:val="222222"/>
          <w:sz w:val="28"/>
          <w:szCs w:val="28"/>
          <w:shd w:val="clear" w:color="auto" w:fill="FFFFFF"/>
        </w:rPr>
        <w:t>;</w:t>
      </w:r>
      <w:r w:rsidRPr="007F4BF0">
        <w:rPr>
          <w:color w:val="222222"/>
          <w:sz w:val="28"/>
          <w:szCs w:val="28"/>
        </w:rPr>
        <w:br/>
      </w:r>
      <w:proofErr w:type="spellStart"/>
      <w:r w:rsidRPr="007F4BF0">
        <w:rPr>
          <w:color w:val="222222"/>
          <w:sz w:val="28"/>
          <w:szCs w:val="28"/>
          <w:shd w:val="clear" w:color="auto" w:fill="FFFFFF"/>
        </w:rPr>
        <w:t>Пыко</w:t>
      </w:r>
      <w:proofErr w:type="spellEnd"/>
      <w:r w:rsidRPr="007F4BF0">
        <w:rPr>
          <w:color w:val="222222"/>
          <w:sz w:val="28"/>
          <w:szCs w:val="28"/>
          <w:shd w:val="clear" w:color="auto" w:fill="FFFFFF"/>
        </w:rPr>
        <w:t xml:space="preserve"> Александр Романович</w:t>
      </w:r>
      <w:r>
        <w:rPr>
          <w:color w:val="222222"/>
          <w:sz w:val="28"/>
          <w:szCs w:val="28"/>
          <w:shd w:val="clear" w:color="auto" w:fill="FFFFFF"/>
        </w:rPr>
        <w:t>;</w:t>
      </w:r>
      <w:r w:rsidRPr="007F4BF0">
        <w:rPr>
          <w:color w:val="222222"/>
          <w:sz w:val="28"/>
          <w:szCs w:val="28"/>
        </w:rPr>
        <w:br/>
      </w:r>
      <w:proofErr w:type="spellStart"/>
      <w:r w:rsidRPr="007F4BF0">
        <w:rPr>
          <w:color w:val="222222"/>
          <w:sz w:val="28"/>
          <w:szCs w:val="28"/>
          <w:shd w:val="clear" w:color="auto" w:fill="FFFFFF"/>
        </w:rPr>
        <w:t>Смунева</w:t>
      </w:r>
      <w:proofErr w:type="spellEnd"/>
      <w:r w:rsidRPr="007F4BF0">
        <w:rPr>
          <w:color w:val="222222"/>
          <w:sz w:val="28"/>
          <w:szCs w:val="28"/>
          <w:shd w:val="clear" w:color="auto" w:fill="FFFFFF"/>
        </w:rPr>
        <w:t xml:space="preserve"> Ирина Владимировна</w:t>
      </w:r>
      <w:r>
        <w:rPr>
          <w:color w:val="222222"/>
          <w:sz w:val="28"/>
          <w:szCs w:val="28"/>
          <w:shd w:val="clear" w:color="auto" w:fill="FFFFFF"/>
        </w:rPr>
        <w:t>;</w:t>
      </w:r>
      <w:r w:rsidRPr="007F4BF0">
        <w:rPr>
          <w:color w:val="222222"/>
          <w:sz w:val="28"/>
          <w:szCs w:val="28"/>
        </w:rPr>
        <w:br/>
      </w:r>
      <w:proofErr w:type="spellStart"/>
      <w:r w:rsidRPr="007F4BF0">
        <w:rPr>
          <w:color w:val="222222"/>
          <w:sz w:val="28"/>
          <w:szCs w:val="28"/>
          <w:shd w:val="clear" w:color="auto" w:fill="FFFFFF"/>
        </w:rPr>
        <w:t>Ушолик</w:t>
      </w:r>
      <w:proofErr w:type="spellEnd"/>
      <w:r w:rsidRPr="007F4BF0">
        <w:rPr>
          <w:color w:val="222222"/>
          <w:sz w:val="28"/>
          <w:szCs w:val="28"/>
          <w:shd w:val="clear" w:color="auto" w:fill="FFFFFF"/>
        </w:rPr>
        <w:t xml:space="preserve"> Вера Владимировна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E12730" w:rsidRPr="0012461A" w:rsidRDefault="00E12730" w:rsidP="007F4BF0">
      <w:pPr>
        <w:pStyle w:val="af9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3F1C17" w:rsidRPr="0012461A" w:rsidRDefault="003F1C17" w:rsidP="002D4A4F">
      <w:pPr>
        <w:jc w:val="both"/>
        <w:rPr>
          <w:sz w:val="28"/>
          <w:szCs w:val="28"/>
        </w:rPr>
      </w:pPr>
    </w:p>
    <w:p w:rsidR="002D4A4F" w:rsidRPr="0012461A" w:rsidRDefault="002D5A70" w:rsidP="002D4A4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3F1C17" w:rsidRPr="0012461A" w:rsidRDefault="003F1C17" w:rsidP="00553D25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5D44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7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33F" w:rsidRDefault="00DF633F">
      <w:r>
        <w:separator/>
      </w:r>
    </w:p>
  </w:endnote>
  <w:endnote w:type="continuationSeparator" w:id="0">
    <w:p w:rsidR="00DF633F" w:rsidRDefault="00DF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33F" w:rsidRDefault="00DF633F">
      <w:r>
        <w:separator/>
      </w:r>
    </w:p>
  </w:footnote>
  <w:footnote w:type="continuationSeparator" w:id="0">
    <w:p w:rsidR="00DF633F" w:rsidRDefault="00DF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732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3F338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7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42"/>
  </w:num>
  <w:num w:numId="4">
    <w:abstractNumId w:val="40"/>
  </w:num>
  <w:num w:numId="5">
    <w:abstractNumId w:val="19"/>
  </w:num>
  <w:num w:numId="6">
    <w:abstractNumId w:val="10"/>
  </w:num>
  <w:num w:numId="7">
    <w:abstractNumId w:val="18"/>
  </w:num>
  <w:num w:numId="8">
    <w:abstractNumId w:val="36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7"/>
  </w:num>
  <w:num w:numId="14">
    <w:abstractNumId w:val="34"/>
  </w:num>
  <w:num w:numId="15">
    <w:abstractNumId w:val="37"/>
  </w:num>
  <w:num w:numId="16">
    <w:abstractNumId w:val="35"/>
  </w:num>
  <w:num w:numId="17">
    <w:abstractNumId w:val="2"/>
  </w:num>
  <w:num w:numId="18">
    <w:abstractNumId w:val="24"/>
  </w:num>
  <w:num w:numId="19">
    <w:abstractNumId w:val="0"/>
  </w:num>
  <w:num w:numId="20">
    <w:abstractNumId w:val="15"/>
  </w:num>
  <w:num w:numId="21">
    <w:abstractNumId w:val="1"/>
  </w:num>
  <w:num w:numId="22">
    <w:abstractNumId w:val="22"/>
  </w:num>
  <w:num w:numId="23">
    <w:abstractNumId w:val="21"/>
  </w:num>
  <w:num w:numId="24">
    <w:abstractNumId w:val="13"/>
  </w:num>
  <w:num w:numId="25">
    <w:abstractNumId w:val="39"/>
  </w:num>
  <w:num w:numId="26">
    <w:abstractNumId w:val="12"/>
  </w:num>
  <w:num w:numId="27">
    <w:abstractNumId w:val="11"/>
  </w:num>
  <w:num w:numId="28">
    <w:abstractNumId w:val="28"/>
  </w:num>
  <w:num w:numId="29">
    <w:abstractNumId w:val="41"/>
  </w:num>
  <w:num w:numId="30">
    <w:abstractNumId w:val="23"/>
  </w:num>
  <w:num w:numId="31">
    <w:abstractNumId w:val="20"/>
  </w:num>
  <w:num w:numId="32">
    <w:abstractNumId w:val="26"/>
  </w:num>
  <w:num w:numId="33">
    <w:abstractNumId w:val="32"/>
  </w:num>
  <w:num w:numId="34">
    <w:abstractNumId w:val="5"/>
  </w:num>
  <w:num w:numId="35">
    <w:abstractNumId w:val="14"/>
  </w:num>
  <w:num w:numId="36">
    <w:abstractNumId w:val="29"/>
  </w:num>
  <w:num w:numId="37">
    <w:abstractNumId w:val="30"/>
  </w:num>
  <w:num w:numId="38">
    <w:abstractNumId w:val="8"/>
  </w:num>
  <w:num w:numId="39">
    <w:abstractNumId w:val="7"/>
  </w:num>
  <w:num w:numId="40">
    <w:abstractNumId w:val="31"/>
  </w:num>
  <w:num w:numId="41">
    <w:abstractNumId w:val="25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611C"/>
    <w:rsid w:val="005A4066"/>
    <w:rsid w:val="005C29C1"/>
    <w:rsid w:val="005C436A"/>
    <w:rsid w:val="005C7B7C"/>
    <w:rsid w:val="005D3D05"/>
    <w:rsid w:val="005D443E"/>
    <w:rsid w:val="005D5413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92940"/>
    <w:rsid w:val="00692F71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BE6"/>
    <w:rsid w:val="00B51513"/>
    <w:rsid w:val="00B54691"/>
    <w:rsid w:val="00B556AE"/>
    <w:rsid w:val="00B6250A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32F3"/>
    <w:rsid w:val="00BC55E2"/>
    <w:rsid w:val="00BD4F6D"/>
    <w:rsid w:val="00BE4A71"/>
    <w:rsid w:val="00BF18E5"/>
    <w:rsid w:val="00BF6B81"/>
    <w:rsid w:val="00C02BDF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5E9F"/>
    <w:rsid w:val="00EF66EB"/>
    <w:rsid w:val="00F05521"/>
    <w:rsid w:val="00F14479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CB53"/>
  <w15:docId w15:val="{83F562D4-4C70-4A5C-8BBC-98D36B2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9</cp:revision>
  <cp:lastPrinted>2021-04-06T08:44:00Z</cp:lastPrinted>
  <dcterms:created xsi:type="dcterms:W3CDTF">2021-04-21T06:53:00Z</dcterms:created>
  <dcterms:modified xsi:type="dcterms:W3CDTF">2021-05-12T15:21:00Z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