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60EC7C39" w:rsidR="008B5E89" w:rsidRPr="00563597" w:rsidRDefault="00EC5456" w:rsidP="00766FAB">
      <w:pPr>
        <w:keepNext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E68E8">
        <w:rPr>
          <w:sz w:val="28"/>
          <w:szCs w:val="28"/>
        </w:rPr>
        <w:t>1</w:t>
      </w:r>
      <w:r w:rsidR="0091325C">
        <w:rPr>
          <w:sz w:val="28"/>
          <w:szCs w:val="28"/>
        </w:rPr>
        <w:t>7</w:t>
      </w:r>
    </w:p>
    <w:p w14:paraId="64BB3084" w14:textId="543A998E" w:rsidR="000E7403" w:rsidRPr="0012461A" w:rsidRDefault="008833A2" w:rsidP="00766FA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1A7C2F">
        <w:rPr>
          <w:sz w:val="28"/>
          <w:szCs w:val="28"/>
        </w:rPr>
        <w:t xml:space="preserve"> в </w:t>
      </w:r>
      <w:r w:rsidR="0091325C">
        <w:rPr>
          <w:sz w:val="28"/>
          <w:szCs w:val="28"/>
        </w:rPr>
        <w:t>за</w:t>
      </w:r>
      <w:r w:rsidR="00E932C7">
        <w:rPr>
          <w:sz w:val="28"/>
          <w:szCs w:val="28"/>
        </w:rPr>
        <w:t>очной</w:t>
      </w:r>
      <w:r w:rsidR="001A7C2F">
        <w:rPr>
          <w:sz w:val="28"/>
          <w:szCs w:val="28"/>
        </w:rPr>
        <w:t xml:space="preserve"> форме</w:t>
      </w:r>
    </w:p>
    <w:p w14:paraId="7C4111F0" w14:textId="77777777" w:rsidR="00363D95" w:rsidRPr="0012461A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3C62B76A" w:rsidR="000E7403" w:rsidRDefault="0091325C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B50AE">
        <w:rPr>
          <w:sz w:val="28"/>
          <w:szCs w:val="28"/>
        </w:rPr>
        <w:t>.0</w:t>
      </w:r>
      <w:r w:rsidR="005C60B6">
        <w:rPr>
          <w:sz w:val="28"/>
          <w:szCs w:val="28"/>
        </w:rPr>
        <w:t>6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14:paraId="4E42CCF8" w14:textId="403AE67A" w:rsidR="00A744E7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12461A" w14:paraId="25433561" w14:textId="77777777" w:rsidTr="00495CA9">
        <w:tc>
          <w:tcPr>
            <w:tcW w:w="3686" w:type="dxa"/>
          </w:tcPr>
          <w:p w14:paraId="73BE312A" w14:textId="77777777" w:rsidR="008B1C0B" w:rsidRPr="0012461A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627107C0" w14:textId="77777777" w:rsidR="008B1C0B" w:rsidRPr="00ED58BE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14:paraId="32F8E954" w14:textId="77777777" w:rsidTr="00495CA9">
        <w:tc>
          <w:tcPr>
            <w:tcW w:w="3686" w:type="dxa"/>
          </w:tcPr>
          <w:p w14:paraId="1E63A1E8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132525C0" w14:textId="77777777" w:rsidR="00145144" w:rsidRPr="00ED58BE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12461A" w14:paraId="54F83847" w14:textId="77777777" w:rsidTr="00495CA9">
        <w:trPr>
          <w:trHeight w:val="1114"/>
        </w:trPr>
        <w:tc>
          <w:tcPr>
            <w:tcW w:w="3686" w:type="dxa"/>
          </w:tcPr>
          <w:p w14:paraId="121BF73D" w14:textId="77777777" w:rsidR="0044528F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55E889B8" w14:textId="3104D3D4" w:rsidR="00145144" w:rsidRPr="00F154E4" w:rsidRDefault="00BE68E8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Кирслите Р.В., </w:t>
            </w:r>
            <w:r w:rsidR="00145144" w:rsidRPr="0012461A">
              <w:rPr>
                <w:sz w:val="28"/>
                <w:szCs w:val="28"/>
              </w:rPr>
              <w:t>Костян Д.М</w:t>
            </w:r>
            <w:r w:rsidR="00495CA9">
              <w:rPr>
                <w:sz w:val="28"/>
                <w:szCs w:val="28"/>
              </w:rPr>
              <w:t xml:space="preserve">., </w:t>
            </w:r>
            <w:r w:rsidR="00B71D6A">
              <w:rPr>
                <w:sz w:val="28"/>
                <w:szCs w:val="28"/>
              </w:rPr>
              <w:t xml:space="preserve">Матус Е.Г., </w:t>
            </w:r>
            <w:r w:rsidR="0091325C">
              <w:rPr>
                <w:sz w:val="28"/>
                <w:szCs w:val="28"/>
              </w:rPr>
              <w:t>Шельманова О.В.</w:t>
            </w:r>
          </w:p>
        </w:tc>
      </w:tr>
    </w:tbl>
    <w:p w14:paraId="4923661F" w14:textId="161CDEE8" w:rsidR="00B71D6A" w:rsidRPr="0091325C" w:rsidRDefault="00B71D6A" w:rsidP="00B71D6A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91325C">
        <w:rPr>
          <w:b/>
          <w:sz w:val="28"/>
          <w:szCs w:val="28"/>
        </w:rPr>
        <w:t xml:space="preserve">Вопрос 1. </w:t>
      </w:r>
      <w:r w:rsidR="0091325C" w:rsidRPr="0091325C">
        <w:rPr>
          <w:sz w:val="28"/>
          <w:szCs w:val="28"/>
          <w:shd w:val="clear" w:color="auto" w:fill="FFFFFF"/>
        </w:rPr>
        <w:t>Об исключении частного аудиторского унитарного предприятия «Аудит-конто» из членов Аудиторской палаты</w:t>
      </w:r>
    </w:p>
    <w:p w14:paraId="6E1191AB" w14:textId="11F2A938" w:rsidR="00B71D6A" w:rsidRPr="00B71D6A" w:rsidRDefault="00B71D6A" w:rsidP="00B71D6A">
      <w:pPr>
        <w:pStyle w:val="ab"/>
        <w:ind w:left="0"/>
        <w:jc w:val="center"/>
        <w:rPr>
          <w:i/>
          <w:sz w:val="20"/>
          <w:szCs w:val="20"/>
        </w:rPr>
      </w:pPr>
      <w:r w:rsidRPr="00B71D6A">
        <w:rPr>
          <w:i/>
          <w:sz w:val="20"/>
          <w:szCs w:val="20"/>
        </w:rPr>
        <w:t>(</w:t>
      </w:r>
      <w:r w:rsidR="0091325C">
        <w:rPr>
          <w:i/>
          <w:sz w:val="20"/>
          <w:szCs w:val="20"/>
        </w:rPr>
        <w:t>Шельманова О.В.</w:t>
      </w:r>
      <w:r w:rsidRPr="00B71D6A">
        <w:rPr>
          <w:i/>
          <w:sz w:val="20"/>
          <w:szCs w:val="20"/>
        </w:rPr>
        <w:t>)</w:t>
      </w:r>
    </w:p>
    <w:p w14:paraId="330E483B" w14:textId="77777777" w:rsidR="00B71D6A" w:rsidRDefault="00B71D6A" w:rsidP="00B7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45F5C3B1" w14:textId="4A00A4FE" w:rsidR="00B71D6A" w:rsidRPr="0091325C" w:rsidRDefault="0091325C" w:rsidP="00B71D6A">
      <w:pPr>
        <w:jc w:val="both"/>
        <w:rPr>
          <w:sz w:val="28"/>
          <w:szCs w:val="28"/>
          <w:lang w:eastAsia="ru-RU"/>
        </w:rPr>
      </w:pPr>
      <w:r w:rsidRPr="0091325C">
        <w:rPr>
          <w:sz w:val="28"/>
          <w:szCs w:val="28"/>
          <w:shd w:val="clear" w:color="auto" w:fill="FFFFFF"/>
        </w:rPr>
        <w:t>Исключить 30.06.2022 частное аудиторское унитарное предприятие «Аудит-конто» из членов Аудиторской палаты на основании заявления директора Гапановича Александра Григорьевича от 27.06.2022 г.  в связи с принятым решением о прекращении осуществления аудиторской деятельности.</w:t>
      </w:r>
    </w:p>
    <w:p w14:paraId="179C500B" w14:textId="2F47B253" w:rsidR="00596134" w:rsidRPr="006B7333" w:rsidRDefault="00596134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6B7333">
        <w:rPr>
          <w:b/>
          <w:sz w:val="28"/>
          <w:szCs w:val="28"/>
        </w:rPr>
        <w:t xml:space="preserve">Вопрос </w:t>
      </w:r>
      <w:r w:rsidR="00B71D6A">
        <w:rPr>
          <w:b/>
          <w:sz w:val="28"/>
          <w:szCs w:val="28"/>
        </w:rPr>
        <w:t>2</w:t>
      </w:r>
      <w:r w:rsidR="004E4D69" w:rsidRPr="006B7333">
        <w:rPr>
          <w:b/>
          <w:sz w:val="28"/>
          <w:szCs w:val="28"/>
        </w:rPr>
        <w:t>.</w:t>
      </w:r>
      <w:r w:rsidRPr="006B7333">
        <w:rPr>
          <w:b/>
          <w:sz w:val="28"/>
          <w:szCs w:val="28"/>
        </w:rPr>
        <w:t xml:space="preserve"> </w:t>
      </w:r>
      <w:bookmarkStart w:id="1" w:name="_Hlk105765529"/>
      <w:r w:rsidR="006B7333" w:rsidRPr="006B7333">
        <w:rPr>
          <w:sz w:val="28"/>
          <w:szCs w:val="28"/>
          <w:lang w:eastAsia="ru-RU"/>
        </w:rPr>
        <w:t>О привлечении к проведению внешней оценки качества работы специалистов по внешней оценке</w:t>
      </w:r>
      <w:bookmarkEnd w:id="1"/>
    </w:p>
    <w:p w14:paraId="62B777C8" w14:textId="36288108" w:rsidR="00596134" w:rsidRPr="00B71D6A" w:rsidRDefault="00596134" w:rsidP="00766FAB">
      <w:pPr>
        <w:pStyle w:val="ab"/>
        <w:ind w:left="0"/>
        <w:jc w:val="center"/>
        <w:rPr>
          <w:i/>
          <w:sz w:val="20"/>
          <w:szCs w:val="20"/>
        </w:rPr>
      </w:pPr>
      <w:r w:rsidRPr="00B71D6A">
        <w:rPr>
          <w:i/>
          <w:sz w:val="20"/>
          <w:szCs w:val="20"/>
        </w:rPr>
        <w:t>(</w:t>
      </w:r>
      <w:r w:rsidR="006B7333" w:rsidRPr="00B71D6A">
        <w:rPr>
          <w:i/>
          <w:sz w:val="20"/>
          <w:szCs w:val="20"/>
        </w:rPr>
        <w:t>Абойшева А.М.</w:t>
      </w:r>
      <w:r w:rsidRPr="00B71D6A">
        <w:rPr>
          <w:i/>
          <w:sz w:val="20"/>
          <w:szCs w:val="20"/>
        </w:rPr>
        <w:t>)</w:t>
      </w:r>
    </w:p>
    <w:p w14:paraId="337B1FEE" w14:textId="77777777" w:rsidR="00596134" w:rsidRDefault="00596134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7A886021" w14:textId="77777777" w:rsidR="006B7333" w:rsidRPr="006B7333" w:rsidRDefault="006B7333" w:rsidP="006B7333">
      <w:pPr>
        <w:jc w:val="both"/>
        <w:rPr>
          <w:sz w:val="28"/>
          <w:szCs w:val="28"/>
          <w:lang w:eastAsia="ru-RU"/>
        </w:rPr>
      </w:pPr>
      <w:r w:rsidRPr="006B7333">
        <w:rPr>
          <w:sz w:val="28"/>
          <w:szCs w:val="28"/>
          <w:lang w:eastAsia="ru-RU"/>
        </w:rPr>
        <w:t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внешней оценки качества работы аудиторских организаций, аудиторов – индивидуальных предпринимателей в 2022 году специалистов по внешней оценке согласно перечня (прилагается).</w:t>
      </w:r>
    </w:p>
    <w:p w14:paraId="659C0575" w14:textId="77777777" w:rsidR="00B60471" w:rsidRPr="00B71D6A" w:rsidRDefault="00B60471" w:rsidP="00766FAB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9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985"/>
        <w:gridCol w:w="2414"/>
      </w:tblGrid>
      <w:tr w:rsidR="00A744E7" w:rsidRPr="0012461A" w14:paraId="073A0753" w14:textId="77777777" w:rsidTr="00BD0B60">
        <w:tc>
          <w:tcPr>
            <w:tcW w:w="5250" w:type="dxa"/>
          </w:tcPr>
          <w:p w14:paraId="5E8C90A3" w14:textId="77777777" w:rsidR="00A744E7" w:rsidRPr="009400A2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1985" w:type="dxa"/>
          </w:tcPr>
          <w:p w14:paraId="51959C39" w14:textId="3CAF1896" w:rsidR="00A744E7" w:rsidRPr="009400A2" w:rsidRDefault="0091325C" w:rsidP="00DF30EC">
            <w:pPr>
              <w:pStyle w:val="ab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12461A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14:paraId="03A093C1" w14:textId="77777777" w:rsidTr="00BD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12461A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14:paraId="27730BC5" w14:textId="77777777" w:rsidTr="00BD0B60">
        <w:tc>
          <w:tcPr>
            <w:tcW w:w="5250" w:type="dxa"/>
          </w:tcPr>
          <w:p w14:paraId="42510DDB" w14:textId="75FCEC02" w:rsidR="000573B2" w:rsidRPr="0012461A" w:rsidRDefault="00BD0B60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за</w:t>
            </w:r>
            <w:r w:rsidR="009D4F0D" w:rsidRPr="0012461A">
              <w:rPr>
                <w:sz w:val="28"/>
                <w:szCs w:val="28"/>
              </w:rPr>
              <w:t xml:space="preserve">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1985" w:type="dxa"/>
          </w:tcPr>
          <w:p w14:paraId="5FA753D3" w14:textId="1FAB5041" w:rsidR="000573B2" w:rsidRPr="0012461A" w:rsidRDefault="0091325C" w:rsidP="00DF30EC">
            <w:pPr>
              <w:pStyle w:val="ab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12461A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BE68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1109" w14:textId="77777777" w:rsidR="00817A95" w:rsidRDefault="00817A95">
      <w:r>
        <w:separator/>
      </w:r>
    </w:p>
  </w:endnote>
  <w:endnote w:type="continuationSeparator" w:id="0">
    <w:p w14:paraId="2BED6134" w14:textId="77777777" w:rsidR="00817A95" w:rsidRDefault="0081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31DD" w14:textId="77777777" w:rsidR="00817A95" w:rsidRDefault="00817A95">
      <w:r>
        <w:separator/>
      </w:r>
    </w:p>
  </w:footnote>
  <w:footnote w:type="continuationSeparator" w:id="0">
    <w:p w14:paraId="3B657A20" w14:textId="77777777" w:rsidR="00817A95" w:rsidRDefault="0081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2525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2BA7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4B47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686D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1D58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3685"/>
    <w:rsid w:val="003D652F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00730"/>
    <w:rsid w:val="005200B4"/>
    <w:rsid w:val="005243E6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60B6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333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4DDA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17A95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325C"/>
    <w:rsid w:val="00916FB4"/>
    <w:rsid w:val="0092005F"/>
    <w:rsid w:val="0092205B"/>
    <w:rsid w:val="00922346"/>
    <w:rsid w:val="00924AD3"/>
    <w:rsid w:val="00930D17"/>
    <w:rsid w:val="00930FDE"/>
    <w:rsid w:val="0093447C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0471"/>
    <w:rsid w:val="00B6250A"/>
    <w:rsid w:val="00B62650"/>
    <w:rsid w:val="00B71617"/>
    <w:rsid w:val="00B71D6A"/>
    <w:rsid w:val="00B766C7"/>
    <w:rsid w:val="00B852EB"/>
    <w:rsid w:val="00B86C28"/>
    <w:rsid w:val="00B90C5E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0B60"/>
    <w:rsid w:val="00BD39E6"/>
    <w:rsid w:val="00BD4F6D"/>
    <w:rsid w:val="00BD6882"/>
    <w:rsid w:val="00BE4A71"/>
    <w:rsid w:val="00BE68E8"/>
    <w:rsid w:val="00BF18E5"/>
    <w:rsid w:val="00BF29BA"/>
    <w:rsid w:val="00BF6B81"/>
    <w:rsid w:val="00C02BDF"/>
    <w:rsid w:val="00C042D7"/>
    <w:rsid w:val="00C0666D"/>
    <w:rsid w:val="00C06B95"/>
    <w:rsid w:val="00C06FC2"/>
    <w:rsid w:val="00C110AE"/>
    <w:rsid w:val="00C20B96"/>
    <w:rsid w:val="00C236F3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01F7"/>
    <w:rsid w:val="00CD2B98"/>
    <w:rsid w:val="00CD44D8"/>
    <w:rsid w:val="00CD4ED2"/>
    <w:rsid w:val="00CD5837"/>
    <w:rsid w:val="00CD6420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43E"/>
    <w:rsid w:val="00DC6419"/>
    <w:rsid w:val="00DC7EA6"/>
    <w:rsid w:val="00DD20CF"/>
    <w:rsid w:val="00DF0128"/>
    <w:rsid w:val="00DF2C55"/>
    <w:rsid w:val="00DF30EC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031D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87E1E"/>
    <w:rsid w:val="00E932C6"/>
    <w:rsid w:val="00E932C7"/>
    <w:rsid w:val="00E96CD8"/>
    <w:rsid w:val="00EA2597"/>
    <w:rsid w:val="00EB0D22"/>
    <w:rsid w:val="00EB1180"/>
    <w:rsid w:val="00EB6E82"/>
    <w:rsid w:val="00EC15C1"/>
    <w:rsid w:val="00EC17D6"/>
    <w:rsid w:val="00EC1B0F"/>
    <w:rsid w:val="00EC5456"/>
    <w:rsid w:val="00EC75E4"/>
    <w:rsid w:val="00ED109F"/>
    <w:rsid w:val="00ED2F6C"/>
    <w:rsid w:val="00ED5552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192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2022-07-05T11:04:00Z</cp:lastPrinted>
  <dcterms:created xsi:type="dcterms:W3CDTF">2022-07-11T15:21:00Z</dcterms:created>
  <dcterms:modified xsi:type="dcterms:W3CDTF">2022-07-11T15:21:00Z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