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D85660">
        <w:rPr>
          <w:sz w:val="28"/>
          <w:szCs w:val="28"/>
        </w:rPr>
        <w:t>2</w:t>
      </w:r>
      <w:r w:rsidR="003778AB">
        <w:rPr>
          <w:sz w:val="28"/>
          <w:szCs w:val="28"/>
        </w:rPr>
        <w:t>7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bookmarkStart w:id="0" w:name="_GoBack"/>
      <w:bookmarkEnd w:id="0"/>
      <w:r w:rsidR="00635FC0">
        <w:rPr>
          <w:sz w:val="28"/>
          <w:szCs w:val="28"/>
        </w:rPr>
        <w:t>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3778AB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7DCA" w:rsidRPr="0012461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B7C6B" w:rsidRPr="0012461A">
        <w:rPr>
          <w:sz w:val="28"/>
          <w:szCs w:val="28"/>
        </w:rPr>
        <w:t>0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6C4F9C" w:rsidRPr="0012461A" w:rsidTr="003778AB">
        <w:tc>
          <w:tcPr>
            <w:tcW w:w="3686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6C4F9C" w:rsidRPr="0012461A" w:rsidRDefault="006C4F9C" w:rsidP="004535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3778AB">
        <w:tc>
          <w:tcPr>
            <w:tcW w:w="3686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3778AB">
        <w:tc>
          <w:tcPr>
            <w:tcW w:w="3686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Кирслите Р.В., </w:t>
            </w:r>
            <w:r w:rsidR="00BB1B57">
              <w:rPr>
                <w:sz w:val="28"/>
                <w:szCs w:val="28"/>
              </w:rPr>
              <w:t xml:space="preserve">Матус Е.Г. </w:t>
            </w:r>
          </w:p>
        </w:tc>
      </w:tr>
    </w:tbl>
    <w:p w:rsidR="00D44595" w:rsidRPr="00076698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</w:t>
      </w:r>
      <w:r w:rsidR="000F07EA" w:rsidRPr="00076698">
        <w:rPr>
          <w:sz w:val="28"/>
          <w:szCs w:val="28"/>
        </w:rPr>
        <w:t>1</w:t>
      </w:r>
      <w:r w:rsidR="00EF5E9F" w:rsidRPr="00076698">
        <w:rPr>
          <w:sz w:val="28"/>
          <w:szCs w:val="28"/>
        </w:rPr>
        <w:t xml:space="preserve">. </w:t>
      </w:r>
      <w:r w:rsidR="003778AB" w:rsidRPr="002123CD">
        <w:rPr>
          <w:shd w:val="clear" w:color="auto" w:fill="FFFFFF"/>
        </w:rPr>
        <w:t>Об исполнении сметы доходов и расходов по итогам третьего квартала 2021 года</w:t>
      </w:r>
      <w:r w:rsidR="003778AB" w:rsidRPr="00A26C02">
        <w:rPr>
          <w:shd w:val="clear" w:color="auto" w:fill="FFFFFF"/>
        </w:rPr>
        <w:t>.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778AB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076698" w:rsidRDefault="003778AB" w:rsidP="00B507B9">
      <w:pPr>
        <w:jc w:val="both"/>
        <w:rPr>
          <w:sz w:val="28"/>
          <w:szCs w:val="28"/>
          <w:shd w:val="clear" w:color="auto" w:fill="FFFFFF"/>
        </w:rPr>
      </w:pPr>
      <w:r w:rsidRPr="002123CD">
        <w:rPr>
          <w:shd w:val="clear" w:color="auto" w:fill="FFFFFF"/>
        </w:rPr>
        <w:t>Принять к сведению информацию об исполнении сметы доходов и расходов по итогам третьего квартала 2021 года.</w:t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2. </w:t>
      </w:r>
      <w:r w:rsidR="003778AB" w:rsidRPr="00AB03D4">
        <w:rPr>
          <w:shd w:val="clear" w:color="auto" w:fill="FFFFFF"/>
        </w:rPr>
        <w:t>О ходе выполнения годового плана деятельности Правления Аудиторской палаты и специализированных органов Аудиторской палаты на 2021 год по результатам 3 квартала 2021 года.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778AB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8677D5" w:rsidRDefault="003778AB" w:rsidP="00076698">
      <w:pPr>
        <w:jc w:val="both"/>
        <w:rPr>
          <w:sz w:val="28"/>
          <w:szCs w:val="28"/>
          <w:shd w:val="clear" w:color="auto" w:fill="FFFFFF"/>
        </w:rPr>
      </w:pPr>
      <w:r w:rsidRPr="00AB03D4">
        <w:rPr>
          <w:shd w:val="clear" w:color="auto" w:fill="FFFFFF"/>
        </w:rPr>
        <w:t>Принять к сведению информацию о ходе выполнения годового плана деятельности Правления Аудиторской палаты и специализированных органов Аудиторской палаты на 2021 год по результатам 3 квартала 2021 года</w:t>
      </w:r>
      <w:r w:rsidR="00076698" w:rsidRPr="008677D5">
        <w:rPr>
          <w:rFonts w:eastAsiaTheme="minorHAnsi"/>
          <w:sz w:val="28"/>
          <w:szCs w:val="28"/>
          <w:shd w:val="clear" w:color="auto" w:fill="FFFFFF"/>
        </w:rPr>
        <w:t>.</w:t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t xml:space="preserve">Вопрос 3. </w:t>
      </w:r>
      <w:r w:rsidR="003778AB" w:rsidRPr="00AB03D4">
        <w:rPr>
          <w:shd w:val="clear" w:color="auto" w:fill="FFFFFF"/>
        </w:rPr>
        <w:t xml:space="preserve">О привлечении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="003778AB" w:rsidRPr="00AB03D4">
        <w:rPr>
          <w:shd w:val="clear" w:color="auto" w:fill="FFFFFF"/>
        </w:rPr>
        <w:t>специалистов по внешней оценке</w:t>
      </w:r>
      <w:proofErr w:type="gramEnd"/>
      <w:r w:rsidR="003778AB" w:rsidRPr="00AB03D4">
        <w:rPr>
          <w:shd w:val="clear" w:color="auto" w:fill="FFFFFF"/>
        </w:rPr>
        <w:t xml:space="preserve"> согласно перечня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778AB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76698" w:rsidRPr="008677D5" w:rsidRDefault="003778AB" w:rsidP="00076698">
      <w:pPr>
        <w:jc w:val="both"/>
        <w:rPr>
          <w:sz w:val="28"/>
          <w:szCs w:val="28"/>
          <w:shd w:val="clear" w:color="auto" w:fill="FFFFFF"/>
        </w:rPr>
      </w:pPr>
      <w:r w:rsidRPr="00F40462">
        <w:rPr>
          <w:shd w:val="clear" w:color="auto" w:fill="FFFFFF"/>
          <w:lang w:eastAsia="ru-RU"/>
        </w:rPr>
        <w:t xml:space="preserve">Привлечь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Pr="00F40462">
        <w:rPr>
          <w:shd w:val="clear" w:color="auto" w:fill="FFFFFF"/>
          <w:lang w:eastAsia="ru-RU"/>
        </w:rPr>
        <w:t>специалистов по внешней оценке</w:t>
      </w:r>
      <w:proofErr w:type="gramEnd"/>
      <w:r w:rsidRPr="00F40462">
        <w:rPr>
          <w:shd w:val="clear" w:color="auto" w:fill="FFFFFF"/>
          <w:lang w:eastAsia="ru-RU"/>
        </w:rPr>
        <w:t xml:space="preserve"> согласно перечня (прилагается).</w:t>
      </w:r>
    </w:p>
    <w:p w:rsidR="00CD71A5" w:rsidRDefault="00CD71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698" w:rsidRPr="00076698" w:rsidRDefault="00076698" w:rsidP="0007669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076698">
        <w:rPr>
          <w:sz w:val="28"/>
          <w:szCs w:val="28"/>
        </w:rPr>
        <w:lastRenderedPageBreak/>
        <w:t xml:space="preserve">Вопрос 4. </w:t>
      </w:r>
      <w:r w:rsidR="003778AB" w:rsidRPr="00AB03D4">
        <w:rPr>
          <w:shd w:val="clear" w:color="auto" w:fill="FFFFFF"/>
        </w:rPr>
        <w:t>Оценка сравнительного анализа положений национальных правил аудиторской деятельности</w:t>
      </w:r>
    </w:p>
    <w:p w:rsidR="00076698" w:rsidRPr="0012461A" w:rsidRDefault="00076698" w:rsidP="0007669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3778AB">
        <w:rPr>
          <w:i/>
          <w:sz w:val="18"/>
          <w:szCs w:val="18"/>
        </w:rPr>
        <w:t>Матус Е.Г.</w:t>
      </w:r>
      <w:r w:rsidRPr="0012461A">
        <w:rPr>
          <w:i/>
          <w:sz w:val="18"/>
          <w:szCs w:val="18"/>
        </w:rPr>
        <w:t>)</w:t>
      </w:r>
    </w:p>
    <w:p w:rsidR="00076698" w:rsidRPr="00076698" w:rsidRDefault="00076698" w:rsidP="00076698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3778AB" w:rsidRPr="003778AB" w:rsidRDefault="003778AB" w:rsidP="003778AB">
      <w:pPr>
        <w:pStyle w:val="ab"/>
        <w:numPr>
          <w:ilvl w:val="0"/>
          <w:numId w:val="49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3778AB">
        <w:rPr>
          <w:sz w:val="28"/>
          <w:szCs w:val="28"/>
          <w:shd w:val="clear" w:color="auto" w:fill="FFFFFF"/>
        </w:rPr>
        <w:t>Одобрить результаты сравнительного анализа положений национальных правил аудиторской деятельности по перечню согласно приложению с учетом замечаний и предложений, высказанных членами Правления Аудиторской палаты.</w:t>
      </w:r>
    </w:p>
    <w:p w:rsidR="003778AB" w:rsidRPr="003778AB" w:rsidRDefault="003778AB" w:rsidP="003778AB">
      <w:pPr>
        <w:pStyle w:val="ab"/>
        <w:numPr>
          <w:ilvl w:val="0"/>
          <w:numId w:val="49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 w:rsidRPr="003778AB">
        <w:rPr>
          <w:sz w:val="28"/>
          <w:szCs w:val="28"/>
          <w:shd w:val="clear" w:color="auto" w:fill="FFFFFF"/>
        </w:rPr>
        <w:t xml:space="preserve">Поручить руководителю комитета </w:t>
      </w:r>
      <w:r w:rsidRPr="003778AB">
        <w:rPr>
          <w:rFonts w:cstheme="minorBidi"/>
          <w:sz w:val="28"/>
          <w:szCs w:val="28"/>
          <w:shd w:val="clear" w:color="auto" w:fill="FFFFFF"/>
        </w:rPr>
        <w:t>по содействию внедрению в Республике Беларусь международных стандартов аудита, Кодекса этики профессиональных бухгалтеров</w:t>
      </w:r>
      <w:r w:rsidRPr="003778AB">
        <w:rPr>
          <w:sz w:val="28"/>
          <w:szCs w:val="28"/>
          <w:shd w:val="clear" w:color="auto" w:fill="FFFFFF"/>
        </w:rPr>
        <w:t xml:space="preserve"> Матус Е.Г. внести в редакцию сравнительного анализа положений национальных правил аудиторской деятельности, представленную на рассмотрение Правления Аудиторской палаты, замечания и предложения, высказанные членами Правления Аудиторской палаты, не позднее 13.10.2021.</w:t>
      </w:r>
    </w:p>
    <w:p w:rsidR="003778AB" w:rsidRPr="003778AB" w:rsidRDefault="003778AB" w:rsidP="003778AB">
      <w:pPr>
        <w:pStyle w:val="ab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0" w:firstLine="284"/>
        <w:jc w:val="both"/>
        <w:rPr>
          <w:sz w:val="28"/>
          <w:szCs w:val="28"/>
          <w:shd w:val="clear" w:color="auto" w:fill="FFFFFF"/>
        </w:rPr>
      </w:pPr>
      <w:r w:rsidRPr="003778AB">
        <w:rPr>
          <w:sz w:val="28"/>
          <w:szCs w:val="28"/>
          <w:shd w:val="clear" w:color="auto" w:fill="FFFFFF"/>
        </w:rPr>
        <w:t>Направить результаты сравнительного анализа положений национальных правил аудиторской деятельности с учетом замечаний и предложений, высказанных членами Правления Аудиторской палаты,</w:t>
      </w:r>
      <w:r w:rsidRPr="003778AB" w:rsidDel="00B42EDC">
        <w:rPr>
          <w:sz w:val="28"/>
          <w:szCs w:val="28"/>
          <w:shd w:val="clear" w:color="auto" w:fill="FFFFFF"/>
        </w:rPr>
        <w:t xml:space="preserve"> </w:t>
      </w:r>
      <w:r w:rsidRPr="003778AB">
        <w:rPr>
          <w:sz w:val="28"/>
          <w:szCs w:val="28"/>
          <w:shd w:val="clear" w:color="auto" w:fill="FFFFFF"/>
        </w:rPr>
        <w:t>в Министерство финансов Республики Беларусь.</w:t>
      </w:r>
    </w:p>
    <w:p w:rsidR="00CD71A5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CD71A5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CD71A5" w:rsidRPr="00076698" w:rsidRDefault="00CD71A5" w:rsidP="00076698">
      <w:pPr>
        <w:jc w:val="both"/>
        <w:rPr>
          <w:sz w:val="28"/>
          <w:szCs w:val="28"/>
          <w:shd w:val="clear" w:color="auto" w:fill="FFFFFF"/>
        </w:rPr>
      </w:pPr>
    </w:p>
    <w:p w:rsidR="006C4F9C" w:rsidRDefault="006C4F9C" w:rsidP="00B507B9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6C4F9C" w:rsidRPr="0012461A" w:rsidTr="006C4F9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6C4F9C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CD71A5" w:rsidRDefault="00CD71A5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5356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2F2FFF" w:rsidRPr="0012461A" w:rsidTr="006C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6C4F9C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CD71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849" w:bottom="1276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C6" w:rsidRDefault="004058C6">
      <w:r>
        <w:separator/>
      </w:r>
    </w:p>
  </w:endnote>
  <w:endnote w:type="continuationSeparator" w:id="0">
    <w:p w:rsidR="004058C6" w:rsidRDefault="0040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C6" w:rsidRDefault="004058C6">
      <w:r>
        <w:separator/>
      </w:r>
    </w:p>
  </w:footnote>
  <w:footnote w:type="continuationSeparator" w:id="0">
    <w:p w:rsidR="004058C6" w:rsidRDefault="0040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C0D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8"/>
  </w:num>
  <w:num w:numId="4">
    <w:abstractNumId w:val="46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5"/>
  </w:num>
  <w:num w:numId="26">
    <w:abstractNumId w:val="15"/>
  </w:num>
  <w:num w:numId="27">
    <w:abstractNumId w:val="14"/>
  </w:num>
  <w:num w:numId="28">
    <w:abstractNumId w:val="32"/>
  </w:num>
  <w:num w:numId="29">
    <w:abstractNumId w:val="47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2371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058C6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0D50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298F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cp:lastPrinted>2021-10-08T07:52:00Z</cp:lastPrinted>
  <dcterms:created xsi:type="dcterms:W3CDTF">2021-06-11T15:11:00Z</dcterms:created>
  <dcterms:modified xsi:type="dcterms:W3CDTF">2022-03-02T13:50:00Z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