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3778AB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BD39E6">
        <w:rPr>
          <w:sz w:val="28"/>
          <w:szCs w:val="28"/>
        </w:rPr>
        <w:t>3</w:t>
      </w:r>
      <w:r w:rsidR="005D59ED">
        <w:rPr>
          <w:sz w:val="28"/>
          <w:szCs w:val="28"/>
        </w:rPr>
        <w:t>5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="00767065">
        <w:rPr>
          <w:sz w:val="28"/>
          <w:szCs w:val="28"/>
        </w:rPr>
        <w:t xml:space="preserve">в </w:t>
      </w:r>
      <w:r w:rsidR="00A744E7">
        <w:rPr>
          <w:sz w:val="28"/>
          <w:szCs w:val="28"/>
        </w:rPr>
        <w:t>очной</w:t>
      </w:r>
      <w:r w:rsidR="00767065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1B38A5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D59ED">
        <w:rPr>
          <w:sz w:val="28"/>
          <w:szCs w:val="28"/>
        </w:rPr>
        <w:t>9</w:t>
      </w:r>
      <w:r w:rsidR="005F7DCA" w:rsidRPr="0012461A">
        <w:rPr>
          <w:sz w:val="28"/>
          <w:szCs w:val="28"/>
        </w:rPr>
        <w:t>.</w:t>
      </w:r>
      <w:r w:rsidR="003778AB">
        <w:rPr>
          <w:sz w:val="28"/>
          <w:szCs w:val="28"/>
        </w:rPr>
        <w:t>1</w:t>
      </w:r>
      <w:r w:rsidR="004F522A">
        <w:rPr>
          <w:sz w:val="28"/>
          <w:szCs w:val="28"/>
        </w:rPr>
        <w:t>1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A744E7" w:rsidRDefault="00A744E7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A744E7" w:rsidRPr="0012461A" w:rsidTr="00A744E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744E7" w:rsidRPr="0012461A" w:rsidRDefault="00A744E7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461A">
              <w:rPr>
                <w:sz w:val="28"/>
                <w:szCs w:val="28"/>
              </w:rPr>
              <w:t>: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744E7" w:rsidRPr="0012461A" w:rsidRDefault="00A744E7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145144" w:rsidRPr="0012461A" w:rsidTr="00A7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6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492D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A744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4"/>
        </w:trPr>
        <w:tc>
          <w:tcPr>
            <w:tcW w:w="3686" w:type="dxa"/>
          </w:tcPr>
          <w:p w:rsidR="0044528F" w:rsidRPr="0012461A" w:rsidRDefault="00145144" w:rsidP="00AC7E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</w:tc>
        <w:tc>
          <w:tcPr>
            <w:tcW w:w="6379" w:type="dxa"/>
          </w:tcPr>
          <w:p w:rsidR="00145144" w:rsidRPr="00F154E4" w:rsidRDefault="003778AB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Верещагина И.В., </w:t>
            </w:r>
            <w:r w:rsidR="00145144"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44528F">
              <w:rPr>
                <w:sz w:val="28"/>
                <w:szCs w:val="28"/>
              </w:rPr>
              <w:t>Шельманова О.В.</w:t>
            </w:r>
            <w:r w:rsidR="00AC7E10">
              <w:rPr>
                <w:sz w:val="28"/>
                <w:szCs w:val="28"/>
              </w:rPr>
              <w:t>, Степанеева О.И., Матус Е.Г.</w:t>
            </w:r>
            <w:r w:rsidR="00BB1B57">
              <w:rPr>
                <w:sz w:val="28"/>
                <w:szCs w:val="28"/>
              </w:rPr>
              <w:t xml:space="preserve"> </w:t>
            </w:r>
          </w:p>
        </w:tc>
      </w:tr>
    </w:tbl>
    <w:p w:rsidR="00D44595" w:rsidRPr="00A744E7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</w:t>
      </w:r>
      <w:r w:rsidR="000F07EA" w:rsidRPr="00A744E7">
        <w:rPr>
          <w:sz w:val="28"/>
          <w:szCs w:val="28"/>
        </w:rPr>
        <w:t>1</w:t>
      </w:r>
      <w:r w:rsidR="00EF5E9F" w:rsidRPr="00A744E7">
        <w:rPr>
          <w:sz w:val="28"/>
          <w:szCs w:val="28"/>
        </w:rPr>
        <w:t xml:space="preserve">. </w:t>
      </w:r>
      <w:bookmarkStart w:id="0" w:name="_Hlk57812762"/>
      <w:r w:rsidR="00CD44D8">
        <w:rPr>
          <w:color w:val="222222"/>
          <w:sz w:val="28"/>
          <w:szCs w:val="28"/>
        </w:rPr>
        <w:t>О</w:t>
      </w:r>
      <w:r w:rsidR="00CD44D8" w:rsidRPr="00A6037F">
        <w:rPr>
          <w:color w:val="222222"/>
          <w:sz w:val="28"/>
          <w:szCs w:val="28"/>
        </w:rPr>
        <w:t xml:space="preserve"> соблюдении аудиторскими организациями, аудиторами-индивидуальными предпринимателями Закона Республики Беларусь «Об аудиторской деятельности»</w:t>
      </w:r>
      <w:r w:rsidR="00CD44D8" w:rsidRPr="00A6037F">
        <w:rPr>
          <w:sz w:val="28"/>
          <w:szCs w:val="28"/>
        </w:rPr>
        <w:t>.</w:t>
      </w:r>
      <w:bookmarkEnd w:id="0"/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CD44D8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D44595" w:rsidRPr="00076698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1B38A5" w:rsidRDefault="00CD44D8" w:rsidP="00AC7E10">
      <w:pPr>
        <w:pBdr>
          <w:bottom w:val="single" w:sz="4" w:space="1" w:color="auto"/>
        </w:pBdr>
        <w:spacing w:before="240"/>
        <w:jc w:val="both"/>
      </w:pPr>
      <w:bookmarkStart w:id="1" w:name="_Hlk57812823"/>
      <w:r w:rsidRPr="00A6037F">
        <w:rPr>
          <w:sz w:val="28"/>
          <w:szCs w:val="28"/>
          <w:shd w:val="clear" w:color="auto" w:fill="FFFFFF"/>
        </w:rPr>
        <w:t xml:space="preserve">Принять к сведению информацию о </w:t>
      </w:r>
      <w:r w:rsidRPr="00A6037F">
        <w:rPr>
          <w:color w:val="222222"/>
          <w:sz w:val="28"/>
          <w:szCs w:val="28"/>
          <w:lang w:eastAsia="ru-RU"/>
        </w:rPr>
        <w:t>соблюдении аудиторскими организациями, аудиторами-индивидуальными предпринимателями Закона Республики Беларусь «Об аудиторской деятельности»</w:t>
      </w:r>
      <w:r w:rsidRPr="00A6037F">
        <w:rPr>
          <w:sz w:val="28"/>
          <w:szCs w:val="28"/>
          <w:shd w:val="clear" w:color="auto" w:fill="FFFFFF"/>
        </w:rPr>
        <w:t>, представленную в обзорном письме</w:t>
      </w:r>
      <w:bookmarkEnd w:id="1"/>
      <w:r w:rsidRPr="00A6037F">
        <w:rPr>
          <w:rFonts w:eastAsia="Calibri"/>
          <w:sz w:val="28"/>
          <w:szCs w:val="28"/>
        </w:rPr>
        <w:t>.</w:t>
      </w:r>
      <w:r w:rsidR="001B38A5">
        <w:t xml:space="preserve"> </w:t>
      </w:r>
    </w:p>
    <w:p w:rsidR="00AC7E10" w:rsidRPr="00A744E7" w:rsidRDefault="00AC7E10" w:rsidP="00AC7E10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</w:t>
      </w:r>
      <w:r w:rsidR="00207F48" w:rsidRPr="00A744E7">
        <w:rPr>
          <w:sz w:val="28"/>
          <w:szCs w:val="28"/>
        </w:rPr>
        <w:t>2</w:t>
      </w:r>
      <w:r w:rsidRPr="00A744E7">
        <w:rPr>
          <w:sz w:val="28"/>
          <w:szCs w:val="28"/>
        </w:rPr>
        <w:t xml:space="preserve">. </w:t>
      </w:r>
      <w:r w:rsidR="00CD44D8" w:rsidRPr="00D76A6B">
        <w:rPr>
          <w:color w:val="222222"/>
          <w:sz w:val="28"/>
          <w:szCs w:val="28"/>
        </w:rPr>
        <w:t xml:space="preserve">Об исключении </w:t>
      </w:r>
      <w:r w:rsidR="00CD44D8">
        <w:rPr>
          <w:color w:val="222222"/>
          <w:sz w:val="28"/>
          <w:szCs w:val="28"/>
        </w:rPr>
        <w:t>Солодкой Татьяны Герасимовны</w:t>
      </w:r>
      <w:r w:rsidR="00CD44D8" w:rsidRPr="00D76A6B">
        <w:rPr>
          <w:color w:val="222222"/>
          <w:sz w:val="28"/>
          <w:szCs w:val="28"/>
        </w:rPr>
        <w:t xml:space="preserve"> из членов Аудиторской палаты</w:t>
      </w:r>
      <w:r w:rsidR="00CD44D8" w:rsidRPr="00A6037F">
        <w:rPr>
          <w:sz w:val="28"/>
          <w:szCs w:val="28"/>
        </w:rPr>
        <w:t>.</w:t>
      </w:r>
    </w:p>
    <w:p w:rsidR="00AC7E10" w:rsidRPr="0012461A" w:rsidRDefault="00AC7E10" w:rsidP="00AC7E10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CD44D8">
        <w:rPr>
          <w:i/>
          <w:sz w:val="18"/>
          <w:szCs w:val="18"/>
        </w:rPr>
        <w:t>Шельманова О.В.</w:t>
      </w:r>
      <w:r w:rsidRPr="0012461A">
        <w:rPr>
          <w:i/>
          <w:sz w:val="18"/>
          <w:szCs w:val="18"/>
        </w:rPr>
        <w:t>)</w:t>
      </w:r>
    </w:p>
    <w:p w:rsidR="00AC7E10" w:rsidRPr="008B55D3" w:rsidRDefault="00AC7E10" w:rsidP="00AC7E10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7100B" w:rsidRDefault="00CD44D8" w:rsidP="001B38A5">
      <w:pPr>
        <w:jc w:val="both"/>
        <w:rPr>
          <w:sz w:val="2"/>
          <w:szCs w:val="2"/>
          <w:shd w:val="clear" w:color="auto" w:fill="FFFFFF"/>
        </w:rPr>
      </w:pPr>
      <w:r w:rsidRPr="0093672C">
        <w:rPr>
          <w:sz w:val="28"/>
          <w:szCs w:val="28"/>
          <w:shd w:val="clear" w:color="auto" w:fill="FFFFFF"/>
        </w:rPr>
        <w:t>Исключить 2</w:t>
      </w:r>
      <w:r>
        <w:rPr>
          <w:sz w:val="28"/>
          <w:szCs w:val="28"/>
          <w:shd w:val="clear" w:color="auto" w:fill="FFFFFF"/>
        </w:rPr>
        <w:t>9</w:t>
      </w:r>
      <w:r w:rsidRPr="0093672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11</w:t>
      </w:r>
      <w:r w:rsidRPr="0093672C">
        <w:rPr>
          <w:sz w:val="28"/>
          <w:szCs w:val="28"/>
          <w:shd w:val="clear" w:color="auto" w:fill="FFFFFF"/>
        </w:rPr>
        <w:t xml:space="preserve">.2021 года </w:t>
      </w:r>
      <w:proofErr w:type="spellStart"/>
      <w:r>
        <w:rPr>
          <w:sz w:val="28"/>
          <w:szCs w:val="28"/>
          <w:shd w:val="clear" w:color="auto" w:fill="FFFFFF"/>
        </w:rPr>
        <w:t>Солодкую</w:t>
      </w:r>
      <w:proofErr w:type="spellEnd"/>
      <w:r>
        <w:rPr>
          <w:sz w:val="28"/>
          <w:szCs w:val="28"/>
          <w:shd w:val="clear" w:color="auto" w:fill="FFFFFF"/>
        </w:rPr>
        <w:t xml:space="preserve"> Татьяну Герасимовну</w:t>
      </w:r>
      <w:r w:rsidRPr="0093672C">
        <w:rPr>
          <w:sz w:val="28"/>
          <w:szCs w:val="28"/>
          <w:shd w:val="clear" w:color="auto" w:fill="FFFFFF"/>
        </w:rPr>
        <w:t xml:space="preserve"> из членов Аудиторской палаты на основании ее заявления от </w:t>
      </w:r>
      <w:r>
        <w:rPr>
          <w:sz w:val="28"/>
          <w:szCs w:val="28"/>
          <w:shd w:val="clear" w:color="auto" w:fill="FFFFFF"/>
        </w:rPr>
        <w:t>23</w:t>
      </w:r>
      <w:r w:rsidRPr="0093672C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>11</w:t>
      </w:r>
      <w:r w:rsidRPr="0093672C">
        <w:rPr>
          <w:sz w:val="28"/>
          <w:szCs w:val="28"/>
          <w:shd w:val="clear" w:color="auto" w:fill="FFFFFF"/>
        </w:rPr>
        <w:t>.2021 г.  в связи с прекращением осуществления аудиторской деятельности.</w:t>
      </w:r>
      <w:r w:rsidR="001B38A5">
        <w:t xml:space="preserve"> </w:t>
      </w:r>
    </w:p>
    <w:p w:rsidR="00A744E7" w:rsidRPr="00A744E7" w:rsidRDefault="00A744E7" w:rsidP="00A744E7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3. </w:t>
      </w:r>
      <w:r w:rsidR="00CD44D8" w:rsidRPr="00EB57C2">
        <w:rPr>
          <w:color w:val="222222"/>
          <w:sz w:val="28"/>
          <w:szCs w:val="28"/>
        </w:rPr>
        <w:t>Об утверждении графика внешней оценки на 202</w:t>
      </w:r>
      <w:r w:rsidR="00CD44D8">
        <w:rPr>
          <w:color w:val="222222"/>
          <w:sz w:val="28"/>
          <w:szCs w:val="28"/>
        </w:rPr>
        <w:t>2</w:t>
      </w:r>
      <w:r w:rsidR="00CD44D8" w:rsidRPr="00EB57C2">
        <w:rPr>
          <w:color w:val="222222"/>
          <w:sz w:val="28"/>
          <w:szCs w:val="28"/>
        </w:rPr>
        <w:t xml:space="preserve"> год.</w:t>
      </w:r>
    </w:p>
    <w:p w:rsidR="00A744E7" w:rsidRPr="0012461A" w:rsidRDefault="00A744E7" w:rsidP="00A744E7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Степанеева О.И.</w:t>
      </w:r>
      <w:r w:rsidRPr="0012461A">
        <w:rPr>
          <w:i/>
          <w:sz w:val="18"/>
          <w:szCs w:val="18"/>
        </w:rPr>
        <w:t>)</w:t>
      </w:r>
    </w:p>
    <w:p w:rsidR="00A744E7" w:rsidRPr="008B55D3" w:rsidRDefault="00A744E7" w:rsidP="00A744E7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7100B" w:rsidRDefault="00CD44D8" w:rsidP="001B38A5">
      <w:pPr>
        <w:jc w:val="both"/>
        <w:rPr>
          <w:sz w:val="2"/>
          <w:szCs w:val="2"/>
          <w:shd w:val="clear" w:color="auto" w:fill="FFFFFF"/>
        </w:rPr>
      </w:pPr>
      <w:r w:rsidRPr="00EB57C2">
        <w:rPr>
          <w:sz w:val="28"/>
          <w:szCs w:val="28"/>
          <w:shd w:val="clear" w:color="auto" w:fill="FFFFFF"/>
        </w:rPr>
        <w:t>Утвердить график внешней оценки на 202</w:t>
      </w:r>
      <w:r>
        <w:rPr>
          <w:sz w:val="28"/>
          <w:szCs w:val="28"/>
          <w:shd w:val="clear" w:color="auto" w:fill="FFFFFF"/>
        </w:rPr>
        <w:t>2</w:t>
      </w:r>
      <w:r w:rsidRPr="00EB57C2">
        <w:rPr>
          <w:sz w:val="28"/>
          <w:szCs w:val="28"/>
          <w:shd w:val="clear" w:color="auto" w:fill="FFFFFF"/>
        </w:rPr>
        <w:t xml:space="preserve"> год.</w:t>
      </w:r>
    </w:p>
    <w:p w:rsidR="00A744E7" w:rsidRPr="00A744E7" w:rsidRDefault="00A744E7" w:rsidP="00A744E7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t xml:space="preserve">Вопрос 4. </w:t>
      </w:r>
      <w:r w:rsidR="00CD44D8" w:rsidRPr="00266BC2">
        <w:rPr>
          <w:color w:val="222222"/>
          <w:sz w:val="28"/>
          <w:szCs w:val="28"/>
        </w:rPr>
        <w:t xml:space="preserve">О ходе выполнения годового плана деятельности Правления Аудиторской палаты и специализированных органов Аудиторской палаты на 2021 год по результатам </w:t>
      </w:r>
      <w:r w:rsidR="00CD44D8">
        <w:rPr>
          <w:color w:val="222222"/>
          <w:sz w:val="28"/>
          <w:szCs w:val="28"/>
        </w:rPr>
        <w:t>11 месяцев</w:t>
      </w:r>
      <w:r w:rsidR="00CD44D8" w:rsidRPr="00266BC2">
        <w:rPr>
          <w:color w:val="222222"/>
          <w:sz w:val="28"/>
          <w:szCs w:val="28"/>
        </w:rPr>
        <w:t xml:space="preserve"> 2021 года</w:t>
      </w:r>
      <w:r w:rsidR="00CD44D8">
        <w:t>.</w:t>
      </w:r>
    </w:p>
    <w:p w:rsidR="00A744E7" w:rsidRPr="0012461A" w:rsidRDefault="00A744E7" w:rsidP="00A744E7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С</w:t>
      </w:r>
      <w:r w:rsidR="00CD44D8">
        <w:rPr>
          <w:i/>
          <w:sz w:val="18"/>
          <w:szCs w:val="18"/>
        </w:rPr>
        <w:t>ыч Д.И.</w:t>
      </w:r>
      <w:r w:rsidRPr="0012461A">
        <w:rPr>
          <w:i/>
          <w:sz w:val="18"/>
          <w:szCs w:val="18"/>
        </w:rPr>
        <w:t>)</w:t>
      </w:r>
    </w:p>
    <w:p w:rsidR="00A744E7" w:rsidRPr="008B55D3" w:rsidRDefault="00A744E7" w:rsidP="00A744E7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1B38A5" w:rsidRPr="0027100B" w:rsidRDefault="00CD44D8" w:rsidP="001B38A5">
      <w:pPr>
        <w:jc w:val="both"/>
        <w:rPr>
          <w:sz w:val="2"/>
          <w:szCs w:val="2"/>
          <w:shd w:val="clear" w:color="auto" w:fill="FFFFFF"/>
        </w:rPr>
      </w:pPr>
      <w:r w:rsidRPr="00266BC2">
        <w:rPr>
          <w:sz w:val="28"/>
          <w:szCs w:val="28"/>
          <w:shd w:val="clear" w:color="auto" w:fill="FFFFFF"/>
        </w:rPr>
        <w:t xml:space="preserve">Принять к сведению информацию о ходе выполнения годового плана деятельности Правления Аудиторской палаты и специализированных органов Аудиторской палаты на 2021 год по результатам </w:t>
      </w:r>
      <w:r>
        <w:rPr>
          <w:sz w:val="28"/>
          <w:szCs w:val="28"/>
          <w:shd w:val="clear" w:color="auto" w:fill="FFFFFF"/>
        </w:rPr>
        <w:t>11 месяцев</w:t>
      </w:r>
      <w:r w:rsidRPr="00266BC2">
        <w:rPr>
          <w:sz w:val="28"/>
          <w:szCs w:val="28"/>
          <w:shd w:val="clear" w:color="auto" w:fill="FFFFFF"/>
        </w:rPr>
        <w:t xml:space="preserve"> 2021 года.</w:t>
      </w:r>
      <w:r w:rsidR="001B38A5">
        <w:t xml:space="preserve"> </w:t>
      </w:r>
    </w:p>
    <w:p w:rsidR="00A744E7" w:rsidRDefault="00A744E7" w:rsidP="00076698">
      <w:pPr>
        <w:jc w:val="both"/>
        <w:rPr>
          <w:sz w:val="28"/>
          <w:szCs w:val="28"/>
          <w:shd w:val="clear" w:color="auto" w:fill="FFFFFF"/>
        </w:rPr>
      </w:pPr>
    </w:p>
    <w:p w:rsidR="00CD44D8" w:rsidRPr="00A744E7" w:rsidRDefault="00CD44D8" w:rsidP="00CD44D8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A744E7">
        <w:rPr>
          <w:sz w:val="28"/>
          <w:szCs w:val="28"/>
        </w:rPr>
        <w:lastRenderedPageBreak/>
        <w:t xml:space="preserve">Вопрос </w:t>
      </w:r>
      <w:r>
        <w:rPr>
          <w:sz w:val="28"/>
          <w:szCs w:val="28"/>
        </w:rPr>
        <w:t>5</w:t>
      </w:r>
      <w:r w:rsidRPr="00A744E7">
        <w:rPr>
          <w:sz w:val="28"/>
          <w:szCs w:val="28"/>
        </w:rPr>
        <w:t xml:space="preserve">. </w:t>
      </w:r>
      <w:r w:rsidRPr="00680A1F">
        <w:rPr>
          <w:color w:val="000000"/>
          <w:sz w:val="28"/>
          <w:szCs w:val="28"/>
          <w:shd w:val="clear" w:color="auto" w:fill="FFFFFF"/>
          <w:lang w:eastAsia="ru-RU"/>
        </w:rPr>
        <w:t>Оценка сравнительного анализа положений национальных правил аудиторской деятельности</w:t>
      </w:r>
      <w:r>
        <w:t>.</w:t>
      </w:r>
    </w:p>
    <w:p w:rsidR="00CD44D8" w:rsidRPr="0012461A" w:rsidRDefault="00CD44D8" w:rsidP="00CD44D8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Pr="00680A1F">
        <w:rPr>
          <w:i/>
          <w:iCs/>
          <w:color w:val="222222"/>
          <w:sz w:val="18"/>
          <w:szCs w:val="18"/>
          <w:lang w:eastAsia="ru-RU"/>
        </w:rPr>
        <w:t>Матус Е.Г.</w:t>
      </w:r>
      <w:r w:rsidRPr="0012461A">
        <w:rPr>
          <w:i/>
          <w:sz w:val="18"/>
          <w:szCs w:val="18"/>
        </w:rPr>
        <w:t>)</w:t>
      </w:r>
    </w:p>
    <w:p w:rsidR="00CD44D8" w:rsidRPr="008B55D3" w:rsidRDefault="00CD44D8" w:rsidP="00CD44D8">
      <w:pPr>
        <w:jc w:val="both"/>
        <w:rPr>
          <w:sz w:val="28"/>
          <w:szCs w:val="28"/>
        </w:rPr>
      </w:pPr>
      <w:r w:rsidRPr="008B55D3">
        <w:rPr>
          <w:sz w:val="28"/>
          <w:szCs w:val="28"/>
        </w:rPr>
        <w:t xml:space="preserve">РЕШИЛИ: </w:t>
      </w:r>
    </w:p>
    <w:p w:rsidR="00CD44D8" w:rsidRDefault="00CD44D8" w:rsidP="00CD44D8">
      <w:pPr>
        <w:numPr>
          <w:ilvl w:val="0"/>
          <w:numId w:val="50"/>
        </w:numPr>
        <w:shd w:val="clear" w:color="auto" w:fill="FFFFFF"/>
        <w:ind w:left="0" w:firstLine="357"/>
        <w:jc w:val="both"/>
        <w:rPr>
          <w:color w:val="222222"/>
          <w:sz w:val="24"/>
          <w:lang w:eastAsia="ru-RU"/>
        </w:rPr>
      </w:pPr>
      <w:r w:rsidRPr="00680A1F">
        <w:rPr>
          <w:color w:val="000000"/>
          <w:sz w:val="28"/>
          <w:szCs w:val="28"/>
          <w:shd w:val="clear" w:color="auto" w:fill="FFFFFF"/>
          <w:lang w:eastAsia="ru-RU"/>
        </w:rPr>
        <w:t>Одобрить результаты сравнительного анализа положений национальных правил аудиторской деятельности по перечню согласно приложению с учетом замечаний и предложений, высказанных членами Правления Аудиторской палаты.</w:t>
      </w:r>
    </w:p>
    <w:p w:rsidR="00CD44D8" w:rsidRPr="00CD44D8" w:rsidRDefault="00CD44D8" w:rsidP="00CD44D8">
      <w:pPr>
        <w:numPr>
          <w:ilvl w:val="0"/>
          <w:numId w:val="50"/>
        </w:numPr>
        <w:shd w:val="clear" w:color="auto" w:fill="FFFFFF"/>
        <w:ind w:left="0" w:firstLine="357"/>
        <w:jc w:val="both"/>
        <w:rPr>
          <w:color w:val="222222"/>
          <w:sz w:val="24"/>
          <w:lang w:eastAsia="ru-RU"/>
        </w:rPr>
      </w:pPr>
      <w:r w:rsidRPr="00CD44D8">
        <w:rPr>
          <w:color w:val="000000"/>
          <w:sz w:val="28"/>
          <w:szCs w:val="28"/>
          <w:shd w:val="clear" w:color="auto" w:fill="FFFFFF"/>
          <w:lang w:eastAsia="ru-RU"/>
        </w:rPr>
        <w:t>Направить результаты сравнительного анализа положений национальных правил аудиторской деятельности с учетом замечаний и предложений, высказанных членами Правления Аудиторской палаты, в Министерство финансов Республики Беларусь.</w:t>
      </w:r>
    </w:p>
    <w:p w:rsidR="00A744E7" w:rsidRPr="00AC7E10" w:rsidRDefault="00A744E7" w:rsidP="00076698">
      <w:pPr>
        <w:jc w:val="both"/>
        <w:rPr>
          <w:sz w:val="28"/>
          <w:szCs w:val="28"/>
          <w:shd w:val="clear" w:color="auto" w:fill="FFFFFF"/>
        </w:rPr>
      </w:pPr>
    </w:p>
    <w:p w:rsidR="00251762" w:rsidRDefault="00251762" w:rsidP="00076698">
      <w:pPr>
        <w:jc w:val="both"/>
        <w:rPr>
          <w:sz w:val="28"/>
          <w:szCs w:val="28"/>
          <w:shd w:val="clear" w:color="auto" w:fill="FFFFFF"/>
        </w:rPr>
      </w:pPr>
    </w:p>
    <w:tbl>
      <w:tblPr>
        <w:tblStyle w:val="ac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A744E7" w:rsidRPr="0012461A" w:rsidTr="00492DF2">
        <w:tc>
          <w:tcPr>
            <w:tcW w:w="4536" w:type="dxa"/>
          </w:tcPr>
          <w:p w:rsidR="00A744E7" w:rsidRPr="009400A2" w:rsidRDefault="00A744E7" w:rsidP="00A744E7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  <w:lang w:val="en-US"/>
              </w:rPr>
            </w:pPr>
            <w:r w:rsidRPr="0012461A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A744E7" w:rsidRPr="009400A2" w:rsidRDefault="009400A2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A744E7" w:rsidRPr="0012461A" w:rsidRDefault="00A744E7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 Д.И.</w:t>
            </w:r>
          </w:p>
        </w:tc>
      </w:tr>
      <w:tr w:rsidR="006C4F9C" w:rsidRPr="0012461A" w:rsidTr="006C4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C4F9C" w:rsidRPr="0012461A" w:rsidRDefault="006C4F9C" w:rsidP="00492DF2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2F2FFF" w:rsidRPr="0012461A" w:rsidTr="006C4F9C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25176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</w:tc>
        <w:tc>
          <w:tcPr>
            <w:tcW w:w="2694" w:type="dxa"/>
          </w:tcPr>
          <w:p w:rsidR="000573B2" w:rsidRPr="0012461A" w:rsidRDefault="009400A2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</w:p>
    <w:sectPr w:rsidR="0081328C" w:rsidRPr="0012461A" w:rsidSect="0025176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566" w:bottom="568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4FC" w:rsidRDefault="00DF74FC">
      <w:r>
        <w:separator/>
      </w:r>
    </w:p>
  </w:endnote>
  <w:endnote w:type="continuationSeparator" w:id="0">
    <w:p w:rsidR="00DF74FC" w:rsidRDefault="00DF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4FC" w:rsidRDefault="00DF74FC">
      <w:r>
        <w:separator/>
      </w:r>
    </w:p>
  </w:footnote>
  <w:footnote w:type="continuationSeparator" w:id="0">
    <w:p w:rsidR="00DF74FC" w:rsidRDefault="00DF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492DF2" w:rsidRDefault="00492DF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92E39"/>
    <w:multiLevelType w:val="multilevel"/>
    <w:tmpl w:val="1754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D70E34"/>
    <w:multiLevelType w:val="hybridMultilevel"/>
    <w:tmpl w:val="3D9E4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2"/>
  </w:num>
  <w:num w:numId="2">
    <w:abstractNumId w:val="9"/>
  </w:num>
  <w:num w:numId="3">
    <w:abstractNumId w:val="49"/>
  </w:num>
  <w:num w:numId="4">
    <w:abstractNumId w:val="47"/>
  </w:num>
  <w:num w:numId="5">
    <w:abstractNumId w:val="24"/>
  </w:num>
  <w:num w:numId="6">
    <w:abstractNumId w:val="14"/>
  </w:num>
  <w:num w:numId="7">
    <w:abstractNumId w:val="23"/>
  </w:num>
  <w:num w:numId="8">
    <w:abstractNumId w:val="42"/>
  </w:num>
  <w:num w:numId="9">
    <w:abstractNumId w:val="20"/>
  </w:num>
  <w:num w:numId="10">
    <w:abstractNumId w:val="39"/>
  </w:num>
  <w:num w:numId="11">
    <w:abstractNumId w:val="4"/>
  </w:num>
  <w:num w:numId="12">
    <w:abstractNumId w:val="7"/>
  </w:num>
  <w:num w:numId="13">
    <w:abstractNumId w:val="21"/>
  </w:num>
  <w:num w:numId="14">
    <w:abstractNumId w:val="40"/>
  </w:num>
  <w:num w:numId="15">
    <w:abstractNumId w:val="43"/>
  </w:num>
  <w:num w:numId="16">
    <w:abstractNumId w:val="41"/>
  </w:num>
  <w:num w:numId="17">
    <w:abstractNumId w:val="3"/>
  </w:num>
  <w:num w:numId="18">
    <w:abstractNumId w:val="29"/>
  </w:num>
  <w:num w:numId="19">
    <w:abstractNumId w:val="0"/>
  </w:num>
  <w:num w:numId="20">
    <w:abstractNumId w:val="19"/>
  </w:num>
  <w:num w:numId="21">
    <w:abstractNumId w:val="2"/>
  </w:num>
  <w:num w:numId="22">
    <w:abstractNumId w:val="27"/>
  </w:num>
  <w:num w:numId="23">
    <w:abstractNumId w:val="26"/>
  </w:num>
  <w:num w:numId="24">
    <w:abstractNumId w:val="17"/>
  </w:num>
  <w:num w:numId="25">
    <w:abstractNumId w:val="46"/>
  </w:num>
  <w:num w:numId="26">
    <w:abstractNumId w:val="16"/>
  </w:num>
  <w:num w:numId="27">
    <w:abstractNumId w:val="15"/>
  </w:num>
  <w:num w:numId="28">
    <w:abstractNumId w:val="33"/>
  </w:num>
  <w:num w:numId="29">
    <w:abstractNumId w:val="48"/>
  </w:num>
  <w:num w:numId="30">
    <w:abstractNumId w:val="28"/>
  </w:num>
  <w:num w:numId="31">
    <w:abstractNumId w:val="25"/>
  </w:num>
  <w:num w:numId="32">
    <w:abstractNumId w:val="31"/>
  </w:num>
  <w:num w:numId="33">
    <w:abstractNumId w:val="38"/>
  </w:num>
  <w:num w:numId="34">
    <w:abstractNumId w:val="8"/>
  </w:num>
  <w:num w:numId="35">
    <w:abstractNumId w:val="18"/>
  </w:num>
  <w:num w:numId="36">
    <w:abstractNumId w:val="34"/>
  </w:num>
  <w:num w:numId="37">
    <w:abstractNumId w:val="35"/>
  </w:num>
  <w:num w:numId="38">
    <w:abstractNumId w:val="11"/>
  </w:num>
  <w:num w:numId="39">
    <w:abstractNumId w:val="10"/>
  </w:num>
  <w:num w:numId="40">
    <w:abstractNumId w:val="36"/>
  </w:num>
  <w:num w:numId="41">
    <w:abstractNumId w:val="30"/>
  </w:num>
  <w:num w:numId="42">
    <w:abstractNumId w:val="13"/>
  </w:num>
  <w:num w:numId="43">
    <w:abstractNumId w:val="44"/>
  </w:num>
  <w:num w:numId="44">
    <w:abstractNumId w:val="5"/>
  </w:num>
  <w:num w:numId="45">
    <w:abstractNumId w:val="12"/>
  </w:num>
  <w:num w:numId="46">
    <w:abstractNumId w:val="37"/>
  </w:num>
  <w:num w:numId="47">
    <w:abstractNumId w:val="22"/>
  </w:num>
  <w:num w:numId="48">
    <w:abstractNumId w:val="1"/>
  </w:num>
  <w:num w:numId="49">
    <w:abstractNumId w:val="45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7DC"/>
    <w:rsid w:val="00027023"/>
    <w:rsid w:val="000372CF"/>
    <w:rsid w:val="00040E28"/>
    <w:rsid w:val="00041930"/>
    <w:rsid w:val="00042C5C"/>
    <w:rsid w:val="00044C53"/>
    <w:rsid w:val="0004723D"/>
    <w:rsid w:val="000525D9"/>
    <w:rsid w:val="00054767"/>
    <w:rsid w:val="000573B2"/>
    <w:rsid w:val="00061DAD"/>
    <w:rsid w:val="0006204E"/>
    <w:rsid w:val="00066B8A"/>
    <w:rsid w:val="00072970"/>
    <w:rsid w:val="00073558"/>
    <w:rsid w:val="00076698"/>
    <w:rsid w:val="000821BA"/>
    <w:rsid w:val="00082299"/>
    <w:rsid w:val="00086E9D"/>
    <w:rsid w:val="00090107"/>
    <w:rsid w:val="000942F8"/>
    <w:rsid w:val="000A1D60"/>
    <w:rsid w:val="000A2FB8"/>
    <w:rsid w:val="000A6E82"/>
    <w:rsid w:val="000B1736"/>
    <w:rsid w:val="000B66F3"/>
    <w:rsid w:val="000B7CCF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6B3B"/>
    <w:rsid w:val="001578A6"/>
    <w:rsid w:val="001670CC"/>
    <w:rsid w:val="00190754"/>
    <w:rsid w:val="001937B7"/>
    <w:rsid w:val="001945B2"/>
    <w:rsid w:val="0019655F"/>
    <w:rsid w:val="001A644A"/>
    <w:rsid w:val="001B057A"/>
    <w:rsid w:val="001B38A5"/>
    <w:rsid w:val="001B4040"/>
    <w:rsid w:val="001B5286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07F48"/>
    <w:rsid w:val="00213552"/>
    <w:rsid w:val="0022305B"/>
    <w:rsid w:val="0022371B"/>
    <w:rsid w:val="00246D5F"/>
    <w:rsid w:val="00251762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2975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778AB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37F6B"/>
    <w:rsid w:val="0044157F"/>
    <w:rsid w:val="0044237A"/>
    <w:rsid w:val="00444D34"/>
    <w:rsid w:val="0044528F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86605"/>
    <w:rsid w:val="00490602"/>
    <w:rsid w:val="00492DF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522A"/>
    <w:rsid w:val="005200B4"/>
    <w:rsid w:val="00524A70"/>
    <w:rsid w:val="00524DFF"/>
    <w:rsid w:val="00526C1A"/>
    <w:rsid w:val="005323A2"/>
    <w:rsid w:val="0053270C"/>
    <w:rsid w:val="0053710B"/>
    <w:rsid w:val="00543386"/>
    <w:rsid w:val="00553D25"/>
    <w:rsid w:val="005609E3"/>
    <w:rsid w:val="00563B83"/>
    <w:rsid w:val="0056460C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D59ED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35FC0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4F9C"/>
    <w:rsid w:val="006C55B7"/>
    <w:rsid w:val="006D0542"/>
    <w:rsid w:val="006D073D"/>
    <w:rsid w:val="006D2C8B"/>
    <w:rsid w:val="006D7E9B"/>
    <w:rsid w:val="006E50CC"/>
    <w:rsid w:val="006F1A1F"/>
    <w:rsid w:val="006F291F"/>
    <w:rsid w:val="007078C7"/>
    <w:rsid w:val="00710915"/>
    <w:rsid w:val="007154C9"/>
    <w:rsid w:val="00720D58"/>
    <w:rsid w:val="00721330"/>
    <w:rsid w:val="00722DA4"/>
    <w:rsid w:val="0073249D"/>
    <w:rsid w:val="007354CD"/>
    <w:rsid w:val="00735E0A"/>
    <w:rsid w:val="00740DAA"/>
    <w:rsid w:val="007415B4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67065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52051"/>
    <w:rsid w:val="00855932"/>
    <w:rsid w:val="00857954"/>
    <w:rsid w:val="00862478"/>
    <w:rsid w:val="008676B8"/>
    <w:rsid w:val="008677D5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5D3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5039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00A2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6892"/>
    <w:rsid w:val="009A7D92"/>
    <w:rsid w:val="009B3BD0"/>
    <w:rsid w:val="009B5EEF"/>
    <w:rsid w:val="009B6710"/>
    <w:rsid w:val="009C1129"/>
    <w:rsid w:val="009C5800"/>
    <w:rsid w:val="009D2223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44E7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C7E10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5665A"/>
    <w:rsid w:val="00B6250A"/>
    <w:rsid w:val="00B62650"/>
    <w:rsid w:val="00B71617"/>
    <w:rsid w:val="00B766C7"/>
    <w:rsid w:val="00B852EB"/>
    <w:rsid w:val="00B86C28"/>
    <w:rsid w:val="00B90E7F"/>
    <w:rsid w:val="00B93396"/>
    <w:rsid w:val="00B95A00"/>
    <w:rsid w:val="00BA0454"/>
    <w:rsid w:val="00BA34A8"/>
    <w:rsid w:val="00BA6DAF"/>
    <w:rsid w:val="00BB1B57"/>
    <w:rsid w:val="00BB32F3"/>
    <w:rsid w:val="00BC2F33"/>
    <w:rsid w:val="00BC55E2"/>
    <w:rsid w:val="00BD39E6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1D0E"/>
    <w:rsid w:val="00CB482B"/>
    <w:rsid w:val="00CB78BF"/>
    <w:rsid w:val="00CC1E8A"/>
    <w:rsid w:val="00CC39E4"/>
    <w:rsid w:val="00CD2B98"/>
    <w:rsid w:val="00CD44D8"/>
    <w:rsid w:val="00CD5837"/>
    <w:rsid w:val="00CD71A5"/>
    <w:rsid w:val="00CE07F0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85660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DF74FC"/>
    <w:rsid w:val="00E02D2A"/>
    <w:rsid w:val="00E02F56"/>
    <w:rsid w:val="00E03800"/>
    <w:rsid w:val="00E10C18"/>
    <w:rsid w:val="00E12730"/>
    <w:rsid w:val="00E14309"/>
    <w:rsid w:val="00E2224B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374A6"/>
    <w:rsid w:val="00F443D1"/>
    <w:rsid w:val="00F446FA"/>
    <w:rsid w:val="00F466D9"/>
    <w:rsid w:val="00F476B7"/>
    <w:rsid w:val="00F47D33"/>
    <w:rsid w:val="00F53272"/>
    <w:rsid w:val="00F53D99"/>
    <w:rsid w:val="00F57417"/>
    <w:rsid w:val="00F60F23"/>
    <w:rsid w:val="00F6254E"/>
    <w:rsid w:val="00F75A78"/>
    <w:rsid w:val="00F918CA"/>
    <w:rsid w:val="00F92A05"/>
    <w:rsid w:val="00F96671"/>
    <w:rsid w:val="00FB071C"/>
    <w:rsid w:val="00FB0B13"/>
    <w:rsid w:val="00FC4A0E"/>
    <w:rsid w:val="00FC5A4B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6FF57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A</cp:lastModifiedBy>
  <cp:revision>31</cp:revision>
  <cp:lastPrinted>2021-10-08T07:52:00Z</cp:lastPrinted>
  <dcterms:created xsi:type="dcterms:W3CDTF">2021-06-11T15:11:00Z</dcterms:created>
  <dcterms:modified xsi:type="dcterms:W3CDTF">2021-12-01T10:35:00Z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