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F661" w14:textId="4E55FA0F" w:rsidR="000E7403" w:rsidRPr="00EE7D5E" w:rsidRDefault="00EC5456">
      <w:pPr>
        <w:keepNext/>
        <w:spacing w:line="280" w:lineRule="auto"/>
        <w:jc w:val="center"/>
      </w:pPr>
      <w:bookmarkStart w:id="0" w:name="_Hlk28172431"/>
      <w:bookmarkStart w:id="1" w:name="_GoBack"/>
      <w:bookmarkEnd w:id="1"/>
      <w:r w:rsidRPr="00EE7D5E">
        <w:t>ПРОТОКОЛ</w:t>
      </w:r>
      <w:r w:rsidR="005C6CD2">
        <w:t xml:space="preserve"> №5</w:t>
      </w:r>
    </w:p>
    <w:p w14:paraId="04AEC0EE" w14:textId="512754F0" w:rsidR="000E7403" w:rsidRPr="00EE7D5E" w:rsidRDefault="00633258">
      <w:pPr>
        <w:keepNext/>
        <w:spacing w:line="280" w:lineRule="auto"/>
        <w:jc w:val="center"/>
      </w:pPr>
      <w:r>
        <w:t>за</w:t>
      </w:r>
      <w:r w:rsidR="00415242">
        <w:t xml:space="preserve">очного </w:t>
      </w:r>
      <w:r w:rsidR="00EC5456" w:rsidRPr="00EE7D5E">
        <w:t xml:space="preserve">заседания правления Аудиторской палаты </w:t>
      </w:r>
    </w:p>
    <w:p w14:paraId="3F2C2E32" w14:textId="77777777" w:rsidR="000E7403" w:rsidRPr="00EE7D5E" w:rsidRDefault="000E7403">
      <w:pPr>
        <w:keepNext/>
        <w:ind w:firstLine="709"/>
        <w:jc w:val="center"/>
      </w:pPr>
    </w:p>
    <w:p w14:paraId="1CF515CC" w14:textId="77777777" w:rsidR="000E7403" w:rsidRPr="00EE7D5E" w:rsidRDefault="000E7403">
      <w:pPr>
        <w:keepNext/>
        <w:ind w:firstLine="709"/>
        <w:jc w:val="center"/>
      </w:pPr>
    </w:p>
    <w:p w14:paraId="01520097" w14:textId="4829D18F" w:rsidR="000E7403" w:rsidRPr="00EE7D5E" w:rsidRDefault="00EC5456">
      <w:pPr>
        <w:keepNext/>
        <w:jc w:val="both"/>
      </w:pPr>
      <w:r w:rsidRPr="00EE7D5E">
        <w:t>2</w:t>
      </w:r>
      <w:r w:rsidR="00163919">
        <w:t>4</w:t>
      </w:r>
      <w:r w:rsidRPr="00EE7D5E">
        <w:t>.1</w:t>
      </w:r>
      <w:r w:rsidR="00163919">
        <w:t>2</w:t>
      </w:r>
      <w:r w:rsidRPr="00EE7D5E">
        <w:t>.2019 г.                                                                                  г. Минск</w:t>
      </w:r>
    </w:p>
    <w:p w14:paraId="41ED4D4A" w14:textId="77777777" w:rsidR="000E7403" w:rsidRPr="00EE7D5E" w:rsidRDefault="000E7403">
      <w:pPr>
        <w:keepNext/>
        <w:ind w:firstLine="709"/>
        <w:jc w:val="both"/>
      </w:pPr>
    </w:p>
    <w:p w14:paraId="47BADEB5" w14:textId="336397FE" w:rsidR="000E7403" w:rsidRPr="0092205B" w:rsidRDefault="00904F62" w:rsidP="0092205B">
      <w:pPr>
        <w:widowControl w:val="0"/>
        <w:jc w:val="both"/>
        <w:rPr>
          <w:szCs w:val="30"/>
        </w:rPr>
      </w:pPr>
      <w:r>
        <w:rPr>
          <w:szCs w:val="30"/>
        </w:rPr>
        <w:t>Принимали участие в голосовании</w:t>
      </w:r>
      <w:r w:rsidR="00EC5456" w:rsidRPr="0092205B">
        <w:rPr>
          <w:szCs w:val="30"/>
        </w:rPr>
        <w:t>:</w:t>
      </w:r>
    </w:p>
    <w:p w14:paraId="66FEAE5A" w14:textId="77777777" w:rsidR="0013427E" w:rsidRPr="0092205B" w:rsidRDefault="0013427E" w:rsidP="0092205B">
      <w:pPr>
        <w:widowControl w:val="0"/>
        <w:ind w:firstLine="709"/>
        <w:jc w:val="both"/>
        <w:rPr>
          <w:szCs w:val="30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8"/>
      </w:tblGrid>
      <w:tr w:rsidR="00A17695" w:rsidRPr="00EE7D5E" w14:paraId="32818ECC" w14:textId="77777777" w:rsidTr="00EE0091">
        <w:tc>
          <w:tcPr>
            <w:tcW w:w="3686" w:type="dxa"/>
          </w:tcPr>
          <w:p w14:paraId="55FF6A84" w14:textId="77777777" w:rsidR="00A17695" w:rsidRDefault="00A17695" w:rsidP="00EE0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Cs w:val="30"/>
              </w:rPr>
            </w:pPr>
            <w:r>
              <w:rPr>
                <w:szCs w:val="30"/>
              </w:rPr>
              <w:t>Председатель Аудиторской палаты</w:t>
            </w:r>
          </w:p>
          <w:p w14:paraId="469FFF9D" w14:textId="13E1BC3F" w:rsidR="00904F62" w:rsidRPr="0092205B" w:rsidRDefault="00904F62" w:rsidP="00EE0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Cs w:val="30"/>
              </w:rPr>
            </w:pPr>
          </w:p>
        </w:tc>
        <w:tc>
          <w:tcPr>
            <w:tcW w:w="5948" w:type="dxa"/>
          </w:tcPr>
          <w:p w14:paraId="031E0A66" w14:textId="4CD13F24" w:rsidR="00A17695" w:rsidRDefault="00A17695" w:rsidP="00CA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Cs w:val="30"/>
              </w:rPr>
            </w:pPr>
            <w:r>
              <w:rPr>
                <w:szCs w:val="30"/>
              </w:rPr>
              <w:t>Добрынина Л.А.</w:t>
            </w:r>
          </w:p>
        </w:tc>
      </w:tr>
      <w:tr w:rsidR="00EE7D5E" w:rsidRPr="00EE7D5E" w14:paraId="79D6D183" w14:textId="77777777" w:rsidTr="00EE0091">
        <w:tc>
          <w:tcPr>
            <w:tcW w:w="3686" w:type="dxa"/>
          </w:tcPr>
          <w:p w14:paraId="5373A26A" w14:textId="77777777" w:rsidR="0013427E" w:rsidRPr="0092205B" w:rsidRDefault="0013427E" w:rsidP="00EE0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Cs w:val="30"/>
              </w:rPr>
            </w:pPr>
            <w:r w:rsidRPr="0092205B">
              <w:rPr>
                <w:szCs w:val="30"/>
              </w:rPr>
              <w:t xml:space="preserve">Члены правления Аудиторской палаты: </w:t>
            </w:r>
          </w:p>
        </w:tc>
        <w:tc>
          <w:tcPr>
            <w:tcW w:w="5948" w:type="dxa"/>
          </w:tcPr>
          <w:p w14:paraId="162A8FAE" w14:textId="1F25C845" w:rsidR="0013427E" w:rsidRPr="0092205B" w:rsidRDefault="00A17695" w:rsidP="00EE0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Cs w:val="30"/>
              </w:rPr>
            </w:pPr>
            <w:r w:rsidRPr="0092205B">
              <w:rPr>
                <w:szCs w:val="30"/>
              </w:rPr>
              <w:t xml:space="preserve">Абойшева </w:t>
            </w:r>
            <w:r>
              <w:rPr>
                <w:szCs w:val="30"/>
              </w:rPr>
              <w:t xml:space="preserve">А.М., </w:t>
            </w:r>
            <w:r w:rsidR="0013427E" w:rsidRPr="0092205B">
              <w:rPr>
                <w:szCs w:val="30"/>
              </w:rPr>
              <w:t>Кирслите Р.В., Евдокимович А.А., Верещагина</w:t>
            </w:r>
            <w:r w:rsidR="00CA1B6C">
              <w:rPr>
                <w:szCs w:val="30"/>
              </w:rPr>
              <w:t> </w:t>
            </w:r>
            <w:r w:rsidR="0013427E" w:rsidRPr="0092205B">
              <w:rPr>
                <w:szCs w:val="30"/>
              </w:rPr>
              <w:t>И.В., Костян Д.М., Матус Е.Г., Шельманова О.В.</w:t>
            </w:r>
            <w:r>
              <w:rPr>
                <w:szCs w:val="30"/>
              </w:rPr>
              <w:t>, Степанеева О.И.</w:t>
            </w:r>
          </w:p>
        </w:tc>
      </w:tr>
      <w:tr w:rsidR="00163919" w:rsidRPr="00EE7D5E" w14:paraId="2E2FF8EF" w14:textId="77777777" w:rsidTr="00EE0091">
        <w:tc>
          <w:tcPr>
            <w:tcW w:w="3686" w:type="dxa"/>
          </w:tcPr>
          <w:p w14:paraId="7C4AD14A" w14:textId="1CC96002" w:rsidR="00163919" w:rsidRPr="0092205B" w:rsidRDefault="00163919" w:rsidP="0092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both"/>
              <w:rPr>
                <w:szCs w:val="30"/>
              </w:rPr>
            </w:pPr>
          </w:p>
        </w:tc>
        <w:tc>
          <w:tcPr>
            <w:tcW w:w="5948" w:type="dxa"/>
          </w:tcPr>
          <w:p w14:paraId="47233EE0" w14:textId="70B64D88" w:rsidR="00163919" w:rsidRPr="0092205B" w:rsidRDefault="00163919" w:rsidP="0092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Cs w:val="30"/>
              </w:rPr>
            </w:pPr>
          </w:p>
        </w:tc>
      </w:tr>
    </w:tbl>
    <w:p w14:paraId="2FD4CBCD" w14:textId="77777777" w:rsidR="000E7403" w:rsidRPr="0092205B" w:rsidRDefault="000E7403" w:rsidP="0092205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30"/>
        </w:rPr>
      </w:pPr>
    </w:p>
    <w:p w14:paraId="34DDE029" w14:textId="5677B4A5" w:rsidR="0022600D" w:rsidRDefault="00633258" w:rsidP="009220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Cs w:val="30"/>
        </w:rPr>
      </w:pPr>
      <w:r>
        <w:rPr>
          <w:szCs w:val="30"/>
        </w:rPr>
        <w:t xml:space="preserve">В заседании приняли участие </w:t>
      </w:r>
      <w:r w:rsidR="007A5D17">
        <w:rPr>
          <w:szCs w:val="30"/>
        </w:rPr>
        <w:t>девять</w:t>
      </w:r>
      <w:r w:rsidR="00415242" w:rsidRPr="00415242">
        <w:rPr>
          <w:szCs w:val="30"/>
        </w:rPr>
        <w:t xml:space="preserve"> избранных членов правления Аудиторской палаты. В соответствии с подпунктом </w:t>
      </w:r>
      <w:r w:rsidR="00EE0091" w:rsidRPr="00EE0091">
        <w:rPr>
          <w:szCs w:val="30"/>
        </w:rPr>
        <w:t>6.</w:t>
      </w:r>
      <w:r w:rsidR="00415242" w:rsidRPr="00415242">
        <w:rPr>
          <w:szCs w:val="30"/>
        </w:rPr>
        <w:t xml:space="preserve">32 пункта 6 Устава Аудиторской палаты заседание правления является правомочным и проводится в </w:t>
      </w:r>
      <w:r>
        <w:rPr>
          <w:szCs w:val="30"/>
        </w:rPr>
        <w:t>за</w:t>
      </w:r>
      <w:r w:rsidR="00415242" w:rsidRPr="00415242">
        <w:rPr>
          <w:szCs w:val="30"/>
        </w:rPr>
        <w:t>очной форме</w:t>
      </w:r>
      <w:r w:rsidR="007A5D17">
        <w:rPr>
          <w:szCs w:val="30"/>
        </w:rPr>
        <w:t>.</w:t>
      </w:r>
    </w:p>
    <w:p w14:paraId="2F44B2EA" w14:textId="77777777" w:rsidR="0022600D" w:rsidRDefault="0022600D" w:rsidP="009220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Cs w:val="30"/>
        </w:rPr>
      </w:pPr>
    </w:p>
    <w:p w14:paraId="33B64AF3" w14:textId="3EED4389" w:rsidR="000E7403" w:rsidRPr="0092205B" w:rsidRDefault="00EC5456" w:rsidP="009220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Cs w:val="30"/>
        </w:rPr>
      </w:pPr>
      <w:r w:rsidRPr="0092205B">
        <w:rPr>
          <w:szCs w:val="30"/>
        </w:rPr>
        <w:t>ПОВЕСТКА ДНЯ:</w:t>
      </w:r>
    </w:p>
    <w:p w14:paraId="6B073767" w14:textId="0D16BD68" w:rsidR="006249AB" w:rsidRDefault="00633258" w:rsidP="00DC0BAC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30"/>
          <w:szCs w:val="30"/>
        </w:rPr>
      </w:pPr>
      <w:bookmarkStart w:id="2" w:name="_Hlk28082137"/>
      <w:r>
        <w:rPr>
          <w:sz w:val="30"/>
          <w:szCs w:val="30"/>
        </w:rPr>
        <w:t>О</w:t>
      </w:r>
      <w:r w:rsidR="006249AB" w:rsidRPr="006249AB">
        <w:rPr>
          <w:sz w:val="30"/>
          <w:szCs w:val="30"/>
        </w:rPr>
        <w:t>б</w:t>
      </w:r>
      <w:r w:rsidR="0013427E" w:rsidRPr="006249AB">
        <w:rPr>
          <w:sz w:val="30"/>
          <w:szCs w:val="30"/>
        </w:rPr>
        <w:t xml:space="preserve"> </w:t>
      </w:r>
      <w:r w:rsidR="006249AB" w:rsidRPr="006249AB">
        <w:rPr>
          <w:sz w:val="30"/>
          <w:szCs w:val="30"/>
        </w:rPr>
        <w:t>установлении условий признания специальной подготовки аудиторов в области МСФО, позволяющей оказывать аудиторские услуги по проведению обязательного аудита годовой финансовой отчетности, составленной в соответствии с МСФО.</w:t>
      </w:r>
    </w:p>
    <w:bookmarkEnd w:id="2"/>
    <w:p w14:paraId="3A913BAB" w14:textId="77777777" w:rsidR="0022600D" w:rsidRPr="0092205B" w:rsidRDefault="0022600D" w:rsidP="0092205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Cs w:val="30"/>
        </w:rPr>
      </w:pPr>
    </w:p>
    <w:p w14:paraId="3E5D4A89" w14:textId="7B9CA769" w:rsidR="00AE7D28" w:rsidRPr="0092205B" w:rsidRDefault="00AE7D28" w:rsidP="00922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Cs w:val="30"/>
        </w:rPr>
      </w:pPr>
      <w:r w:rsidRPr="0092205B">
        <w:rPr>
          <w:b/>
          <w:szCs w:val="30"/>
        </w:rPr>
        <w:t>По первому вопросу:</w:t>
      </w:r>
    </w:p>
    <w:p w14:paraId="1FBA2C85" w14:textId="51BFDDC9" w:rsidR="006249AB" w:rsidRPr="006249AB" w:rsidRDefault="00005B5F" w:rsidP="006249AB">
      <w:pPr>
        <w:autoSpaceDE w:val="0"/>
        <w:autoSpaceDN w:val="0"/>
        <w:adjustRightInd w:val="0"/>
        <w:jc w:val="both"/>
        <w:rPr>
          <w:szCs w:val="30"/>
        </w:rPr>
      </w:pPr>
      <w:r w:rsidRPr="006249AB">
        <w:rPr>
          <w:szCs w:val="30"/>
        </w:rPr>
        <w:t>Вынесен</w:t>
      </w:r>
      <w:r w:rsidR="006249AB" w:rsidRPr="006249AB">
        <w:rPr>
          <w:szCs w:val="30"/>
        </w:rPr>
        <w:t xml:space="preserve">ы </w:t>
      </w:r>
      <w:r w:rsidRPr="006249AB">
        <w:rPr>
          <w:szCs w:val="30"/>
        </w:rPr>
        <w:t xml:space="preserve">на голосование </w:t>
      </w:r>
      <w:r w:rsidR="006249AB" w:rsidRPr="006249AB">
        <w:rPr>
          <w:szCs w:val="30"/>
        </w:rPr>
        <w:t>услови</w:t>
      </w:r>
      <w:r w:rsidR="00A17695">
        <w:rPr>
          <w:szCs w:val="30"/>
        </w:rPr>
        <w:t>я</w:t>
      </w:r>
      <w:r w:rsidR="006249AB" w:rsidRPr="006249AB">
        <w:rPr>
          <w:szCs w:val="30"/>
        </w:rPr>
        <w:t xml:space="preserve"> признания специальной подготовки аудиторов в области МСФО, позволяющей оказывать аудиторские услуги по проведению обязательного аудита годовой финансовой отчетности, составленной в соответствии с МСФО.</w:t>
      </w:r>
    </w:p>
    <w:p w14:paraId="7F9A0BA9" w14:textId="444AA164" w:rsidR="000E7403" w:rsidRPr="006249AB" w:rsidRDefault="000E7403" w:rsidP="0092205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30"/>
        </w:rPr>
      </w:pPr>
    </w:p>
    <w:p w14:paraId="7F8F5D35" w14:textId="2A37C57A" w:rsidR="00E40589" w:rsidRPr="0092205B" w:rsidRDefault="00E40589" w:rsidP="009220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Cs w:val="30"/>
        </w:rPr>
      </w:pPr>
      <w:r w:rsidRPr="0092205B">
        <w:rPr>
          <w:szCs w:val="30"/>
        </w:rPr>
        <w:t>ИТОГИ ГОЛОСОВАНИЯ:</w:t>
      </w:r>
    </w:p>
    <w:p w14:paraId="6838EA08" w14:textId="576CAF50" w:rsidR="000E7403" w:rsidRPr="0092205B" w:rsidRDefault="00EC5456" w:rsidP="0092205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Cs w:val="30"/>
        </w:rPr>
      </w:pPr>
      <w:r w:rsidRPr="0092205B">
        <w:rPr>
          <w:szCs w:val="30"/>
        </w:rPr>
        <w:t xml:space="preserve">«За» - </w:t>
      </w:r>
      <w:r w:rsidR="007A5D17">
        <w:rPr>
          <w:szCs w:val="30"/>
        </w:rPr>
        <w:t>девять</w:t>
      </w:r>
      <w:r w:rsidR="00CA742E" w:rsidRPr="0092205B">
        <w:rPr>
          <w:szCs w:val="30"/>
        </w:rPr>
        <w:t xml:space="preserve"> голосов</w:t>
      </w:r>
    </w:p>
    <w:p w14:paraId="6A77333C" w14:textId="401D8801" w:rsidR="000E7403" w:rsidRPr="0092205B" w:rsidRDefault="00EC5456" w:rsidP="0092205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Cs w:val="30"/>
        </w:rPr>
      </w:pPr>
      <w:r w:rsidRPr="0092205B">
        <w:rPr>
          <w:szCs w:val="30"/>
        </w:rPr>
        <w:t xml:space="preserve">«Против» - </w:t>
      </w:r>
      <w:r w:rsidR="00E8649F">
        <w:rPr>
          <w:szCs w:val="30"/>
        </w:rPr>
        <w:t>ноль голосов</w:t>
      </w:r>
    </w:p>
    <w:p w14:paraId="79F56813" w14:textId="5366F960" w:rsidR="000E7403" w:rsidRDefault="00EC5456" w:rsidP="0092205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Cs w:val="30"/>
        </w:rPr>
      </w:pPr>
      <w:r w:rsidRPr="0092205B">
        <w:rPr>
          <w:szCs w:val="30"/>
        </w:rPr>
        <w:t xml:space="preserve">«Воздержались» - </w:t>
      </w:r>
      <w:r w:rsidR="00E8649F">
        <w:rPr>
          <w:szCs w:val="30"/>
        </w:rPr>
        <w:t>ноль голосов</w:t>
      </w:r>
    </w:p>
    <w:p w14:paraId="3079AF3E" w14:textId="77777777" w:rsidR="005C6CD2" w:rsidRDefault="005C6CD2" w:rsidP="0092205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Cs w:val="30"/>
        </w:rPr>
      </w:pPr>
    </w:p>
    <w:p w14:paraId="3310A731" w14:textId="20EAC856" w:rsidR="00106CC8" w:rsidRDefault="00106CC8" w:rsidP="0092205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Cs w:val="30"/>
        </w:rPr>
      </w:pPr>
    </w:p>
    <w:p w14:paraId="72B8DB25" w14:textId="14779F75" w:rsidR="00306B58" w:rsidRDefault="00306B58" w:rsidP="00106C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Cs w:val="30"/>
        </w:rPr>
      </w:pPr>
      <w:r>
        <w:rPr>
          <w:szCs w:val="30"/>
        </w:rPr>
        <w:t>На основании подпункта 6.29.16 пункта 6 Устава Аудиторской палаты</w:t>
      </w:r>
    </w:p>
    <w:p w14:paraId="36026240" w14:textId="77777777" w:rsidR="00306B58" w:rsidRDefault="00306B58" w:rsidP="00306B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Cs w:val="30"/>
        </w:rPr>
      </w:pPr>
      <w:r w:rsidRPr="0092205B">
        <w:rPr>
          <w:szCs w:val="30"/>
        </w:rPr>
        <w:t>РЕШИЛИ:</w:t>
      </w:r>
    </w:p>
    <w:p w14:paraId="1E6D6A35" w14:textId="77777777" w:rsidR="009E050C" w:rsidRPr="009E050C" w:rsidRDefault="00CC1B8E" w:rsidP="00C97DAE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30"/>
        </w:rPr>
      </w:pPr>
      <w:bookmarkStart w:id="3" w:name="_Hlk28171255"/>
      <w:bookmarkStart w:id="4" w:name="_Hlk28084716"/>
      <w:r>
        <w:rPr>
          <w:sz w:val="30"/>
        </w:rPr>
        <w:t>Утвердить</w:t>
      </w:r>
      <w:r w:rsidR="00216F63">
        <w:rPr>
          <w:sz w:val="30"/>
        </w:rPr>
        <w:t xml:space="preserve"> </w:t>
      </w:r>
      <w:r w:rsidR="00216F63" w:rsidRPr="006249AB">
        <w:rPr>
          <w:sz w:val="30"/>
        </w:rPr>
        <w:t>следующие условия признания специальной подготовки аудиторов в области МСФО, позволяющей оказывать аудиторские услуги по проведению обязательного аудита годовой финансовой отчетности, составленной в соответствии с МСФО</w:t>
      </w:r>
      <w:r w:rsidR="009E050C">
        <w:rPr>
          <w:sz w:val="30"/>
        </w:rPr>
        <w:t>:</w:t>
      </w:r>
    </w:p>
    <w:p w14:paraId="527CFA02" w14:textId="48F3C237" w:rsidR="00216F63" w:rsidRDefault="00216F63" w:rsidP="009E050C">
      <w:pPr>
        <w:autoSpaceDE w:val="0"/>
        <w:autoSpaceDN w:val="0"/>
        <w:adjustRightInd w:val="0"/>
        <w:ind w:firstLine="567"/>
        <w:jc w:val="both"/>
      </w:pPr>
      <w:r w:rsidRPr="009E050C">
        <w:t>сертификат</w:t>
      </w:r>
      <w:r>
        <w:t xml:space="preserve"> или диплом</w:t>
      </w:r>
      <w:r w:rsidRPr="009E050C">
        <w:t>, подтверждающий прохождение обучения в области МСФО</w:t>
      </w:r>
      <w:r>
        <w:t>.</w:t>
      </w:r>
    </w:p>
    <w:p w14:paraId="5909E3C7" w14:textId="049C2082" w:rsidR="009E050C" w:rsidRDefault="009E050C" w:rsidP="00216F63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30"/>
        </w:rPr>
      </w:pPr>
      <w:r>
        <w:rPr>
          <w:sz w:val="30"/>
        </w:rPr>
        <w:t>Установить, что данные условия носят временный характер и подлежат пересмотру не позднее 01.01.2021.</w:t>
      </w:r>
    </w:p>
    <w:p w14:paraId="7497BC0B" w14:textId="064D46CF" w:rsidR="009E050C" w:rsidRPr="00C6709C" w:rsidRDefault="009E050C" w:rsidP="00E4792A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30"/>
        </w:rPr>
      </w:pPr>
      <w:r w:rsidRPr="00C6709C">
        <w:rPr>
          <w:sz w:val="30"/>
        </w:rPr>
        <w:t>Установить</w:t>
      </w:r>
      <w:r w:rsidR="00C6709C" w:rsidRPr="00C6709C">
        <w:rPr>
          <w:sz w:val="30"/>
        </w:rPr>
        <w:t xml:space="preserve"> срок </w:t>
      </w:r>
      <w:r w:rsidR="00C6709C">
        <w:rPr>
          <w:sz w:val="30"/>
        </w:rPr>
        <w:t xml:space="preserve">опубликования </w:t>
      </w:r>
      <w:r w:rsidR="00C6709C" w:rsidRPr="00C6709C">
        <w:rPr>
          <w:sz w:val="30"/>
        </w:rPr>
        <w:t xml:space="preserve">пересмотренных условий не позднее 01.01.2021 и </w:t>
      </w:r>
      <w:r w:rsidR="00C215DA" w:rsidRPr="00C6709C">
        <w:rPr>
          <w:sz w:val="30"/>
        </w:rPr>
        <w:t>вступления</w:t>
      </w:r>
      <w:r w:rsidR="00C6709C" w:rsidRPr="00C6709C">
        <w:rPr>
          <w:sz w:val="30"/>
        </w:rPr>
        <w:t xml:space="preserve"> их</w:t>
      </w:r>
      <w:r w:rsidR="00C215DA" w:rsidRPr="00C6709C">
        <w:rPr>
          <w:sz w:val="30"/>
        </w:rPr>
        <w:t xml:space="preserve"> в силу не ранее 6 месяцев после их о</w:t>
      </w:r>
      <w:r w:rsidRPr="00C6709C">
        <w:rPr>
          <w:sz w:val="30"/>
        </w:rPr>
        <w:t>публик</w:t>
      </w:r>
      <w:r w:rsidR="00C215DA" w:rsidRPr="00C6709C">
        <w:rPr>
          <w:sz w:val="30"/>
        </w:rPr>
        <w:t xml:space="preserve">ования. </w:t>
      </w:r>
    </w:p>
    <w:p w14:paraId="49A7EEC8" w14:textId="7F8E7D74" w:rsidR="00216F63" w:rsidRDefault="00216F63" w:rsidP="00216F63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30"/>
        </w:rPr>
      </w:pPr>
      <w:r>
        <w:rPr>
          <w:sz w:val="30"/>
        </w:rPr>
        <w:t>Кирслите Р.В.</w:t>
      </w:r>
      <w:r w:rsidR="00CC1B8E" w:rsidRPr="00216F63">
        <w:rPr>
          <w:sz w:val="30"/>
        </w:rPr>
        <w:t xml:space="preserve"> </w:t>
      </w:r>
      <w:r w:rsidR="006249AB" w:rsidRPr="00216F63">
        <w:rPr>
          <w:sz w:val="30"/>
        </w:rPr>
        <w:t xml:space="preserve">представить Министерству финансов и Министерству образования </w:t>
      </w:r>
      <w:r>
        <w:rPr>
          <w:sz w:val="30"/>
        </w:rPr>
        <w:t xml:space="preserve">утвержденные </w:t>
      </w:r>
      <w:r w:rsidR="006249AB" w:rsidRPr="00216F63">
        <w:rPr>
          <w:sz w:val="30"/>
        </w:rPr>
        <w:t>условия признания специальной подготовки аудиторов в области МСФО, позволяющей оказывать аудиторские услуги по проведению обязательного аудита годовой финансовой отчетности, составленной в соответствии с МСФО</w:t>
      </w:r>
      <w:r>
        <w:rPr>
          <w:sz w:val="30"/>
        </w:rPr>
        <w:t xml:space="preserve"> </w:t>
      </w:r>
      <w:r w:rsidRPr="00D43B11">
        <w:rPr>
          <w:sz w:val="30"/>
        </w:rPr>
        <w:t>не позднее 2</w:t>
      </w:r>
      <w:r>
        <w:rPr>
          <w:sz w:val="30"/>
        </w:rPr>
        <w:t>7</w:t>
      </w:r>
      <w:r w:rsidRPr="00D43B11">
        <w:rPr>
          <w:sz w:val="30"/>
        </w:rPr>
        <w:t>.12.2019.</w:t>
      </w:r>
    </w:p>
    <w:bookmarkEnd w:id="3"/>
    <w:p w14:paraId="186FD2D7" w14:textId="60045E3A" w:rsidR="007A5D17" w:rsidRDefault="007A5D17" w:rsidP="007A5D17">
      <w:pPr>
        <w:autoSpaceDE w:val="0"/>
        <w:autoSpaceDN w:val="0"/>
        <w:adjustRightInd w:val="0"/>
        <w:jc w:val="both"/>
      </w:pPr>
    </w:p>
    <w:p w14:paraId="229FB256" w14:textId="77777777" w:rsidR="007A5D17" w:rsidRPr="007A5D17" w:rsidRDefault="007A5D17" w:rsidP="007A5D17">
      <w:pPr>
        <w:autoSpaceDE w:val="0"/>
        <w:autoSpaceDN w:val="0"/>
        <w:adjustRightInd w:val="0"/>
        <w:jc w:val="both"/>
      </w:pPr>
    </w:p>
    <w:bookmarkEnd w:id="4"/>
    <w:p w14:paraId="6A14544C" w14:textId="7FFDE2F1" w:rsidR="00106CC8" w:rsidRDefault="00106CC8" w:rsidP="0092205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Cs w:val="30"/>
        </w:rPr>
      </w:pPr>
    </w:p>
    <w:tbl>
      <w:tblPr>
        <w:tblStyle w:val="af"/>
        <w:tblW w:w="99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3261"/>
        <w:gridCol w:w="2766"/>
      </w:tblGrid>
      <w:tr w:rsidR="00216F63" w:rsidRPr="00EE7D5E" w14:paraId="054DBB16" w14:textId="77777777" w:rsidTr="009E050C">
        <w:trPr>
          <w:trHeight w:val="560"/>
        </w:trPr>
        <w:tc>
          <w:tcPr>
            <w:tcW w:w="3969" w:type="dxa"/>
          </w:tcPr>
          <w:p w14:paraId="13E97194" w14:textId="6778B9E2" w:rsidR="00216F63" w:rsidRPr="00EE7D5E" w:rsidRDefault="00216F63" w:rsidP="00040E28">
            <w:bookmarkStart w:id="5" w:name="_Hlk28172311"/>
            <w:r>
              <w:t xml:space="preserve">Председатель </w:t>
            </w:r>
            <w:r w:rsidR="0022600D">
              <w:t>п</w:t>
            </w:r>
            <w:r>
              <w:t>равления</w:t>
            </w:r>
          </w:p>
        </w:tc>
        <w:tc>
          <w:tcPr>
            <w:tcW w:w="3261" w:type="dxa"/>
          </w:tcPr>
          <w:p w14:paraId="05ECA2A7" w14:textId="6EB15036" w:rsidR="00216F63" w:rsidRPr="00E87BBC" w:rsidRDefault="00E87BBC" w:rsidP="00040E28">
            <w:pPr>
              <w:rPr>
                <w:i/>
              </w:rPr>
            </w:pPr>
            <w:r w:rsidRPr="00E87BBC">
              <w:rPr>
                <w:i/>
              </w:rPr>
              <w:t>подпись</w:t>
            </w:r>
          </w:p>
          <w:p w14:paraId="5ACFCD86" w14:textId="2B42D584" w:rsidR="0022600D" w:rsidRPr="00EE7D5E" w:rsidRDefault="0022600D" w:rsidP="00040E28"/>
        </w:tc>
        <w:tc>
          <w:tcPr>
            <w:tcW w:w="2766" w:type="dxa"/>
          </w:tcPr>
          <w:p w14:paraId="710C70BB" w14:textId="32594A70" w:rsidR="00216F63" w:rsidRPr="00EE7D5E" w:rsidRDefault="00216F63" w:rsidP="00040E28">
            <w:r>
              <w:t>Добрынина</w:t>
            </w:r>
            <w:r w:rsidRPr="00EE7D5E">
              <w:t xml:space="preserve"> </w:t>
            </w:r>
            <w:r>
              <w:t>Л</w:t>
            </w:r>
            <w:r w:rsidRPr="00EE7D5E">
              <w:t>.А.</w:t>
            </w:r>
          </w:p>
        </w:tc>
      </w:tr>
      <w:tr w:rsidR="00216F63" w:rsidRPr="00EE7D5E" w14:paraId="071D7D07" w14:textId="77777777" w:rsidTr="009E050C">
        <w:trPr>
          <w:trHeight w:val="560"/>
        </w:trPr>
        <w:tc>
          <w:tcPr>
            <w:tcW w:w="3969" w:type="dxa"/>
          </w:tcPr>
          <w:p w14:paraId="714B4AC0" w14:textId="51B713F1" w:rsidR="00216F63" w:rsidRPr="00EE7D5E" w:rsidRDefault="00216F63" w:rsidP="00040E28">
            <w:r>
              <w:t xml:space="preserve">Секретарь </w:t>
            </w:r>
            <w:r w:rsidR="0022600D">
              <w:t>п</w:t>
            </w:r>
            <w:r>
              <w:t>равления</w:t>
            </w:r>
          </w:p>
        </w:tc>
        <w:tc>
          <w:tcPr>
            <w:tcW w:w="3261" w:type="dxa"/>
          </w:tcPr>
          <w:p w14:paraId="48707F86" w14:textId="613B68A1" w:rsidR="00216F63" w:rsidRPr="00E87BBC" w:rsidRDefault="00E87BBC" w:rsidP="00040E28">
            <w:pPr>
              <w:rPr>
                <w:i/>
              </w:rPr>
            </w:pPr>
            <w:r w:rsidRPr="00E87BBC">
              <w:rPr>
                <w:i/>
              </w:rPr>
              <w:t>подпись</w:t>
            </w:r>
          </w:p>
        </w:tc>
        <w:tc>
          <w:tcPr>
            <w:tcW w:w="2766" w:type="dxa"/>
          </w:tcPr>
          <w:p w14:paraId="1ED9083B" w14:textId="51F9417F" w:rsidR="00216F63" w:rsidRPr="00EE7D5E" w:rsidRDefault="00216F63" w:rsidP="00040E28">
            <w:r>
              <w:t>Абойшева</w:t>
            </w:r>
            <w:r w:rsidRPr="00EE7D5E">
              <w:t xml:space="preserve"> А.</w:t>
            </w:r>
            <w:r>
              <w:t>М</w:t>
            </w:r>
            <w:r w:rsidRPr="00EE7D5E">
              <w:t>.</w:t>
            </w:r>
          </w:p>
        </w:tc>
      </w:tr>
      <w:bookmarkEnd w:id="0"/>
      <w:bookmarkEnd w:id="5"/>
    </w:tbl>
    <w:p w14:paraId="2684D37A" w14:textId="6FD428E2" w:rsidR="000E7403" w:rsidRDefault="000E7403" w:rsidP="00DA333E"/>
    <w:sectPr w:rsidR="000E740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CA1AC" w14:textId="77777777" w:rsidR="00E125CF" w:rsidRDefault="00E125CF">
      <w:r>
        <w:separator/>
      </w:r>
    </w:p>
  </w:endnote>
  <w:endnote w:type="continuationSeparator" w:id="0">
    <w:p w14:paraId="37A27E27" w14:textId="77777777" w:rsidR="00E125CF" w:rsidRDefault="00E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E5B8" w14:textId="77777777" w:rsidR="000E7403" w:rsidRDefault="00EC545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9AAB150" w14:textId="77777777" w:rsidR="000E7403" w:rsidRDefault="000E740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CD81" w14:textId="77777777" w:rsidR="000E7403" w:rsidRDefault="000E740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27E61" w14:textId="77777777" w:rsidR="00E125CF" w:rsidRDefault="00E125CF">
      <w:r>
        <w:separator/>
      </w:r>
    </w:p>
  </w:footnote>
  <w:footnote w:type="continuationSeparator" w:id="0">
    <w:p w14:paraId="0B4524D0" w14:textId="77777777" w:rsidR="00E125CF" w:rsidRDefault="00E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47CA" w14:textId="77777777" w:rsidR="000E7403" w:rsidRDefault="00EC54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DCDF8C2" w14:textId="77777777" w:rsidR="000E7403" w:rsidRDefault="000E74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C76A" w14:textId="399D564F" w:rsidR="000E7403" w:rsidRDefault="00EC54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C6709C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72FF1E1F" w14:textId="77777777" w:rsidR="000E7403" w:rsidRDefault="000E74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0338BB0" w14:textId="77777777" w:rsidR="000E7403" w:rsidRDefault="000E74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117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7786E"/>
    <w:multiLevelType w:val="hybridMultilevel"/>
    <w:tmpl w:val="E228D9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40E28"/>
    <w:rsid w:val="000821BA"/>
    <w:rsid w:val="00082299"/>
    <w:rsid w:val="000B06A3"/>
    <w:rsid w:val="000E7403"/>
    <w:rsid w:val="00106CC8"/>
    <w:rsid w:val="0013427E"/>
    <w:rsid w:val="00163919"/>
    <w:rsid w:val="00216F63"/>
    <w:rsid w:val="0022600D"/>
    <w:rsid w:val="002577FA"/>
    <w:rsid w:val="002831E3"/>
    <w:rsid w:val="00291193"/>
    <w:rsid w:val="002941A4"/>
    <w:rsid w:val="002B5EBC"/>
    <w:rsid w:val="00306B58"/>
    <w:rsid w:val="00356C51"/>
    <w:rsid w:val="00360676"/>
    <w:rsid w:val="00364778"/>
    <w:rsid w:val="00377367"/>
    <w:rsid w:val="00381BF1"/>
    <w:rsid w:val="00415242"/>
    <w:rsid w:val="00424312"/>
    <w:rsid w:val="00427A64"/>
    <w:rsid w:val="00481FBD"/>
    <w:rsid w:val="004A478E"/>
    <w:rsid w:val="004F4E36"/>
    <w:rsid w:val="0053270C"/>
    <w:rsid w:val="005C6CD2"/>
    <w:rsid w:val="005E6348"/>
    <w:rsid w:val="006249AB"/>
    <w:rsid w:val="00633258"/>
    <w:rsid w:val="00635212"/>
    <w:rsid w:val="006C55B7"/>
    <w:rsid w:val="006D759A"/>
    <w:rsid w:val="00751879"/>
    <w:rsid w:val="00764D02"/>
    <w:rsid w:val="007A5D17"/>
    <w:rsid w:val="00824897"/>
    <w:rsid w:val="008404E5"/>
    <w:rsid w:val="00862478"/>
    <w:rsid w:val="0088401F"/>
    <w:rsid w:val="008B2724"/>
    <w:rsid w:val="008F0967"/>
    <w:rsid w:val="00904F62"/>
    <w:rsid w:val="0092205B"/>
    <w:rsid w:val="00922346"/>
    <w:rsid w:val="009A655E"/>
    <w:rsid w:val="009D468D"/>
    <w:rsid w:val="009E050C"/>
    <w:rsid w:val="009F5F66"/>
    <w:rsid w:val="00A17695"/>
    <w:rsid w:val="00A47754"/>
    <w:rsid w:val="00A76761"/>
    <w:rsid w:val="00AD519D"/>
    <w:rsid w:val="00AE7D28"/>
    <w:rsid w:val="00AF381B"/>
    <w:rsid w:val="00B1649C"/>
    <w:rsid w:val="00B235F8"/>
    <w:rsid w:val="00B43D60"/>
    <w:rsid w:val="00B46CBC"/>
    <w:rsid w:val="00B50BE6"/>
    <w:rsid w:val="00B93396"/>
    <w:rsid w:val="00BB32F3"/>
    <w:rsid w:val="00BD4F6D"/>
    <w:rsid w:val="00C215DA"/>
    <w:rsid w:val="00C41C3A"/>
    <w:rsid w:val="00C41F81"/>
    <w:rsid w:val="00C6709C"/>
    <w:rsid w:val="00CA1B6C"/>
    <w:rsid w:val="00CA742E"/>
    <w:rsid w:val="00CB1312"/>
    <w:rsid w:val="00CB78BF"/>
    <w:rsid w:val="00CC1B8E"/>
    <w:rsid w:val="00D16C0B"/>
    <w:rsid w:val="00D37550"/>
    <w:rsid w:val="00D43B11"/>
    <w:rsid w:val="00D744E9"/>
    <w:rsid w:val="00D7477B"/>
    <w:rsid w:val="00D923F0"/>
    <w:rsid w:val="00DA333E"/>
    <w:rsid w:val="00DB0DB0"/>
    <w:rsid w:val="00DC0BAC"/>
    <w:rsid w:val="00DD20CF"/>
    <w:rsid w:val="00E02D2A"/>
    <w:rsid w:val="00E125CF"/>
    <w:rsid w:val="00E40589"/>
    <w:rsid w:val="00E84132"/>
    <w:rsid w:val="00E8649F"/>
    <w:rsid w:val="00E87BBC"/>
    <w:rsid w:val="00E932C6"/>
    <w:rsid w:val="00EC5456"/>
    <w:rsid w:val="00EE0091"/>
    <w:rsid w:val="00EE33FD"/>
    <w:rsid w:val="00EE7D5E"/>
    <w:rsid w:val="00EF66EB"/>
    <w:rsid w:val="00F6254E"/>
    <w:rsid w:val="00F75A78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F309"/>
  <w15:docId w15:val="{ABC0E5E0-EDFB-4E82-9D45-DE168A8B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2020-09-08T10:08:00Z</cp:lastPrinted>
  <dcterms:created xsi:type="dcterms:W3CDTF">2020-09-08T10:08:00Z</dcterms:created>
  <dcterms:modified xsi:type="dcterms:W3CDTF">2020-09-08T10:56:00Z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