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2F2FFF">
        <w:rPr>
          <w:sz w:val="28"/>
          <w:szCs w:val="28"/>
        </w:rPr>
        <w:t>ПРОТОКОЛ</w:t>
      </w:r>
      <w:r w:rsidR="00A42A09" w:rsidRPr="002F2FFF">
        <w:rPr>
          <w:sz w:val="28"/>
          <w:szCs w:val="28"/>
        </w:rPr>
        <w:t xml:space="preserve"> №</w:t>
      </w:r>
      <w:r w:rsidR="000257DC">
        <w:rPr>
          <w:sz w:val="28"/>
          <w:szCs w:val="28"/>
        </w:rPr>
        <w:t>7</w:t>
      </w:r>
    </w:p>
    <w:p w:rsidR="000E7403" w:rsidRPr="002F2FFF" w:rsidRDefault="002D4A4F">
      <w:pPr>
        <w:keepNext/>
        <w:spacing w:line="280" w:lineRule="auto"/>
        <w:jc w:val="center"/>
        <w:rPr>
          <w:sz w:val="28"/>
          <w:szCs w:val="28"/>
        </w:rPr>
      </w:pPr>
      <w:r w:rsidRPr="002F2FFF">
        <w:rPr>
          <w:sz w:val="28"/>
          <w:szCs w:val="28"/>
        </w:rPr>
        <w:t>О</w:t>
      </w:r>
      <w:r w:rsidR="00784635" w:rsidRPr="002F2FFF">
        <w:rPr>
          <w:sz w:val="28"/>
          <w:szCs w:val="28"/>
        </w:rPr>
        <w:t>чного</w:t>
      </w:r>
      <w:r>
        <w:rPr>
          <w:sz w:val="28"/>
          <w:szCs w:val="28"/>
        </w:rPr>
        <w:t xml:space="preserve"> </w:t>
      </w:r>
      <w:r w:rsidR="00EC5456" w:rsidRPr="002F2FFF">
        <w:rPr>
          <w:sz w:val="28"/>
          <w:szCs w:val="28"/>
        </w:rPr>
        <w:t xml:space="preserve">заседания </w:t>
      </w:r>
      <w:r w:rsidR="004015C5" w:rsidRPr="002F2FFF">
        <w:rPr>
          <w:sz w:val="28"/>
          <w:szCs w:val="28"/>
        </w:rPr>
        <w:t>П</w:t>
      </w:r>
      <w:r w:rsidR="00EC5456" w:rsidRPr="002F2FFF">
        <w:rPr>
          <w:sz w:val="28"/>
          <w:szCs w:val="28"/>
        </w:rPr>
        <w:t xml:space="preserve">равления Аудиторской палаты </w:t>
      </w: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0257DC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F7DCA" w:rsidRPr="002F2FFF">
        <w:rPr>
          <w:sz w:val="28"/>
          <w:szCs w:val="28"/>
        </w:rPr>
        <w:t>.</w:t>
      </w:r>
      <w:r w:rsidR="006B7C6B">
        <w:rPr>
          <w:sz w:val="28"/>
          <w:szCs w:val="28"/>
        </w:rPr>
        <w:t>0</w:t>
      </w:r>
      <w:r w:rsidR="00735E0A">
        <w:rPr>
          <w:sz w:val="28"/>
          <w:szCs w:val="28"/>
        </w:rPr>
        <w:t>3</w:t>
      </w:r>
      <w:r w:rsidR="005F7DCA" w:rsidRPr="002F2FFF">
        <w:rPr>
          <w:sz w:val="28"/>
          <w:szCs w:val="28"/>
        </w:rPr>
        <w:t>.202</w:t>
      </w:r>
      <w:r w:rsidR="006B7C6B">
        <w:rPr>
          <w:sz w:val="28"/>
          <w:szCs w:val="28"/>
        </w:rPr>
        <w:t>1</w:t>
      </w:r>
      <w:r w:rsidR="00EF5E9F">
        <w:rPr>
          <w:sz w:val="28"/>
          <w:szCs w:val="28"/>
        </w:rPr>
        <w:tab/>
      </w:r>
      <w:r w:rsidR="00EC5456" w:rsidRPr="002F2FFF">
        <w:rPr>
          <w:sz w:val="28"/>
          <w:szCs w:val="28"/>
        </w:rPr>
        <w:t xml:space="preserve"> г. Минск</w:t>
      </w:r>
    </w:p>
    <w:tbl>
      <w:tblPr>
        <w:tblStyle w:val="ac"/>
        <w:tblW w:w="16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8"/>
        <w:gridCol w:w="6345"/>
        <w:gridCol w:w="5954"/>
      </w:tblGrid>
      <w:tr w:rsidR="002F2FFF" w:rsidRPr="002F2FFF" w:rsidTr="00453027">
        <w:tc>
          <w:tcPr>
            <w:tcW w:w="3510" w:type="dxa"/>
          </w:tcPr>
          <w:p w:rsidR="0077451C" w:rsidRPr="002F2FF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453027" w:rsidRPr="002F2FFF" w:rsidTr="00453027">
        <w:trPr>
          <w:gridAfter w:val="1"/>
          <w:wAfter w:w="5954" w:type="dxa"/>
        </w:trPr>
        <w:tc>
          <w:tcPr>
            <w:tcW w:w="3828" w:type="dxa"/>
            <w:gridSpan w:val="2"/>
          </w:tcPr>
          <w:p w:rsidR="00453027" w:rsidRPr="002F2FFF" w:rsidRDefault="00453027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>:</w:t>
            </w:r>
          </w:p>
          <w:p w:rsidR="00453027" w:rsidRPr="002F2FFF" w:rsidRDefault="00453027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453027" w:rsidRPr="002F2FFF" w:rsidRDefault="00453027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  <w:p w:rsidR="00453027" w:rsidRPr="002F2FFF" w:rsidRDefault="00453027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453027" w:rsidRPr="002F2FFF" w:rsidTr="00453027">
        <w:trPr>
          <w:gridAfter w:val="1"/>
          <w:wAfter w:w="5954" w:type="dxa"/>
        </w:trPr>
        <w:tc>
          <w:tcPr>
            <w:tcW w:w="3828" w:type="dxa"/>
            <w:gridSpan w:val="2"/>
          </w:tcPr>
          <w:p w:rsidR="00453027" w:rsidRPr="002F2FFF" w:rsidRDefault="0045302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Участвовали члены Правления:</w:t>
            </w:r>
          </w:p>
          <w:p w:rsidR="00453027" w:rsidRPr="002F2FFF" w:rsidRDefault="0045302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453027" w:rsidRPr="00246D5F" w:rsidRDefault="00453027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Кирслите Р.В., </w:t>
            </w:r>
            <w:r w:rsidRPr="002F2FFF">
              <w:rPr>
                <w:sz w:val="28"/>
                <w:szCs w:val="28"/>
              </w:rPr>
              <w:t xml:space="preserve">Костян Д.М., </w:t>
            </w:r>
            <w:r>
              <w:rPr>
                <w:sz w:val="28"/>
                <w:szCs w:val="28"/>
              </w:rPr>
              <w:t>Матус Е.Г., Степанеева О.И.,</w:t>
            </w:r>
            <w:r w:rsidRPr="002F2FFF">
              <w:rPr>
                <w:sz w:val="28"/>
                <w:szCs w:val="28"/>
              </w:rPr>
              <w:t xml:space="preserve"> Шельманова О.В.</w:t>
            </w:r>
          </w:p>
        </w:tc>
      </w:tr>
    </w:tbl>
    <w:p w:rsidR="00D44595" w:rsidRPr="00EC17D6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F07EA">
        <w:rPr>
          <w:sz w:val="28"/>
          <w:szCs w:val="28"/>
        </w:rPr>
        <w:t xml:space="preserve">Вопрос </w:t>
      </w:r>
      <w:r w:rsidR="000F07EA" w:rsidRPr="000F07EA">
        <w:rPr>
          <w:sz w:val="28"/>
          <w:szCs w:val="28"/>
        </w:rPr>
        <w:t>1</w:t>
      </w:r>
      <w:r w:rsidR="00EF5E9F">
        <w:rPr>
          <w:sz w:val="28"/>
          <w:szCs w:val="28"/>
        </w:rPr>
        <w:t xml:space="preserve">. </w:t>
      </w:r>
      <w:r w:rsidR="000257DC" w:rsidRPr="000257DC">
        <w:rPr>
          <w:sz w:val="28"/>
          <w:szCs w:val="28"/>
          <w:shd w:val="clear" w:color="auto" w:fill="FFFFFF"/>
        </w:rPr>
        <w:t>Об исключении </w:t>
      </w:r>
      <w:proofErr w:type="spellStart"/>
      <w:r w:rsidR="000257DC" w:rsidRPr="000257DC">
        <w:rPr>
          <w:sz w:val="28"/>
          <w:szCs w:val="28"/>
          <w:shd w:val="clear" w:color="auto" w:fill="FFFFFF"/>
        </w:rPr>
        <w:t>Бакумцевой</w:t>
      </w:r>
      <w:proofErr w:type="spellEnd"/>
      <w:r w:rsidR="000257DC" w:rsidRPr="000257DC">
        <w:rPr>
          <w:sz w:val="28"/>
          <w:szCs w:val="28"/>
          <w:shd w:val="clear" w:color="auto" w:fill="FFFFFF"/>
        </w:rPr>
        <w:t xml:space="preserve"> Анны Владимировны из членов Аудиторской палаты на основании ее заявления от 09.03.2021 г. в связи с прекращением осуществления аудиторской деятельности и аннулированием квалификационного аттестата</w:t>
      </w:r>
      <w:r w:rsidR="000257DC">
        <w:rPr>
          <w:sz w:val="28"/>
          <w:szCs w:val="28"/>
        </w:rPr>
        <w:t>.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0257DC">
        <w:rPr>
          <w:i/>
          <w:sz w:val="18"/>
          <w:szCs w:val="18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>РЕШ</w:t>
      </w:r>
      <w:r w:rsidR="00EF5E9F">
        <w:rPr>
          <w:sz w:val="28"/>
          <w:szCs w:val="28"/>
        </w:rPr>
        <w:t>ИЛИ</w:t>
      </w:r>
      <w:r w:rsidRPr="002F2FFF">
        <w:rPr>
          <w:sz w:val="28"/>
          <w:szCs w:val="28"/>
        </w:rPr>
        <w:t xml:space="preserve">: </w:t>
      </w:r>
    </w:p>
    <w:p w:rsidR="005C29C1" w:rsidRPr="003F1C17" w:rsidRDefault="000257DC" w:rsidP="003F1C17">
      <w:pPr>
        <w:jc w:val="both"/>
        <w:rPr>
          <w:sz w:val="28"/>
          <w:szCs w:val="28"/>
        </w:rPr>
      </w:pPr>
      <w:r w:rsidRPr="000257DC">
        <w:rPr>
          <w:sz w:val="28"/>
          <w:szCs w:val="28"/>
          <w:shd w:val="clear" w:color="auto" w:fill="FFFFFF"/>
        </w:rPr>
        <w:t>Исключить </w:t>
      </w:r>
      <w:proofErr w:type="spellStart"/>
      <w:r w:rsidRPr="000257DC">
        <w:rPr>
          <w:sz w:val="28"/>
          <w:szCs w:val="28"/>
          <w:shd w:val="clear" w:color="auto" w:fill="FFFFFF"/>
        </w:rPr>
        <w:t>Бакумцеву</w:t>
      </w:r>
      <w:proofErr w:type="spellEnd"/>
      <w:r w:rsidRPr="000257DC">
        <w:rPr>
          <w:sz w:val="28"/>
          <w:szCs w:val="28"/>
          <w:shd w:val="clear" w:color="auto" w:fill="FFFFFF"/>
        </w:rPr>
        <w:t> Анну Владимировну из членов Аудиторской палаты на основании ее заявления от 09.03.2021 г.  в связи с прекращением осуществления аудиторской деятельности и аннулированием квалификационного аттестата</w:t>
      </w:r>
      <w:r w:rsidRPr="000257DC">
        <w:rPr>
          <w:sz w:val="28"/>
          <w:szCs w:val="28"/>
        </w:rPr>
        <w:t>.</w:t>
      </w:r>
    </w:p>
    <w:p w:rsidR="000257DC" w:rsidRPr="00EC17D6" w:rsidRDefault="000257DC" w:rsidP="000257DC">
      <w:pPr>
        <w:pBdr>
          <w:bottom w:val="single" w:sz="4" w:space="1" w:color="auto"/>
        </w:pBdr>
        <w:spacing w:before="360"/>
        <w:jc w:val="both"/>
        <w:rPr>
          <w:sz w:val="28"/>
          <w:szCs w:val="28"/>
        </w:rPr>
      </w:pPr>
      <w:r w:rsidRPr="000F07EA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2</w:t>
      </w:r>
      <w:r w:rsidRPr="000257DC">
        <w:rPr>
          <w:sz w:val="28"/>
          <w:szCs w:val="28"/>
        </w:rPr>
        <w:t xml:space="preserve">. </w:t>
      </w:r>
      <w:r w:rsidRPr="000257DC">
        <w:rPr>
          <w:sz w:val="28"/>
          <w:szCs w:val="28"/>
          <w:shd w:val="clear" w:color="auto" w:fill="FFFFFF"/>
        </w:rPr>
        <w:t>Об исключении </w:t>
      </w:r>
      <w:r w:rsidRPr="000257DC">
        <w:rPr>
          <w:color w:val="222222"/>
          <w:sz w:val="28"/>
          <w:szCs w:val="28"/>
          <w:shd w:val="clear" w:color="auto" w:fill="FFFFFF"/>
        </w:rPr>
        <w:t xml:space="preserve">Арсентьевой Иды </w:t>
      </w:r>
      <w:proofErr w:type="spellStart"/>
      <w:r w:rsidRPr="000257DC">
        <w:rPr>
          <w:color w:val="222222"/>
          <w:sz w:val="28"/>
          <w:szCs w:val="28"/>
          <w:shd w:val="clear" w:color="auto" w:fill="FFFFFF"/>
        </w:rPr>
        <w:t>Мееровны</w:t>
      </w:r>
      <w:proofErr w:type="spellEnd"/>
      <w:r w:rsidR="00AE1BF4">
        <w:rPr>
          <w:color w:val="222222"/>
          <w:sz w:val="28"/>
          <w:szCs w:val="28"/>
          <w:shd w:val="clear" w:color="auto" w:fill="FFFFFF"/>
        </w:rPr>
        <w:t xml:space="preserve"> </w:t>
      </w:r>
      <w:r w:rsidRPr="000257DC">
        <w:rPr>
          <w:sz w:val="28"/>
          <w:szCs w:val="28"/>
          <w:shd w:val="clear" w:color="auto" w:fill="FFFFFF"/>
        </w:rPr>
        <w:t>из членов Аудиторской палаты на основании ее заявления от 22.03.2021 г.  года в связи с прекращением осуществления аудиторской деятельности</w:t>
      </w:r>
      <w:r w:rsidRPr="00390917">
        <w:rPr>
          <w:sz w:val="28"/>
          <w:szCs w:val="28"/>
          <w:shd w:val="clear" w:color="auto" w:fill="FFFFFF"/>
        </w:rPr>
        <w:t>.</w:t>
      </w:r>
    </w:p>
    <w:p w:rsidR="000257DC" w:rsidRPr="002F2FFF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0257DC" w:rsidRPr="002F2FFF" w:rsidRDefault="000257DC" w:rsidP="000257DC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>РЕШ</w:t>
      </w:r>
      <w:r>
        <w:rPr>
          <w:sz w:val="28"/>
          <w:szCs w:val="28"/>
        </w:rPr>
        <w:t>ИЛИ</w:t>
      </w:r>
      <w:r w:rsidRPr="002F2FFF">
        <w:rPr>
          <w:sz w:val="28"/>
          <w:szCs w:val="28"/>
        </w:rPr>
        <w:t xml:space="preserve">: </w:t>
      </w:r>
    </w:p>
    <w:p w:rsidR="000257DC" w:rsidRPr="003F1C17" w:rsidRDefault="000257DC" w:rsidP="000257DC">
      <w:pPr>
        <w:jc w:val="both"/>
        <w:rPr>
          <w:sz w:val="28"/>
          <w:szCs w:val="28"/>
        </w:rPr>
      </w:pPr>
      <w:proofErr w:type="gramStart"/>
      <w:r w:rsidRPr="000257DC">
        <w:rPr>
          <w:sz w:val="28"/>
          <w:szCs w:val="28"/>
          <w:shd w:val="clear" w:color="auto" w:fill="FFFFFF"/>
        </w:rPr>
        <w:t>Исключить </w:t>
      </w:r>
      <w:r w:rsidRPr="000257DC">
        <w:rPr>
          <w:color w:val="222222"/>
          <w:sz w:val="28"/>
          <w:szCs w:val="28"/>
          <w:shd w:val="clear" w:color="auto" w:fill="FFFFFF"/>
        </w:rPr>
        <w:t> Арсентьеву</w:t>
      </w:r>
      <w:proofErr w:type="gramEnd"/>
      <w:r w:rsidRPr="000257DC">
        <w:rPr>
          <w:color w:val="222222"/>
          <w:sz w:val="28"/>
          <w:szCs w:val="28"/>
          <w:shd w:val="clear" w:color="auto" w:fill="FFFFFF"/>
        </w:rPr>
        <w:t> Иду </w:t>
      </w:r>
      <w:proofErr w:type="spellStart"/>
      <w:r w:rsidRPr="000257DC">
        <w:rPr>
          <w:color w:val="222222"/>
          <w:sz w:val="28"/>
          <w:szCs w:val="28"/>
          <w:shd w:val="clear" w:color="auto" w:fill="FFFFFF"/>
        </w:rPr>
        <w:t>Мееровну</w:t>
      </w:r>
      <w:proofErr w:type="spellEnd"/>
      <w:r w:rsidR="00AE1BF4">
        <w:rPr>
          <w:color w:val="222222"/>
          <w:sz w:val="28"/>
          <w:szCs w:val="28"/>
          <w:shd w:val="clear" w:color="auto" w:fill="FFFFFF"/>
        </w:rPr>
        <w:t xml:space="preserve"> </w:t>
      </w:r>
      <w:r w:rsidRPr="000257DC">
        <w:rPr>
          <w:sz w:val="28"/>
          <w:szCs w:val="28"/>
          <w:shd w:val="clear" w:color="auto" w:fill="FFFFFF"/>
        </w:rPr>
        <w:t>из членов Аудиторской палаты на основании ее заявления от 22.03.2021 г.  в связи с прекращением осуществления аудиторской деятельности</w:t>
      </w:r>
      <w:r w:rsidRPr="00390917">
        <w:rPr>
          <w:sz w:val="28"/>
          <w:szCs w:val="28"/>
        </w:rPr>
        <w:t>.</w:t>
      </w:r>
    </w:p>
    <w:p w:rsidR="000257DC" w:rsidRPr="000257DC" w:rsidRDefault="000257DC" w:rsidP="000257D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257DC">
        <w:rPr>
          <w:sz w:val="28"/>
          <w:szCs w:val="28"/>
        </w:rPr>
        <w:t xml:space="preserve">Вопрос 3. </w:t>
      </w:r>
      <w:r w:rsidRPr="000257DC">
        <w:rPr>
          <w:sz w:val="28"/>
          <w:szCs w:val="28"/>
          <w:shd w:val="clear" w:color="auto" w:fill="FFFFFF"/>
        </w:rPr>
        <w:t>Об исключении </w:t>
      </w:r>
      <w:proofErr w:type="spellStart"/>
      <w:r w:rsidRPr="000257DC">
        <w:rPr>
          <w:color w:val="222222"/>
          <w:sz w:val="28"/>
          <w:szCs w:val="28"/>
          <w:shd w:val="clear" w:color="auto" w:fill="FFFFFF"/>
        </w:rPr>
        <w:t>Шихат</w:t>
      </w:r>
      <w:r w:rsidR="00AE1BF4">
        <w:rPr>
          <w:color w:val="222222"/>
          <w:sz w:val="28"/>
          <w:szCs w:val="28"/>
          <w:shd w:val="clear" w:color="auto" w:fill="FFFFFF"/>
        </w:rPr>
        <w:t>а</w:t>
      </w:r>
      <w:proofErr w:type="spellEnd"/>
      <w:r w:rsidRPr="000257DC">
        <w:rPr>
          <w:color w:val="222222"/>
          <w:sz w:val="28"/>
          <w:szCs w:val="28"/>
          <w:shd w:val="clear" w:color="auto" w:fill="FFFFFF"/>
        </w:rPr>
        <w:t xml:space="preserve"> Викентия Николаевича </w:t>
      </w:r>
      <w:r w:rsidRPr="000257DC">
        <w:rPr>
          <w:sz w:val="28"/>
          <w:szCs w:val="28"/>
          <w:shd w:val="clear" w:color="auto" w:fill="FFFFFF"/>
        </w:rPr>
        <w:t>из членов Аудиторской палаты на основании его заявления от 10.03.2021 г.  года в связи с прекращением осуществления аудиторской деятельности.</w:t>
      </w:r>
    </w:p>
    <w:p w:rsidR="000257DC" w:rsidRPr="002F2FFF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0257DC" w:rsidRPr="002F2FFF" w:rsidRDefault="000257DC" w:rsidP="000257DC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>РЕШ</w:t>
      </w:r>
      <w:r>
        <w:rPr>
          <w:sz w:val="28"/>
          <w:szCs w:val="28"/>
        </w:rPr>
        <w:t>ИЛИ</w:t>
      </w:r>
      <w:r w:rsidRPr="002F2FFF">
        <w:rPr>
          <w:sz w:val="28"/>
          <w:szCs w:val="28"/>
        </w:rPr>
        <w:t xml:space="preserve">: </w:t>
      </w:r>
    </w:p>
    <w:p w:rsidR="000257DC" w:rsidRPr="003F1C17" w:rsidRDefault="000257DC" w:rsidP="000257DC">
      <w:pPr>
        <w:jc w:val="both"/>
        <w:rPr>
          <w:sz w:val="28"/>
          <w:szCs w:val="28"/>
        </w:rPr>
      </w:pPr>
      <w:proofErr w:type="gramStart"/>
      <w:r w:rsidRPr="000257DC">
        <w:rPr>
          <w:sz w:val="28"/>
          <w:szCs w:val="28"/>
          <w:shd w:val="clear" w:color="auto" w:fill="FFFFFF"/>
        </w:rPr>
        <w:t>Исключить </w:t>
      </w:r>
      <w:r w:rsidRPr="000257DC">
        <w:rPr>
          <w:color w:val="222222"/>
          <w:sz w:val="28"/>
          <w:szCs w:val="28"/>
          <w:shd w:val="clear" w:color="auto" w:fill="FFFFFF"/>
        </w:rPr>
        <w:t> </w:t>
      </w:r>
      <w:proofErr w:type="spellStart"/>
      <w:r w:rsidRPr="000257DC">
        <w:rPr>
          <w:color w:val="222222"/>
          <w:sz w:val="28"/>
          <w:szCs w:val="28"/>
          <w:shd w:val="clear" w:color="auto" w:fill="FFFFFF"/>
        </w:rPr>
        <w:t>Шихат</w:t>
      </w:r>
      <w:r w:rsidR="00AE1BF4">
        <w:rPr>
          <w:color w:val="222222"/>
          <w:sz w:val="28"/>
          <w:szCs w:val="28"/>
          <w:shd w:val="clear" w:color="auto" w:fill="FFFFFF"/>
        </w:rPr>
        <w:t>а</w:t>
      </w:r>
      <w:proofErr w:type="spellEnd"/>
      <w:proofErr w:type="gramEnd"/>
      <w:r w:rsidRPr="000257DC">
        <w:rPr>
          <w:color w:val="222222"/>
          <w:sz w:val="28"/>
          <w:szCs w:val="28"/>
          <w:shd w:val="clear" w:color="auto" w:fill="FFFFFF"/>
        </w:rPr>
        <w:t xml:space="preserve"> Викентия Николаевича </w:t>
      </w:r>
      <w:r w:rsidRPr="000257DC">
        <w:rPr>
          <w:sz w:val="28"/>
          <w:szCs w:val="28"/>
          <w:shd w:val="clear" w:color="auto" w:fill="FFFFFF"/>
        </w:rPr>
        <w:t>из членов Аудиторской палаты на основании его заявления от 10.03.2021 г.  в связи с прекращением осуществления аудиторской деятельности</w:t>
      </w:r>
      <w:r w:rsidRPr="003F1C17">
        <w:rPr>
          <w:sz w:val="28"/>
          <w:szCs w:val="28"/>
        </w:rPr>
        <w:t>.</w:t>
      </w:r>
    </w:p>
    <w:p w:rsidR="000257DC" w:rsidRPr="000257DC" w:rsidRDefault="000257DC" w:rsidP="000257D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257DC">
        <w:rPr>
          <w:sz w:val="28"/>
          <w:szCs w:val="28"/>
        </w:rPr>
        <w:t xml:space="preserve">Вопрос 4. </w:t>
      </w:r>
      <w:r w:rsidRPr="000257DC">
        <w:rPr>
          <w:sz w:val="28"/>
          <w:szCs w:val="28"/>
          <w:shd w:val="clear" w:color="auto" w:fill="FFFFFF"/>
        </w:rPr>
        <w:t xml:space="preserve">Об исполнении сметы </w:t>
      </w:r>
      <w:r w:rsidR="00016039">
        <w:rPr>
          <w:sz w:val="28"/>
          <w:szCs w:val="28"/>
          <w:shd w:val="clear" w:color="auto" w:fill="FFFFFF"/>
        </w:rPr>
        <w:t xml:space="preserve">доходов и расходов </w:t>
      </w:r>
      <w:r w:rsidRPr="000257DC">
        <w:rPr>
          <w:sz w:val="28"/>
          <w:szCs w:val="28"/>
          <w:shd w:val="clear" w:color="auto" w:fill="FFFFFF"/>
        </w:rPr>
        <w:t xml:space="preserve">по итогам </w:t>
      </w:r>
      <w:r w:rsidRPr="000257DC">
        <w:rPr>
          <w:sz w:val="28"/>
          <w:szCs w:val="28"/>
          <w:shd w:val="clear" w:color="auto" w:fill="FFFFFF"/>
          <w:lang w:val="en-US"/>
        </w:rPr>
        <w:t>I</w:t>
      </w:r>
      <w:r w:rsidRPr="000257DC">
        <w:rPr>
          <w:sz w:val="28"/>
          <w:szCs w:val="28"/>
          <w:shd w:val="clear" w:color="auto" w:fill="FFFFFF"/>
        </w:rPr>
        <w:t xml:space="preserve"> квартала 2021 года</w:t>
      </w:r>
    </w:p>
    <w:p w:rsidR="000257DC" w:rsidRPr="002F2FFF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Абойшева А.М.</w:t>
      </w:r>
      <w:r w:rsidRPr="002F2FFF">
        <w:rPr>
          <w:i/>
          <w:sz w:val="18"/>
          <w:szCs w:val="18"/>
        </w:rPr>
        <w:t>)</w:t>
      </w:r>
    </w:p>
    <w:p w:rsidR="000257DC" w:rsidRPr="002F2FFF" w:rsidRDefault="000257DC" w:rsidP="000257DC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>РЕШ</w:t>
      </w:r>
      <w:r>
        <w:rPr>
          <w:sz w:val="28"/>
          <w:szCs w:val="28"/>
        </w:rPr>
        <w:t>ИЛИ</w:t>
      </w:r>
      <w:r w:rsidRPr="002F2FFF">
        <w:rPr>
          <w:sz w:val="28"/>
          <w:szCs w:val="28"/>
        </w:rPr>
        <w:t xml:space="preserve">: </w:t>
      </w:r>
    </w:p>
    <w:p w:rsidR="000257DC" w:rsidRPr="000257DC" w:rsidRDefault="000257DC" w:rsidP="000257DC">
      <w:pPr>
        <w:jc w:val="both"/>
        <w:rPr>
          <w:sz w:val="28"/>
          <w:szCs w:val="28"/>
        </w:rPr>
      </w:pPr>
      <w:r w:rsidRPr="000257DC">
        <w:rPr>
          <w:sz w:val="28"/>
          <w:szCs w:val="28"/>
          <w:shd w:val="clear" w:color="auto" w:fill="FFFFFF"/>
        </w:rPr>
        <w:t>Принять к сведению информацию об исполнении сметы доходов и расходов по итогам I квартала 2021 года.</w:t>
      </w:r>
    </w:p>
    <w:p w:rsidR="000257DC" w:rsidRPr="000257DC" w:rsidRDefault="000257DC" w:rsidP="000257D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257DC">
        <w:rPr>
          <w:sz w:val="28"/>
          <w:szCs w:val="28"/>
        </w:rPr>
        <w:lastRenderedPageBreak/>
        <w:t xml:space="preserve">Вопрос 5. </w:t>
      </w:r>
      <w:r w:rsidRPr="000257DC">
        <w:rPr>
          <w:sz w:val="28"/>
          <w:szCs w:val="28"/>
          <w:shd w:val="clear" w:color="auto" w:fill="FFFFFF"/>
        </w:rPr>
        <w:t>Оценка сравнительного анализа положений национальных правил аудиторской деятельности «Сообщение информации по вопросам аудита», утвержденных постановлением Министерства финансов Республики Беларусь от 23.09.2011 № 97 с учетом изменений и дополнений в редакции постановления Министерства финансов Республики Беларусь от 14.01.2021 № 6 и  международных стандартов  аудиторской деятельности 260 «Информационное взаимодействие с лицами, отвечающими за корпоративное управление» и 265 «Информирование лиц, отвечающих за корпоративное управление и руководства о недостатках в системе внутреннего контроля».</w:t>
      </w:r>
    </w:p>
    <w:p w:rsidR="000257DC" w:rsidRPr="002F2FFF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Абойшева А.М.</w:t>
      </w:r>
      <w:r w:rsidRPr="002F2FFF">
        <w:rPr>
          <w:i/>
          <w:sz w:val="18"/>
          <w:szCs w:val="18"/>
        </w:rPr>
        <w:t>)</w:t>
      </w:r>
    </w:p>
    <w:p w:rsidR="000257DC" w:rsidRPr="002F2FFF" w:rsidRDefault="000257DC" w:rsidP="000257DC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>РЕШ</w:t>
      </w:r>
      <w:r>
        <w:rPr>
          <w:sz w:val="28"/>
          <w:szCs w:val="28"/>
        </w:rPr>
        <w:t>ИЛИ</w:t>
      </w:r>
      <w:r w:rsidRPr="002F2FFF">
        <w:rPr>
          <w:sz w:val="28"/>
          <w:szCs w:val="28"/>
        </w:rPr>
        <w:t xml:space="preserve">: </w:t>
      </w:r>
    </w:p>
    <w:p w:rsidR="002D4A4F" w:rsidRPr="002D4A4F" w:rsidRDefault="002D4A4F" w:rsidP="002D4A4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2D4A4F">
        <w:rPr>
          <w:sz w:val="28"/>
          <w:szCs w:val="28"/>
        </w:rPr>
        <w:t xml:space="preserve">Поручить Комитету по </w:t>
      </w:r>
      <w:r w:rsidRPr="002D4A4F">
        <w:rPr>
          <w:color w:val="121212"/>
          <w:sz w:val="28"/>
          <w:szCs w:val="28"/>
          <w:shd w:val="clear" w:color="auto" w:fill="FFFFFF"/>
        </w:rPr>
        <w:t xml:space="preserve">содействию внедрению в Республике Беларусь международных стандартов аудиторской деятельности, Кодекса этики профессиональных бухгалтеров </w:t>
      </w:r>
      <w:r w:rsidRPr="002D4A4F">
        <w:rPr>
          <w:sz w:val="28"/>
          <w:szCs w:val="28"/>
        </w:rPr>
        <w:t xml:space="preserve">доработать представленные материалы </w:t>
      </w:r>
      <w:r w:rsidR="00016039">
        <w:rPr>
          <w:sz w:val="28"/>
          <w:szCs w:val="28"/>
        </w:rPr>
        <w:t xml:space="preserve">по </w:t>
      </w:r>
      <w:r w:rsidRPr="002D4A4F">
        <w:rPr>
          <w:sz w:val="28"/>
          <w:szCs w:val="28"/>
        </w:rPr>
        <w:t>рассматриваемому вопросу для его повторного рассмотрения Правлением.</w:t>
      </w:r>
    </w:p>
    <w:p w:rsidR="000B1736" w:rsidRDefault="000B1736" w:rsidP="002D4A4F">
      <w:pPr>
        <w:jc w:val="both"/>
        <w:rPr>
          <w:sz w:val="28"/>
          <w:szCs w:val="28"/>
        </w:rPr>
      </w:pPr>
    </w:p>
    <w:p w:rsidR="00E70122" w:rsidRPr="00E70122" w:rsidRDefault="00E70122" w:rsidP="00E70122">
      <w:pPr>
        <w:pStyle w:val="af9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57579">
        <w:rPr>
          <w:sz w:val="28"/>
          <w:szCs w:val="28"/>
          <w:shd w:val="clear" w:color="auto" w:fill="FFFFFF"/>
        </w:rPr>
        <w:t xml:space="preserve">Вопрос </w:t>
      </w:r>
      <w:r w:rsidR="00657579" w:rsidRPr="00657579">
        <w:rPr>
          <w:sz w:val="28"/>
          <w:szCs w:val="28"/>
          <w:shd w:val="clear" w:color="auto" w:fill="FFFFFF"/>
        </w:rPr>
        <w:t>6</w:t>
      </w:r>
      <w:r w:rsidR="00C73844">
        <w:rPr>
          <w:b/>
          <w:sz w:val="28"/>
          <w:szCs w:val="28"/>
          <w:shd w:val="clear" w:color="auto" w:fill="FFFFFF"/>
        </w:rPr>
        <w:t>.</w:t>
      </w:r>
      <w:r w:rsidRPr="00E70122">
        <w:rPr>
          <w:sz w:val="28"/>
          <w:szCs w:val="28"/>
          <w:shd w:val="clear" w:color="auto" w:fill="FFFFFF"/>
        </w:rPr>
        <w:t xml:space="preserve"> О внутренних правил</w:t>
      </w:r>
      <w:r w:rsidR="00476F79">
        <w:rPr>
          <w:sz w:val="28"/>
          <w:szCs w:val="28"/>
          <w:shd w:val="clear" w:color="auto" w:fill="FFFFFF"/>
        </w:rPr>
        <w:t>ах</w:t>
      </w:r>
      <w:r w:rsidRPr="00E70122">
        <w:rPr>
          <w:sz w:val="28"/>
          <w:szCs w:val="28"/>
          <w:shd w:val="clear" w:color="auto" w:fill="FFFFFF"/>
        </w:rPr>
        <w:t xml:space="preserve"> Аудиторской палаты «Система внутренней оценки качества работы аудиторов».</w:t>
      </w:r>
    </w:p>
    <w:p w:rsidR="00E70122" w:rsidRPr="00E70122" w:rsidRDefault="00E70122" w:rsidP="00E70122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E70122">
        <w:rPr>
          <w:i/>
          <w:sz w:val="18"/>
          <w:szCs w:val="18"/>
        </w:rPr>
        <w:t>(Абойшева А.М.)</w:t>
      </w:r>
    </w:p>
    <w:p w:rsidR="00E70122" w:rsidRPr="00E70122" w:rsidRDefault="00E70122" w:rsidP="00027023">
      <w:pPr>
        <w:tabs>
          <w:tab w:val="left" w:pos="5700"/>
        </w:tabs>
        <w:rPr>
          <w:sz w:val="28"/>
          <w:szCs w:val="28"/>
        </w:rPr>
      </w:pPr>
      <w:r w:rsidRPr="00E70122">
        <w:rPr>
          <w:sz w:val="28"/>
          <w:szCs w:val="28"/>
        </w:rPr>
        <w:t>РЕШ</w:t>
      </w:r>
      <w:r w:rsidR="009F6977">
        <w:rPr>
          <w:sz w:val="28"/>
          <w:szCs w:val="28"/>
        </w:rPr>
        <w:t>ИЛИ</w:t>
      </w:r>
      <w:r w:rsidRPr="00E70122">
        <w:rPr>
          <w:sz w:val="28"/>
          <w:szCs w:val="28"/>
        </w:rPr>
        <w:t xml:space="preserve">: </w:t>
      </w:r>
      <w:r w:rsidR="00027023">
        <w:rPr>
          <w:sz w:val="28"/>
          <w:szCs w:val="28"/>
        </w:rPr>
        <w:tab/>
      </w:r>
    </w:p>
    <w:p w:rsidR="00027023" w:rsidRDefault="00657579" w:rsidP="00027023">
      <w:pPr>
        <w:pStyle w:val="af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Одобрить в целом</w:t>
      </w:r>
      <w:r w:rsidR="00E70122" w:rsidRPr="00E70122">
        <w:rPr>
          <w:sz w:val="28"/>
          <w:szCs w:val="28"/>
          <w:shd w:val="clear" w:color="auto" w:fill="FFFFFF"/>
        </w:rPr>
        <w:t xml:space="preserve"> </w:t>
      </w:r>
      <w:r w:rsidR="00E70122" w:rsidRPr="00027023">
        <w:rPr>
          <w:sz w:val="28"/>
          <w:szCs w:val="28"/>
          <w:shd w:val="clear" w:color="auto" w:fill="FFFFFF"/>
        </w:rPr>
        <w:t>внутренние правила Аудиторской палаты «Система внутренней оценки качества работы аудиторов»</w:t>
      </w:r>
      <w:r w:rsidR="000100E8" w:rsidRPr="00027023">
        <w:rPr>
          <w:sz w:val="28"/>
          <w:szCs w:val="28"/>
          <w:shd w:val="clear" w:color="auto" w:fill="FFFFFF"/>
        </w:rPr>
        <w:t>;</w:t>
      </w:r>
    </w:p>
    <w:p w:rsidR="000100E8" w:rsidRPr="00E70122" w:rsidRDefault="000100E8" w:rsidP="00027023">
      <w:pPr>
        <w:pStyle w:val="af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Представить </w:t>
      </w:r>
      <w:r w:rsidRPr="00E70122">
        <w:rPr>
          <w:sz w:val="28"/>
          <w:szCs w:val="28"/>
        </w:rPr>
        <w:t>внутренние правила Аудиторской палаты «Система внутренней оценки качества работы аудиторов»</w:t>
      </w:r>
      <w:r>
        <w:rPr>
          <w:sz w:val="28"/>
          <w:szCs w:val="28"/>
        </w:rPr>
        <w:t xml:space="preserve"> для согласования в Министерство финансов Республики Беларусь.</w:t>
      </w:r>
    </w:p>
    <w:p w:rsidR="00E70122" w:rsidRPr="002D4A4F" w:rsidRDefault="00E70122" w:rsidP="002D4A4F">
      <w:pPr>
        <w:jc w:val="both"/>
        <w:rPr>
          <w:sz w:val="28"/>
          <w:szCs w:val="28"/>
        </w:rPr>
      </w:pPr>
    </w:p>
    <w:p w:rsidR="003F1C17" w:rsidRDefault="003F1C17" w:rsidP="002D4A4F">
      <w:pPr>
        <w:jc w:val="both"/>
        <w:rPr>
          <w:sz w:val="28"/>
          <w:szCs w:val="28"/>
        </w:rPr>
      </w:pPr>
    </w:p>
    <w:p w:rsidR="002D4A4F" w:rsidRPr="002D4A4F" w:rsidRDefault="002D4A4F" w:rsidP="002D4A4F">
      <w:pPr>
        <w:jc w:val="both"/>
        <w:rPr>
          <w:sz w:val="28"/>
          <w:szCs w:val="28"/>
        </w:rPr>
      </w:pPr>
    </w:p>
    <w:p w:rsidR="003F1C17" w:rsidRDefault="003F1C17" w:rsidP="00553D25">
      <w:pPr>
        <w:jc w:val="both"/>
        <w:rPr>
          <w:sz w:val="28"/>
          <w:szCs w:val="28"/>
        </w:rPr>
      </w:pPr>
    </w:p>
    <w:p w:rsidR="000B1736" w:rsidRPr="00553D25" w:rsidRDefault="000B1736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2F2FFF" w:rsidTr="009D4F0D">
        <w:tc>
          <w:tcPr>
            <w:tcW w:w="4536" w:type="dxa"/>
          </w:tcPr>
          <w:p w:rsidR="000573B2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D4F0D">
              <w:rPr>
                <w:sz w:val="28"/>
                <w:szCs w:val="28"/>
              </w:rPr>
              <w:t>аместитель Председателя</w:t>
            </w:r>
          </w:p>
          <w:p w:rsidR="009D4F0D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Аудиторской палаты</w:t>
            </w:r>
          </w:p>
          <w:p w:rsidR="009D4F0D" w:rsidRPr="002F2FFF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AC05D3" w:rsidRDefault="009D4F0D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2F2FFF" w:rsidRDefault="009D4F0D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2303E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2F2FFF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2F2FFF" w:rsidSect="005C29C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113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DF7" w:rsidRDefault="009C4DF7">
      <w:r>
        <w:separator/>
      </w:r>
    </w:p>
  </w:endnote>
  <w:endnote w:type="continuationSeparator" w:id="0">
    <w:p w:rsidR="009C4DF7" w:rsidRDefault="009C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79038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DF7" w:rsidRDefault="009C4DF7">
      <w:r>
        <w:separator/>
      </w:r>
    </w:p>
  </w:footnote>
  <w:footnote w:type="continuationSeparator" w:id="0">
    <w:p w:rsidR="009C4DF7" w:rsidRDefault="009C4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7903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7903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1C7635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5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38"/>
  </w:num>
  <w:num w:numId="4">
    <w:abstractNumId w:val="36"/>
  </w:num>
  <w:num w:numId="5">
    <w:abstractNumId w:val="18"/>
  </w:num>
  <w:num w:numId="6">
    <w:abstractNumId w:val="9"/>
  </w:num>
  <w:num w:numId="7">
    <w:abstractNumId w:val="17"/>
  </w:num>
  <w:num w:numId="8">
    <w:abstractNumId w:val="33"/>
  </w:num>
  <w:num w:numId="9">
    <w:abstractNumId w:val="15"/>
  </w:num>
  <w:num w:numId="10">
    <w:abstractNumId w:val="30"/>
  </w:num>
  <w:num w:numId="11">
    <w:abstractNumId w:val="3"/>
  </w:num>
  <w:num w:numId="12">
    <w:abstractNumId w:val="4"/>
  </w:num>
  <w:num w:numId="13">
    <w:abstractNumId w:val="16"/>
  </w:num>
  <w:num w:numId="14">
    <w:abstractNumId w:val="31"/>
  </w:num>
  <w:num w:numId="15">
    <w:abstractNumId w:val="34"/>
  </w:num>
  <w:num w:numId="16">
    <w:abstractNumId w:val="32"/>
  </w:num>
  <w:num w:numId="17">
    <w:abstractNumId w:val="2"/>
  </w:num>
  <w:num w:numId="18">
    <w:abstractNumId w:val="23"/>
  </w:num>
  <w:num w:numId="19">
    <w:abstractNumId w:val="0"/>
  </w:num>
  <w:num w:numId="20">
    <w:abstractNumId w:val="14"/>
  </w:num>
  <w:num w:numId="21">
    <w:abstractNumId w:val="1"/>
  </w:num>
  <w:num w:numId="22">
    <w:abstractNumId w:val="21"/>
  </w:num>
  <w:num w:numId="23">
    <w:abstractNumId w:val="20"/>
  </w:num>
  <w:num w:numId="24">
    <w:abstractNumId w:val="12"/>
  </w:num>
  <w:num w:numId="25">
    <w:abstractNumId w:val="35"/>
  </w:num>
  <w:num w:numId="26">
    <w:abstractNumId w:val="11"/>
  </w:num>
  <w:num w:numId="27">
    <w:abstractNumId w:val="10"/>
  </w:num>
  <w:num w:numId="28">
    <w:abstractNumId w:val="26"/>
  </w:num>
  <w:num w:numId="29">
    <w:abstractNumId w:val="37"/>
  </w:num>
  <w:num w:numId="30">
    <w:abstractNumId w:val="22"/>
  </w:num>
  <w:num w:numId="31">
    <w:abstractNumId w:val="19"/>
  </w:num>
  <w:num w:numId="32">
    <w:abstractNumId w:val="24"/>
  </w:num>
  <w:num w:numId="33">
    <w:abstractNumId w:val="29"/>
  </w:num>
  <w:num w:numId="34">
    <w:abstractNumId w:val="5"/>
  </w:num>
  <w:num w:numId="35">
    <w:abstractNumId w:val="13"/>
  </w:num>
  <w:num w:numId="36">
    <w:abstractNumId w:val="27"/>
  </w:num>
  <w:num w:numId="37">
    <w:abstractNumId w:val="28"/>
  </w:num>
  <w:num w:numId="38">
    <w:abstractNumId w:val="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72970"/>
    <w:rsid w:val="000821BA"/>
    <w:rsid w:val="00082299"/>
    <w:rsid w:val="00086E9D"/>
    <w:rsid w:val="00090107"/>
    <w:rsid w:val="000A1D60"/>
    <w:rsid w:val="000A2FB8"/>
    <w:rsid w:val="000A6E82"/>
    <w:rsid w:val="000B1736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5715"/>
    <w:rsid w:val="0013218F"/>
    <w:rsid w:val="0013427E"/>
    <w:rsid w:val="001440BB"/>
    <w:rsid w:val="00147FC8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46D5F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D4A4F"/>
    <w:rsid w:val="002F15CC"/>
    <w:rsid w:val="002F2FFF"/>
    <w:rsid w:val="002F5C89"/>
    <w:rsid w:val="00300377"/>
    <w:rsid w:val="00301659"/>
    <w:rsid w:val="00317B81"/>
    <w:rsid w:val="003227C5"/>
    <w:rsid w:val="003257D0"/>
    <w:rsid w:val="003263E5"/>
    <w:rsid w:val="00342626"/>
    <w:rsid w:val="0034379D"/>
    <w:rsid w:val="00355F06"/>
    <w:rsid w:val="00356C51"/>
    <w:rsid w:val="003613B4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6770"/>
    <w:rsid w:val="003967A7"/>
    <w:rsid w:val="00396D47"/>
    <w:rsid w:val="003A1902"/>
    <w:rsid w:val="003A5F20"/>
    <w:rsid w:val="003B7F39"/>
    <w:rsid w:val="003D7282"/>
    <w:rsid w:val="003D78CC"/>
    <w:rsid w:val="003E5D6D"/>
    <w:rsid w:val="003E639A"/>
    <w:rsid w:val="003F145A"/>
    <w:rsid w:val="003F1C17"/>
    <w:rsid w:val="003F366B"/>
    <w:rsid w:val="004015C5"/>
    <w:rsid w:val="004143DD"/>
    <w:rsid w:val="00415242"/>
    <w:rsid w:val="00421A2E"/>
    <w:rsid w:val="00424312"/>
    <w:rsid w:val="004275C9"/>
    <w:rsid w:val="00427A64"/>
    <w:rsid w:val="00433541"/>
    <w:rsid w:val="0044157F"/>
    <w:rsid w:val="00444D34"/>
    <w:rsid w:val="00453027"/>
    <w:rsid w:val="004668B9"/>
    <w:rsid w:val="004704B4"/>
    <w:rsid w:val="00476F79"/>
    <w:rsid w:val="00481FBD"/>
    <w:rsid w:val="0048399E"/>
    <w:rsid w:val="004863D0"/>
    <w:rsid w:val="00490602"/>
    <w:rsid w:val="004B0E6A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709E8"/>
    <w:rsid w:val="00580E90"/>
    <w:rsid w:val="0058796A"/>
    <w:rsid w:val="0059611C"/>
    <w:rsid w:val="005A4066"/>
    <w:rsid w:val="005C29C1"/>
    <w:rsid w:val="005C436A"/>
    <w:rsid w:val="005C7B7C"/>
    <w:rsid w:val="005D3D05"/>
    <w:rsid w:val="005D5413"/>
    <w:rsid w:val="005E69A4"/>
    <w:rsid w:val="005F4513"/>
    <w:rsid w:val="005F600B"/>
    <w:rsid w:val="005F7DBC"/>
    <w:rsid w:val="005F7DCA"/>
    <w:rsid w:val="0060438F"/>
    <w:rsid w:val="00614300"/>
    <w:rsid w:val="00623C90"/>
    <w:rsid w:val="006249AB"/>
    <w:rsid w:val="00626584"/>
    <w:rsid w:val="00633617"/>
    <w:rsid w:val="00645BA0"/>
    <w:rsid w:val="0065086A"/>
    <w:rsid w:val="00653A55"/>
    <w:rsid w:val="00657579"/>
    <w:rsid w:val="00671A5E"/>
    <w:rsid w:val="00672B2F"/>
    <w:rsid w:val="00677328"/>
    <w:rsid w:val="0068395C"/>
    <w:rsid w:val="00692940"/>
    <w:rsid w:val="00692F71"/>
    <w:rsid w:val="006978C1"/>
    <w:rsid w:val="006B4153"/>
    <w:rsid w:val="006B452B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21330"/>
    <w:rsid w:val="00722DA4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D87"/>
    <w:rsid w:val="00764D02"/>
    <w:rsid w:val="0077451C"/>
    <w:rsid w:val="0077702B"/>
    <w:rsid w:val="00777D88"/>
    <w:rsid w:val="00784635"/>
    <w:rsid w:val="00790387"/>
    <w:rsid w:val="00797C01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E0B5F"/>
    <w:rsid w:val="008E67CC"/>
    <w:rsid w:val="008F0967"/>
    <w:rsid w:val="008F3DB2"/>
    <w:rsid w:val="009044B3"/>
    <w:rsid w:val="0092005F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55917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4D0A"/>
    <w:rsid w:val="009A655E"/>
    <w:rsid w:val="009A7D92"/>
    <w:rsid w:val="009B3BD0"/>
    <w:rsid w:val="009B5EEF"/>
    <w:rsid w:val="009B6710"/>
    <w:rsid w:val="009C4DF7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527E"/>
    <w:rsid w:val="00A268BF"/>
    <w:rsid w:val="00A26E47"/>
    <w:rsid w:val="00A278B4"/>
    <w:rsid w:val="00A32D53"/>
    <w:rsid w:val="00A33394"/>
    <w:rsid w:val="00A41C1A"/>
    <w:rsid w:val="00A42A09"/>
    <w:rsid w:val="00A47754"/>
    <w:rsid w:val="00A53048"/>
    <w:rsid w:val="00A5726A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7D28"/>
    <w:rsid w:val="00AF26AF"/>
    <w:rsid w:val="00AF2B4D"/>
    <w:rsid w:val="00AF2B4E"/>
    <w:rsid w:val="00AF381B"/>
    <w:rsid w:val="00AF3D6B"/>
    <w:rsid w:val="00B110C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BE6"/>
    <w:rsid w:val="00B51513"/>
    <w:rsid w:val="00B54691"/>
    <w:rsid w:val="00B556AE"/>
    <w:rsid w:val="00B6250A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32F3"/>
    <w:rsid w:val="00BD4F6D"/>
    <w:rsid w:val="00BE4A71"/>
    <w:rsid w:val="00BF18E5"/>
    <w:rsid w:val="00BF6B81"/>
    <w:rsid w:val="00C02BDF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7350C"/>
    <w:rsid w:val="00D744E9"/>
    <w:rsid w:val="00D75898"/>
    <w:rsid w:val="00D84798"/>
    <w:rsid w:val="00D923F0"/>
    <w:rsid w:val="00DA3F78"/>
    <w:rsid w:val="00DB0DB0"/>
    <w:rsid w:val="00DB3B7E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4BF7"/>
    <w:rsid w:val="00E555CC"/>
    <w:rsid w:val="00E6049B"/>
    <w:rsid w:val="00E70122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D109F"/>
    <w:rsid w:val="00ED2F6C"/>
    <w:rsid w:val="00EE33FD"/>
    <w:rsid w:val="00EE7D5E"/>
    <w:rsid w:val="00EF5E9F"/>
    <w:rsid w:val="00EF66EB"/>
    <w:rsid w:val="00F14479"/>
    <w:rsid w:val="00F23A24"/>
    <w:rsid w:val="00F2498E"/>
    <w:rsid w:val="00F335D2"/>
    <w:rsid w:val="00F443D1"/>
    <w:rsid w:val="00F446FA"/>
    <w:rsid w:val="00F466D9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7332C"/>
  <w15:docId w15:val="{402C8679-9019-45DF-97B5-35AA53A1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11</cp:revision>
  <cp:lastPrinted>2021-03-12T10:04:00Z</cp:lastPrinted>
  <dcterms:created xsi:type="dcterms:W3CDTF">2021-04-01T07:07:00Z</dcterms:created>
  <dcterms:modified xsi:type="dcterms:W3CDTF">2021-04-02T10:00:00Z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