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A677" w14:textId="510F0664" w:rsidR="006D79B8" w:rsidRPr="0024349C" w:rsidRDefault="00582A7E" w:rsidP="008436E0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C">
        <w:rPr>
          <w:rFonts w:ascii="Times New Roman" w:hAnsi="Times New Roman" w:cs="Times New Roman"/>
          <w:b/>
          <w:sz w:val="24"/>
          <w:szCs w:val="24"/>
        </w:rPr>
        <w:t>Типичные нарушения законодательства об аудиторской деятельности, выявляемые в ходе внешней оценки качества</w:t>
      </w:r>
      <w:r w:rsidR="0024349C" w:rsidRPr="0024349C">
        <w:rPr>
          <w:rFonts w:ascii="Times New Roman" w:hAnsi="Times New Roman" w:cs="Times New Roman"/>
          <w:b/>
          <w:sz w:val="24"/>
          <w:szCs w:val="24"/>
        </w:rPr>
        <w:t xml:space="preserve"> по результатам </w:t>
      </w:r>
      <w:r w:rsidR="0024349C" w:rsidRPr="002434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4349C" w:rsidRPr="0024349C">
        <w:rPr>
          <w:rFonts w:ascii="Times New Roman" w:hAnsi="Times New Roman" w:cs="Times New Roman"/>
          <w:b/>
          <w:sz w:val="24"/>
          <w:szCs w:val="24"/>
        </w:rPr>
        <w:t xml:space="preserve"> квартала 2022 года</w:t>
      </w:r>
    </w:p>
    <w:p w14:paraId="5C0DF1E7" w14:textId="77777777" w:rsidR="007672F8" w:rsidRPr="0024349C" w:rsidRDefault="007672F8" w:rsidP="008436E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9CE7E" w14:textId="7C576940" w:rsidR="004E7BC8" w:rsidRPr="0024349C" w:rsidRDefault="004E7BC8" w:rsidP="004E7BC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Внутренняя </w:t>
      </w:r>
      <w:r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качества работы аудиторов в соответствии с установленными аудиторской организацией или аудитором - индивидуальным предпринимателем внутренними правилами аудиторской деятельности не осуществляется или не соответствует установленным правилам</w:t>
      </w:r>
    </w:p>
    <w:p w14:paraId="1C43761E" w14:textId="77777777" w:rsidR="004E7BC8" w:rsidRPr="0024349C" w:rsidRDefault="004E7BC8" w:rsidP="004E7BC8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  <w:bookmarkStart w:id="0" w:name="_GoBack"/>
      <w:bookmarkEnd w:id="0"/>
    </w:p>
    <w:p w14:paraId="63172C2C" w14:textId="77777777" w:rsidR="004E7BC8" w:rsidRPr="0024349C" w:rsidRDefault="004E7BC8" w:rsidP="004E7BC8">
      <w:pPr>
        <w:pStyle w:val="a6"/>
        <w:numPr>
          <w:ilvl w:val="0"/>
          <w:numId w:val="17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C15">
        <w:rPr>
          <w:rFonts w:ascii="Times New Roman" w:hAnsi="Times New Roman" w:cs="Times New Roman"/>
          <w:sz w:val="24"/>
          <w:szCs w:val="24"/>
        </w:rPr>
        <w:t>абзац 6 статьи 15</w:t>
      </w:r>
      <w:r w:rsidRPr="0024349C">
        <w:rPr>
          <w:rFonts w:ascii="Times New Roman" w:hAnsi="Times New Roman" w:cs="Times New Roman"/>
          <w:sz w:val="24"/>
          <w:szCs w:val="24"/>
        </w:rPr>
        <w:t>;</w:t>
      </w:r>
    </w:p>
    <w:p w14:paraId="0B067492" w14:textId="77777777" w:rsidR="004E7BC8" w:rsidRDefault="004E7BC8" w:rsidP="004E7BC8">
      <w:pPr>
        <w:pStyle w:val="a6"/>
        <w:numPr>
          <w:ilvl w:val="0"/>
          <w:numId w:val="17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C15">
        <w:rPr>
          <w:rFonts w:ascii="Times New Roman" w:hAnsi="Times New Roman" w:cs="Times New Roman"/>
          <w:sz w:val="24"/>
          <w:szCs w:val="24"/>
        </w:rPr>
        <w:t>пункт 2 статьи 29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B2BDB0" w14:textId="77777777" w:rsidR="004E7BC8" w:rsidRDefault="004E7BC8" w:rsidP="004E7BC8">
      <w:pPr>
        <w:pStyle w:val="a6"/>
        <w:numPr>
          <w:ilvl w:val="0"/>
          <w:numId w:val="17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0B1E">
        <w:rPr>
          <w:rFonts w:ascii="Times New Roman" w:hAnsi="Times New Roman" w:cs="Times New Roman"/>
          <w:sz w:val="24"/>
          <w:szCs w:val="24"/>
        </w:rPr>
        <w:t xml:space="preserve">НПАД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0B1E">
        <w:rPr>
          <w:rFonts w:ascii="Times New Roman" w:hAnsi="Times New Roman" w:cs="Times New Roman"/>
          <w:sz w:val="24"/>
          <w:szCs w:val="24"/>
        </w:rPr>
        <w:t>Внутренняя оценка качества работы аудиторов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0B1E">
        <w:rPr>
          <w:rFonts w:ascii="Times New Roman" w:hAnsi="Times New Roman" w:cs="Times New Roman"/>
          <w:sz w:val="24"/>
          <w:szCs w:val="24"/>
        </w:rPr>
        <w:t>, утв. пост. МФ РБ от 23.01.2002 №8</w:t>
      </w:r>
      <w:r w:rsidRPr="0024349C">
        <w:rPr>
          <w:rFonts w:ascii="Times New Roman" w:hAnsi="Times New Roman" w:cs="Times New Roman"/>
          <w:sz w:val="24"/>
          <w:szCs w:val="24"/>
        </w:rPr>
        <w:t>.</w:t>
      </w:r>
    </w:p>
    <w:p w14:paraId="1123C8B4" w14:textId="77777777" w:rsidR="004E7BC8" w:rsidRDefault="004E7BC8" w:rsidP="004E7BC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4D76AF9" w14:textId="406DA407" w:rsidR="004E7BC8" w:rsidRPr="0024349C" w:rsidRDefault="004E7BC8" w:rsidP="004E7BC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Отсутств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уют</w:t>
      </w:r>
      <w:r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ы, </w:t>
      </w:r>
      <w:r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достаточны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надлежащи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аудиторски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доказательств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аудиту бухгалтерской отчетности</w:t>
      </w:r>
    </w:p>
    <w:p w14:paraId="772F942B" w14:textId="77777777" w:rsidR="004E7BC8" w:rsidRPr="0024349C" w:rsidRDefault="004E7BC8" w:rsidP="004E7BC8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77541AEC" w14:textId="77777777" w:rsidR="004E7BC8" w:rsidRDefault="004E7BC8" w:rsidP="004E7BC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4 </w:t>
      </w:r>
      <w:r w:rsidRPr="00140B1E">
        <w:rPr>
          <w:rFonts w:ascii="Times New Roman" w:hAnsi="Times New Roman" w:cs="Times New Roman"/>
          <w:sz w:val="24"/>
          <w:szCs w:val="24"/>
        </w:rPr>
        <w:t xml:space="preserve">НПАД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0B1E">
        <w:rPr>
          <w:rFonts w:ascii="Times New Roman" w:hAnsi="Times New Roman" w:cs="Times New Roman"/>
          <w:sz w:val="24"/>
          <w:szCs w:val="24"/>
        </w:rPr>
        <w:t>Аудиторские доказательства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0B1E">
        <w:rPr>
          <w:rFonts w:ascii="Times New Roman" w:hAnsi="Times New Roman" w:cs="Times New Roman"/>
          <w:sz w:val="24"/>
          <w:szCs w:val="24"/>
        </w:rPr>
        <w:t>, утв. пост. МФ РБ от 26.10.2000 №114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99BFC0" w14:textId="77777777" w:rsidR="004E7BC8" w:rsidRDefault="004E7BC8" w:rsidP="004E7BC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1E">
        <w:rPr>
          <w:rFonts w:ascii="Times New Roman" w:hAnsi="Times New Roman" w:cs="Times New Roman"/>
          <w:sz w:val="24"/>
          <w:szCs w:val="24"/>
        </w:rPr>
        <w:t xml:space="preserve">МСА 200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0B1E">
        <w:rPr>
          <w:rFonts w:ascii="Times New Roman" w:hAnsi="Times New Roman" w:cs="Times New Roman"/>
          <w:sz w:val="24"/>
          <w:szCs w:val="24"/>
        </w:rPr>
        <w:t>Основные цели независимого аудитора и проведение аудита в соответствии с международными стандартами аудита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5E17DE" w14:textId="77777777" w:rsidR="004E7BC8" w:rsidRDefault="004E7BC8" w:rsidP="004E7BC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19 </w:t>
      </w:r>
      <w:r w:rsidRPr="00407CFA">
        <w:rPr>
          <w:rFonts w:ascii="Times New Roman" w:hAnsi="Times New Roman" w:cs="Times New Roman"/>
          <w:sz w:val="24"/>
          <w:szCs w:val="24"/>
        </w:rPr>
        <w:t xml:space="preserve">НПАД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07CFA">
        <w:rPr>
          <w:rFonts w:ascii="Times New Roman" w:hAnsi="Times New Roman" w:cs="Times New Roman"/>
          <w:sz w:val="24"/>
          <w:szCs w:val="24"/>
        </w:rPr>
        <w:t>Получение аудиторских доказательств в некоторых конкретных случаях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FA">
        <w:rPr>
          <w:rFonts w:ascii="Times New Roman" w:hAnsi="Times New Roman" w:cs="Times New Roman"/>
          <w:sz w:val="24"/>
          <w:szCs w:val="24"/>
        </w:rPr>
        <w:t>, утв. пост. МФ РБ от 29.09.2005 №115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C687E0" w14:textId="77777777" w:rsidR="004E7BC8" w:rsidRPr="0024349C" w:rsidRDefault="004E7BC8" w:rsidP="004E7BC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9 </w:t>
      </w:r>
      <w:r w:rsidRPr="00407CFA">
        <w:rPr>
          <w:rFonts w:ascii="Times New Roman" w:hAnsi="Times New Roman" w:cs="Times New Roman"/>
          <w:sz w:val="24"/>
          <w:szCs w:val="24"/>
        </w:rPr>
        <w:t xml:space="preserve">МСА 501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07CFA">
        <w:rPr>
          <w:rFonts w:ascii="Times New Roman" w:hAnsi="Times New Roman" w:cs="Times New Roman"/>
          <w:sz w:val="24"/>
          <w:szCs w:val="24"/>
        </w:rPr>
        <w:t>Особенности получения аудиторских доказательств в конкретных случаях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E06207C" w14:textId="61032F77" w:rsidR="007672F8" w:rsidRPr="0024349C" w:rsidRDefault="004E7BC8" w:rsidP="008436E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C8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7672F8" w:rsidRPr="002434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873D60" w:rsidRPr="0024349C">
        <w:rPr>
          <w:rFonts w:ascii="Times New Roman" w:hAnsi="Times New Roman" w:cs="Times New Roman"/>
          <w:b/>
          <w:bCs/>
          <w:i/>
          <w:sz w:val="24"/>
          <w:szCs w:val="24"/>
        </w:rPr>
        <w:t>Аудиторское заключение не соответствует прилагаемой отчетности</w:t>
      </w:r>
    </w:p>
    <w:p w14:paraId="6C18E84C" w14:textId="77777777" w:rsidR="007672F8" w:rsidRPr="0024349C" w:rsidRDefault="007672F8" w:rsidP="008436E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Аудитор не проанализировал соответствие состава бухгалтерской отчетности аудируемых лиц ее составу, указанному в аудиторских заключениях, в том числе:</w:t>
      </w:r>
    </w:p>
    <w:p w14:paraId="12948EBE" w14:textId="77777777" w:rsidR="007672F8" w:rsidRPr="0024349C" w:rsidRDefault="007672F8" w:rsidP="008436E0">
      <w:pPr>
        <w:pStyle w:val="a6"/>
        <w:numPr>
          <w:ilvl w:val="0"/>
          <w:numId w:val="1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отсутствуют необходимые формы бухгалтерской отчетности, наличие которых предусмотрено законодательством, в составе отчетности, сшитой с аудиторским заключением;</w:t>
      </w:r>
    </w:p>
    <w:p w14:paraId="6834CE7C" w14:textId="256FA88B" w:rsidR="007672F8" w:rsidRPr="0024349C" w:rsidRDefault="007672F8" w:rsidP="008436E0">
      <w:pPr>
        <w:pStyle w:val="a6"/>
        <w:numPr>
          <w:ilvl w:val="0"/>
          <w:numId w:val="1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отсутствуют дополнительные формы бухгалтерской отчетности, указанные в аудиторском заключении, в составе отчетности, сшитой с аудиторским заключением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4CE2657B" w14:textId="3FC937D4" w:rsidR="007672F8" w:rsidRPr="0024349C" w:rsidRDefault="007672F8" w:rsidP="008436E0">
      <w:pPr>
        <w:pStyle w:val="a6"/>
        <w:numPr>
          <w:ilvl w:val="0"/>
          <w:numId w:val="1"/>
        </w:numPr>
        <w:spacing w:before="12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в состав бухгалтерской отчетности, сшитой с аудиторским заключением, включены дополнительные формы, в рабочей документации отсутствует информация о действиях аудитора по их рассмотрению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765B288A" w14:textId="77777777" w:rsidR="007672F8" w:rsidRPr="0024349C" w:rsidRDefault="007672F8" w:rsidP="008436E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Нарушено требование</w:t>
      </w:r>
    </w:p>
    <w:p w14:paraId="222F343D" w14:textId="02E04136" w:rsidR="007672F8" w:rsidRPr="0024349C" w:rsidRDefault="007672F8" w:rsidP="008436E0">
      <w:pPr>
        <w:pStyle w:val="a6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абз</w:t>
      </w:r>
      <w:r w:rsidR="00F01B84" w:rsidRPr="0024349C">
        <w:rPr>
          <w:rFonts w:ascii="Times New Roman" w:hAnsi="Times New Roman" w:cs="Times New Roman"/>
          <w:sz w:val="24"/>
          <w:szCs w:val="24"/>
        </w:rPr>
        <w:t xml:space="preserve">ац </w:t>
      </w:r>
      <w:r w:rsidRPr="0024349C">
        <w:rPr>
          <w:rFonts w:ascii="Times New Roman" w:hAnsi="Times New Roman" w:cs="Times New Roman"/>
          <w:sz w:val="24"/>
          <w:szCs w:val="24"/>
        </w:rPr>
        <w:t>14 ст</w:t>
      </w:r>
      <w:r w:rsidR="00F01B84" w:rsidRPr="0024349C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24349C">
        <w:rPr>
          <w:rFonts w:ascii="Times New Roman" w:hAnsi="Times New Roman" w:cs="Times New Roman"/>
          <w:sz w:val="24"/>
          <w:szCs w:val="24"/>
        </w:rPr>
        <w:t>15 Закона об аудиторской деятельности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24349C">
        <w:rPr>
          <w:rFonts w:ascii="Times New Roman" w:hAnsi="Times New Roman" w:cs="Times New Roman"/>
          <w:sz w:val="24"/>
          <w:szCs w:val="24"/>
        </w:rPr>
        <w:t>;</w:t>
      </w:r>
    </w:p>
    <w:p w14:paraId="07F3D69D" w14:textId="6E2C086E" w:rsidR="007672F8" w:rsidRPr="0024349C" w:rsidRDefault="007672F8" w:rsidP="008436E0">
      <w:pPr>
        <w:pStyle w:val="a6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75700" w:rsidRPr="0024349C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24349C">
        <w:rPr>
          <w:rFonts w:ascii="Times New Roman" w:hAnsi="Times New Roman" w:cs="Times New Roman"/>
          <w:sz w:val="24"/>
          <w:szCs w:val="24"/>
        </w:rPr>
        <w:t>4 НПАД №114 «Цели и общие принципы»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24349C">
        <w:rPr>
          <w:rFonts w:ascii="Times New Roman" w:hAnsi="Times New Roman" w:cs="Times New Roman"/>
          <w:sz w:val="24"/>
          <w:szCs w:val="24"/>
        </w:rPr>
        <w:t>;</w:t>
      </w:r>
    </w:p>
    <w:p w14:paraId="307CFF55" w14:textId="2A4C4645" w:rsidR="007672F8" w:rsidRPr="0024349C" w:rsidRDefault="007672F8" w:rsidP="008436E0">
      <w:pPr>
        <w:pStyle w:val="a6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</w:t>
      </w:r>
      <w:r w:rsidR="00675700" w:rsidRPr="0024349C">
        <w:rPr>
          <w:rFonts w:ascii="Times New Roman" w:hAnsi="Times New Roman" w:cs="Times New Roman"/>
          <w:sz w:val="24"/>
          <w:szCs w:val="24"/>
        </w:rPr>
        <w:t xml:space="preserve">ункты </w:t>
      </w:r>
      <w:r w:rsidRPr="0024349C">
        <w:rPr>
          <w:rFonts w:ascii="Times New Roman" w:hAnsi="Times New Roman" w:cs="Times New Roman"/>
          <w:sz w:val="24"/>
          <w:szCs w:val="24"/>
        </w:rPr>
        <w:t>4</w:t>
      </w:r>
      <w:r w:rsidR="00675700" w:rsidRPr="0024349C">
        <w:rPr>
          <w:rFonts w:ascii="Times New Roman" w:hAnsi="Times New Roman" w:cs="Times New Roman"/>
          <w:sz w:val="24"/>
          <w:szCs w:val="24"/>
        </w:rPr>
        <w:t>, 6, 27, 28</w:t>
      </w:r>
      <w:r w:rsidRPr="0024349C">
        <w:rPr>
          <w:rFonts w:ascii="Times New Roman" w:hAnsi="Times New Roman" w:cs="Times New Roman"/>
          <w:sz w:val="24"/>
          <w:szCs w:val="24"/>
        </w:rPr>
        <w:t xml:space="preserve"> НПАД №18 «Аудиторское заключение»</w:t>
      </w:r>
      <w:r w:rsidR="00675700"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465C1F7E" w14:textId="1BB7E350" w:rsidR="00675700" w:rsidRPr="0024349C" w:rsidRDefault="004E7BC8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4</w:t>
      </w:r>
      <w:r w:rsidR="00675700" w:rsidRPr="002434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873D60" w:rsidRPr="0024349C">
        <w:rPr>
          <w:rFonts w:ascii="Times New Roman" w:hAnsi="Times New Roman" w:cs="Times New Roman"/>
          <w:b/>
          <w:bCs/>
          <w:i/>
          <w:sz w:val="24"/>
          <w:szCs w:val="24"/>
        </w:rPr>
        <w:t>Существенные искажения примечаний</w:t>
      </w:r>
    </w:p>
    <w:p w14:paraId="573106C7" w14:textId="77777777" w:rsidR="00675700" w:rsidRPr="0024349C" w:rsidRDefault="006757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В рабочих документах аудитора отсутствует анализ существенности нераскрытия информации в бухгалтерской и (или) финансовой отчетности аудируемых лиц, в том числе:</w:t>
      </w:r>
    </w:p>
    <w:p w14:paraId="0EDDF09D" w14:textId="77777777" w:rsidR="00675700" w:rsidRPr="0024349C" w:rsidRDefault="00675700" w:rsidP="008436E0">
      <w:pPr>
        <w:pStyle w:val="a6"/>
        <w:numPr>
          <w:ilvl w:val="0"/>
          <w:numId w:val="1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в примечаниях к бухгалтерской отчетности отсутствует информация, наличие которой предусмотрено законодательством;</w:t>
      </w:r>
    </w:p>
    <w:p w14:paraId="73647539" w14:textId="4CBE68D9" w:rsidR="00675700" w:rsidRPr="0024349C" w:rsidRDefault="00675700" w:rsidP="008436E0">
      <w:pPr>
        <w:pStyle w:val="a6"/>
        <w:numPr>
          <w:ilvl w:val="0"/>
          <w:numId w:val="1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в примечаниях к финансовой отчетности отсутствует информация, наличие которой требуется Международными стандартами финансовой отчетности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6FF202C4" w14:textId="47A19EE2" w:rsidR="00675700" w:rsidRPr="0024349C" w:rsidRDefault="006757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Нарушено требование</w:t>
      </w:r>
    </w:p>
    <w:p w14:paraId="32610B2C" w14:textId="1F59297A" w:rsidR="00675700" w:rsidRPr="0024349C" w:rsidRDefault="00F01B84" w:rsidP="008436E0">
      <w:pPr>
        <w:pStyle w:val="a6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</w:t>
      </w:r>
      <w:r w:rsidR="00675700" w:rsidRPr="0024349C">
        <w:rPr>
          <w:rFonts w:ascii="Times New Roman" w:hAnsi="Times New Roman" w:cs="Times New Roman"/>
          <w:sz w:val="24"/>
          <w:szCs w:val="24"/>
        </w:rPr>
        <w:t>ункт 57 НПАД №147 «Аудиторские процедуры»</w:t>
      </w:r>
      <w:r w:rsidR="00675700"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="00675700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4FF65519" w14:textId="3A98FF84" w:rsidR="00675700" w:rsidRPr="0024349C" w:rsidRDefault="00C81222" w:rsidP="008436E0">
      <w:pPr>
        <w:pStyle w:val="a6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</w:t>
      </w:r>
      <w:r w:rsidR="00675700" w:rsidRPr="0024349C">
        <w:rPr>
          <w:rFonts w:ascii="Times New Roman" w:hAnsi="Times New Roman" w:cs="Times New Roman"/>
          <w:sz w:val="24"/>
          <w:szCs w:val="24"/>
        </w:rPr>
        <w:t>ункт 58 НПАД №18 «Аудиторское заключение»;</w:t>
      </w:r>
    </w:p>
    <w:p w14:paraId="382B902D" w14:textId="0B2572B9" w:rsidR="00675700" w:rsidRPr="0024349C" w:rsidRDefault="00C81222" w:rsidP="008436E0">
      <w:pPr>
        <w:pStyle w:val="a6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</w:t>
      </w:r>
      <w:r w:rsidR="00675700" w:rsidRPr="0024349C">
        <w:rPr>
          <w:rFonts w:ascii="Times New Roman" w:hAnsi="Times New Roman" w:cs="Times New Roman"/>
          <w:sz w:val="24"/>
          <w:szCs w:val="24"/>
        </w:rPr>
        <w:t>ункт 22 МСА 705 «Модифицированное мнение»</w:t>
      </w:r>
      <w:r w:rsidR="00675700"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7A46DDFE" w14:textId="03E64022" w:rsidR="00675700" w:rsidRPr="0024349C" w:rsidRDefault="004E7BC8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C8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675700" w:rsidRPr="002434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873D60" w:rsidRPr="0024349C">
        <w:rPr>
          <w:rFonts w:ascii="Times New Roman" w:hAnsi="Times New Roman" w:cs="Times New Roman"/>
          <w:b/>
          <w:bCs/>
          <w:i/>
          <w:sz w:val="24"/>
          <w:szCs w:val="24"/>
        </w:rPr>
        <w:t>Форма аудиторского заключения не соответствует законодательству об аудиторской деятельности</w:t>
      </w:r>
    </w:p>
    <w:p w14:paraId="0BBF5CB4" w14:textId="77777777" w:rsidR="00675700" w:rsidRPr="0024349C" w:rsidRDefault="006757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Аудиторское заключение по бухгалтерской (финансовой) отчетности не содержит все обязательные реквизиты, предусмотренные законодательством, в том числе:</w:t>
      </w:r>
    </w:p>
    <w:p w14:paraId="47540995" w14:textId="36AED689" w:rsidR="00675700" w:rsidRPr="0024349C" w:rsidRDefault="00675700" w:rsidP="008436E0">
      <w:pPr>
        <w:pStyle w:val="a6"/>
        <w:numPr>
          <w:ilvl w:val="0"/>
          <w:numId w:val="5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49C">
        <w:rPr>
          <w:rFonts w:ascii="Times New Roman" w:hAnsi="Times New Roman" w:cs="Times New Roman"/>
          <w:bCs/>
          <w:sz w:val="24"/>
          <w:szCs w:val="24"/>
        </w:rPr>
        <w:t>в аудиторском заключении по бухгалтерской отчетности указывается, что проведен аудит бухгалтерской (финансовой) отчетности</w:t>
      </w:r>
      <w:r w:rsidR="00F01B84" w:rsidRPr="0024349C">
        <w:rPr>
          <w:rFonts w:ascii="Times New Roman" w:hAnsi="Times New Roman" w:cs="Times New Roman"/>
          <w:bCs/>
          <w:sz w:val="24"/>
          <w:szCs w:val="24"/>
        </w:rPr>
        <w:t>;</w:t>
      </w:r>
    </w:p>
    <w:p w14:paraId="7E0068B3" w14:textId="6C690981" w:rsidR="00675700" w:rsidRPr="0024349C" w:rsidRDefault="00675700" w:rsidP="008436E0">
      <w:pPr>
        <w:pStyle w:val="a6"/>
        <w:numPr>
          <w:ilvl w:val="0"/>
          <w:numId w:val="5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р</w:t>
      </w:r>
      <w:r w:rsidRPr="0024349C">
        <w:rPr>
          <w:rFonts w:ascii="Times New Roman" w:hAnsi="Times New Roman" w:cs="Times New Roman"/>
          <w:bCs/>
          <w:sz w:val="24"/>
          <w:szCs w:val="24"/>
        </w:rPr>
        <w:t>аздел «Аудиторское мнение» не содержит наименования аудируемого лица, в отношении отчетности которого проведен аудит, его место нахождения, сведения о государственной регистрации (дата государственной регистрации, регистрационный номер в Едином государственном регистре юридических лиц и индивидуальных предпринимателей). Указанные сведения вынесены в отдельный раздел</w:t>
      </w:r>
      <w:r w:rsidR="00F01B84" w:rsidRPr="0024349C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BD977B" w14:textId="149E7B7F" w:rsidR="00675700" w:rsidRPr="0024349C" w:rsidRDefault="00675700" w:rsidP="008436E0">
      <w:pPr>
        <w:pStyle w:val="a6"/>
        <w:numPr>
          <w:ilvl w:val="0"/>
          <w:numId w:val="5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 xml:space="preserve">при наличии в аудиторском заключении раздела «Ключевые вопросы аудита» </w:t>
      </w:r>
      <w:r w:rsidRPr="0024349C">
        <w:rPr>
          <w:rFonts w:ascii="Times New Roman" w:hAnsi="Times New Roman" w:cs="Times New Roman"/>
          <w:bCs/>
          <w:sz w:val="24"/>
          <w:szCs w:val="24"/>
        </w:rPr>
        <w:t>в разделе «Обязанности аудиторской организации по проведению аудита бухгалтерской отчетности» отсутствует указание на то, что из числа вопросов, доведенных до сведения лиц, наделенных руководящими полномочиями, аудиторская организация выбирает ключевые вопросы аудита и раскрывает эти вопросы в аудиторском заключении</w:t>
      </w:r>
      <w:r w:rsidR="00F01B84" w:rsidRPr="0024349C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693EA6" w14:textId="1EF484B1" w:rsidR="00675700" w:rsidRPr="0024349C" w:rsidRDefault="00675700" w:rsidP="008436E0">
      <w:pPr>
        <w:pStyle w:val="a6"/>
        <w:numPr>
          <w:ilvl w:val="0"/>
          <w:numId w:val="5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lastRenderedPageBreak/>
        <w:t>в аудиторском заключении по бухгалтерской (финансовой) отчетности отсутствует описание ключевых вопросов аудита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44952E9C" w14:textId="094A107A" w:rsidR="00675700" w:rsidRPr="0024349C" w:rsidRDefault="00C81222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2A29FB61" w14:textId="495A2EE9" w:rsidR="00873D60" w:rsidRPr="0024349C" w:rsidRDefault="00C81222" w:rsidP="008436E0">
      <w:pPr>
        <w:pStyle w:val="a6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пункты 11, 13, 21, 34 НПАД «Аудиторское заключение»;</w:t>
      </w:r>
    </w:p>
    <w:p w14:paraId="36564975" w14:textId="60297164" w:rsidR="00C81222" w:rsidRPr="0024349C" w:rsidRDefault="00C81222" w:rsidP="008436E0">
      <w:pPr>
        <w:pStyle w:val="a6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 9 МСА «Информирование о ключевых вопросах»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 w:rsidRPr="0024349C">
        <w:rPr>
          <w:rFonts w:ascii="Times New Roman" w:hAnsi="Times New Roman" w:cs="Times New Roman"/>
          <w:sz w:val="24"/>
          <w:szCs w:val="24"/>
        </w:rPr>
        <w:t>.</w:t>
      </w:r>
    </w:p>
    <w:p w14:paraId="38BD9936" w14:textId="5F273435" w:rsidR="00F04B86" w:rsidRPr="0024349C" w:rsidRDefault="004E7BC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C81222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Нарушен порядок сообщения информации по результатам аудита руководству аудируемого лица</w:t>
      </w:r>
    </w:p>
    <w:p w14:paraId="1A5E366C" w14:textId="66806436" w:rsidR="00C81222" w:rsidRPr="0024349C" w:rsidRDefault="00F04B8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 xml:space="preserve">Рабочая документация не содержит информации о том, что руководство аудируемого лица информировано в полной мере в связи с проводимым аудитом, </w:t>
      </w:r>
      <w:r w:rsidR="00C81222" w:rsidRPr="0024349C">
        <w:rPr>
          <w:rFonts w:ascii="Times New Roman" w:hAnsi="Times New Roman" w:cs="Times New Roman"/>
          <w:sz w:val="24"/>
          <w:szCs w:val="24"/>
        </w:rPr>
        <w:t>в том числе:</w:t>
      </w:r>
    </w:p>
    <w:p w14:paraId="2B5A8249" w14:textId="064FAE6A" w:rsidR="00C81222" w:rsidRPr="0024349C" w:rsidRDefault="00C81222" w:rsidP="008436E0">
      <w:pPr>
        <w:pStyle w:val="a6"/>
        <w:numPr>
          <w:ilvl w:val="0"/>
          <w:numId w:val="7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рабочая документация не содержит документы, подтверждающие информирование аудиторской организацией лиц, наделенных руководящими полномочиями, о соблюдении ею, а также аудиторами, проводящими аудит, принципа независимости в отношении аудируемого лица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279D7083" w14:textId="4A28F1B4" w:rsidR="00873D60" w:rsidRPr="0024349C" w:rsidRDefault="00C81222" w:rsidP="008436E0">
      <w:pPr>
        <w:pStyle w:val="a6"/>
        <w:numPr>
          <w:ilvl w:val="0"/>
          <w:numId w:val="7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отсутствие в отчете по результатам аудита необходимой информации, наличие которой требуется законодательством</w:t>
      </w:r>
      <w:r w:rsidR="00F01B84" w:rsidRPr="0024349C">
        <w:rPr>
          <w:rFonts w:ascii="Times New Roman" w:hAnsi="Times New Roman" w:cs="Times New Roman"/>
          <w:sz w:val="24"/>
          <w:szCs w:val="24"/>
        </w:rPr>
        <w:t>.;</w:t>
      </w:r>
    </w:p>
    <w:p w14:paraId="5DF214E0" w14:textId="3FC90E56" w:rsidR="00873D60" w:rsidRPr="0024349C" w:rsidRDefault="00F04B86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1F37C5D2" w14:textId="1FCD72AA" w:rsidR="00F04B86" w:rsidRPr="0024349C" w:rsidRDefault="00F04B86" w:rsidP="008436E0">
      <w:pPr>
        <w:pStyle w:val="a6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пункты 4, 59, 62 НПАД №97 «Сообщение информации»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2B17B390" w14:textId="7CE026E2" w:rsidR="00873D60" w:rsidRPr="0024349C" w:rsidRDefault="004E7BC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F04B86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Недостаточность проведения процедур по подтверждению достоверности показателей бухгалтерской отчетности</w:t>
      </w:r>
    </w:p>
    <w:p w14:paraId="1120E495" w14:textId="27B4A94B" w:rsidR="00F04B86" w:rsidRPr="0024349C" w:rsidRDefault="00F04B8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В рабочей документации отсутствует подтверждение проведения сверки данных синтетического и аналитического учета с показателями бухгалтерской отчетности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47505B27" w14:textId="718737DB" w:rsidR="00873D60" w:rsidRPr="0024349C" w:rsidRDefault="00F04B86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6B76BD79" w14:textId="58CF6B4D" w:rsidR="00F04B86" w:rsidRPr="0024349C" w:rsidRDefault="00F04B86" w:rsidP="008436E0">
      <w:pPr>
        <w:pStyle w:val="a6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 67 НПАД №147 «Аудиторские процедуры»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70C5B7B7" w14:textId="53D3EA6D" w:rsidR="00873D60" w:rsidRPr="0024349C" w:rsidRDefault="004E7BC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04B86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E7251C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Нарушение порядка построения и документирования выборки</w:t>
      </w:r>
    </w:p>
    <w:p w14:paraId="577C16FA" w14:textId="53DA441E" w:rsidR="00E7251C" w:rsidRPr="0024349C" w:rsidRDefault="004D49A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Рабочая документация не содержит всей информации, наличие которой необходимо при использовании аудитором выборочного метода, в том числе:</w:t>
      </w:r>
    </w:p>
    <w:p w14:paraId="4049E80C" w14:textId="285446A3" w:rsidR="004D49A3" w:rsidRPr="0024349C" w:rsidRDefault="004D49A3" w:rsidP="008436E0">
      <w:pPr>
        <w:pStyle w:val="a6"/>
        <w:numPr>
          <w:ilvl w:val="0"/>
          <w:numId w:val="9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в рабочей документации не отражены этапы организации и проведения выборочного метода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6E57FBAF" w14:textId="442690A4" w:rsidR="004D49A3" w:rsidRPr="0024349C" w:rsidRDefault="004D49A3" w:rsidP="008436E0">
      <w:pPr>
        <w:pStyle w:val="a6"/>
        <w:numPr>
          <w:ilvl w:val="0"/>
          <w:numId w:val="9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 произведена экстраполяция выявленных искажений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77741068" w14:textId="294CCA4D" w:rsidR="004D49A3" w:rsidRPr="0024349C" w:rsidRDefault="004D49A3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01F9A299" w14:textId="4B79EC52" w:rsidR="004D49A3" w:rsidRPr="0024349C" w:rsidRDefault="004D49A3" w:rsidP="008436E0">
      <w:pPr>
        <w:pStyle w:val="a6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пунктов 7, 18, 19, 23, 28 НПАД №77 «Выборочный способ»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  <w:r w:rsidRPr="0024349C">
        <w:rPr>
          <w:rFonts w:ascii="Times New Roman" w:hAnsi="Times New Roman" w:cs="Times New Roman"/>
          <w:sz w:val="24"/>
          <w:szCs w:val="24"/>
        </w:rPr>
        <w:t>;</w:t>
      </w:r>
    </w:p>
    <w:p w14:paraId="1F6BD18B" w14:textId="1687AA9D" w:rsidR="004D49A3" w:rsidRPr="0024349C" w:rsidRDefault="004D49A3" w:rsidP="008436E0">
      <w:pPr>
        <w:pStyle w:val="a6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lastRenderedPageBreak/>
        <w:t>пункт 13 НПАД №81 «Документирование аудита»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9"/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31F8E013" w14:textId="23ED91D6" w:rsidR="004D49A3" w:rsidRPr="0024349C" w:rsidRDefault="004E7BC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4D49A3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Нарушение порядка расчета и документирования уровня существенности</w:t>
      </w:r>
    </w:p>
    <w:p w14:paraId="177BAE86" w14:textId="02BBCE3E" w:rsidR="004D49A3" w:rsidRPr="0024349C" w:rsidRDefault="004D49A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Рабочая документация не содержит всей необходимой информации для обоснования применения аудитором уровня существенности, в том числе:</w:t>
      </w:r>
    </w:p>
    <w:p w14:paraId="710A16CF" w14:textId="6DA90400" w:rsidR="004D49A3" w:rsidRPr="0024349C" w:rsidRDefault="004D49A3" w:rsidP="008436E0">
      <w:pPr>
        <w:pStyle w:val="a6"/>
        <w:numPr>
          <w:ilvl w:val="0"/>
          <w:numId w:val="10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несоответствие расчета уровня существенности методике, определенной внутренними правилами аудиторской деятельности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79E3C05D" w14:textId="080B7255" w:rsidR="004D49A3" w:rsidRPr="0024349C" w:rsidRDefault="004D49A3" w:rsidP="008436E0">
      <w:pPr>
        <w:pStyle w:val="a6"/>
        <w:numPr>
          <w:ilvl w:val="0"/>
          <w:numId w:val="10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корректировка рассчитанного уровня существенности в ходе аудита без отражения ее причин в рабочей документации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3A46AD8B" w14:textId="60D785F0" w:rsidR="004D49A3" w:rsidRPr="0024349C" w:rsidRDefault="004D49A3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473A441E" w14:textId="5461EC4E" w:rsidR="004D49A3" w:rsidRPr="0024349C" w:rsidRDefault="004D49A3" w:rsidP="008436E0">
      <w:pPr>
        <w:pStyle w:val="a6"/>
        <w:numPr>
          <w:ilvl w:val="0"/>
          <w:numId w:val="11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 10 НПАД №24 «Существенность в аудите»</w:t>
      </w:r>
      <w:r w:rsidR="009F44AC"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10"/>
      </w:r>
      <w:r w:rsidR="009F44AC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0AC8CCB5" w14:textId="70B90EB3" w:rsidR="009F44AC" w:rsidRPr="0024349C" w:rsidRDefault="009F44AC" w:rsidP="008436E0">
      <w:pPr>
        <w:pStyle w:val="a6"/>
        <w:numPr>
          <w:ilvl w:val="0"/>
          <w:numId w:val="11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 14 МСА 320 «Существенность при планировании и проведении аудита».</w:t>
      </w:r>
    </w:p>
    <w:p w14:paraId="32F7A39F" w14:textId="55619652" w:rsidR="004D49A3" w:rsidRPr="0024349C" w:rsidRDefault="004E7BC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9F44AC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Нарушен порядок оценки рисков и проведения аудиторских процедур</w:t>
      </w:r>
    </w:p>
    <w:p w14:paraId="79151294" w14:textId="32EF46E1" w:rsidR="009F44AC" w:rsidRPr="0024349C" w:rsidRDefault="009F44A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В рабочей документации имеет место отсутствие взаимосвязи оцененных рисков и произведенных аудиторских процедур, в том числе:</w:t>
      </w:r>
    </w:p>
    <w:p w14:paraId="3876AE9A" w14:textId="3A2DE3F2" w:rsidR="009F44AC" w:rsidRPr="0024349C" w:rsidRDefault="009F44AC" w:rsidP="008436E0">
      <w:pPr>
        <w:pStyle w:val="a6"/>
        <w:numPr>
          <w:ilvl w:val="0"/>
          <w:numId w:val="12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 оценены риски на уровне предпосылок подготовки бухгалтерской (финансовой) отчетности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3C152715" w14:textId="0D8E962E" w:rsidR="009F44AC" w:rsidRPr="0024349C" w:rsidRDefault="009F44AC" w:rsidP="008436E0">
      <w:pPr>
        <w:pStyle w:val="a6"/>
        <w:numPr>
          <w:ilvl w:val="0"/>
          <w:numId w:val="12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проведенные аудиторские процедуры не соответствуют оцененным рискам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12892201" w14:textId="32241F54" w:rsidR="009F44AC" w:rsidRPr="0024349C" w:rsidRDefault="009F44AC" w:rsidP="008436E0">
      <w:pPr>
        <w:pStyle w:val="a6"/>
        <w:numPr>
          <w:ilvl w:val="0"/>
          <w:numId w:val="12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 определены или определены в недостаточном объеме общие ответные действия, выполняемые в соответствии с оцененными рисками существенного искажения информации на уровне бухгалтерской и (или) финансовой отчетности в целом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121BAEC2" w14:textId="2ED2B155" w:rsidR="009F44AC" w:rsidRPr="0024349C" w:rsidRDefault="009F44AC" w:rsidP="008436E0">
      <w:pPr>
        <w:pStyle w:val="a6"/>
        <w:numPr>
          <w:ilvl w:val="0"/>
          <w:numId w:val="12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 проведены аудиторские процедуры в ответ на оцененные риски на уровне предпосылок подготовки бухгалтерской (финансовой) отчетности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0623AA5B" w14:textId="33DD8296" w:rsidR="009F44AC" w:rsidRPr="0024349C" w:rsidRDefault="009F44AC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46F54016" w14:textId="6BA699C5" w:rsidR="009F44AC" w:rsidRPr="0024349C" w:rsidRDefault="009F44AC" w:rsidP="008436E0">
      <w:pPr>
        <w:pStyle w:val="a6"/>
        <w:numPr>
          <w:ilvl w:val="0"/>
          <w:numId w:val="13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пункты 35, 44 НПАД №114 «Цели и общие принципы»;</w:t>
      </w:r>
    </w:p>
    <w:p w14:paraId="7165FE38" w14:textId="21B6E848" w:rsidR="009F44AC" w:rsidRPr="0024349C" w:rsidRDefault="009F44AC" w:rsidP="008436E0">
      <w:pPr>
        <w:pStyle w:val="a6"/>
        <w:numPr>
          <w:ilvl w:val="0"/>
          <w:numId w:val="13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пункты 13, 14 НПАД №114 «Аудиторские доказательства»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11"/>
      </w:r>
      <w:r w:rsidRPr="0024349C">
        <w:rPr>
          <w:rFonts w:ascii="Times New Roman" w:hAnsi="Times New Roman" w:cs="Times New Roman"/>
          <w:sz w:val="24"/>
          <w:szCs w:val="24"/>
        </w:rPr>
        <w:t>;</w:t>
      </w:r>
    </w:p>
    <w:p w14:paraId="00F9E196" w14:textId="32C1CD36" w:rsidR="009F44AC" w:rsidRPr="0024349C" w:rsidRDefault="009F44AC" w:rsidP="008436E0">
      <w:pPr>
        <w:pStyle w:val="a6"/>
        <w:numPr>
          <w:ilvl w:val="0"/>
          <w:numId w:val="13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 4 НПАД №203 «Понимание деятельности»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12"/>
      </w:r>
      <w:r w:rsidRPr="0024349C">
        <w:rPr>
          <w:rFonts w:ascii="Times New Roman" w:hAnsi="Times New Roman" w:cs="Times New Roman"/>
          <w:sz w:val="24"/>
          <w:szCs w:val="24"/>
        </w:rPr>
        <w:t>;</w:t>
      </w:r>
    </w:p>
    <w:p w14:paraId="4FEA595F" w14:textId="63E9DF38" w:rsidR="009F44AC" w:rsidRPr="0024349C" w:rsidRDefault="009F44AC" w:rsidP="008436E0">
      <w:pPr>
        <w:pStyle w:val="a6"/>
        <w:numPr>
          <w:ilvl w:val="0"/>
          <w:numId w:val="13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lastRenderedPageBreak/>
        <w:t>пункты 4, 5, 8 НПАД №147 «Аудиторские процедуры»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71809043" w14:textId="4E4BCEEA" w:rsidR="009F44AC" w:rsidRPr="0024349C" w:rsidRDefault="004E7BC8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9F44AC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</w:t>
      </w:r>
      <w:r w:rsidR="0001344C"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в полной мере оценен риск существенного искажения в условиях компьютерной обработки данных</w:t>
      </w:r>
    </w:p>
    <w:p w14:paraId="413382F8" w14:textId="77777777" w:rsidR="0001344C" w:rsidRPr="0024349C" w:rsidRDefault="0001344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 в полном объеме произведена оценка риска в условиях компьютерной обработки данных, в том числе:</w:t>
      </w:r>
    </w:p>
    <w:p w14:paraId="70342EDF" w14:textId="1E256347" w:rsidR="0001344C" w:rsidRPr="0024349C" w:rsidRDefault="0001344C" w:rsidP="008436E0">
      <w:pPr>
        <w:pStyle w:val="a6"/>
        <w:numPr>
          <w:ilvl w:val="0"/>
          <w:numId w:val="14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 получены доказательства относительно точности и полноты информации, генерируемой информационной системой аудируемого лица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1CF7057E" w14:textId="1B5E5EE8" w:rsidR="0001344C" w:rsidRPr="0024349C" w:rsidRDefault="0001344C" w:rsidP="008436E0">
      <w:pPr>
        <w:pStyle w:val="a6"/>
        <w:numPr>
          <w:ilvl w:val="0"/>
          <w:numId w:val="14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 определено (не установлено), что автоматизированные средства контроля функционируют в соответствии с их предназначением, и (или) не протестированы данные средства контроля для того, чтобы убедиться в их эффективном функционировании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042B679E" w14:textId="0E6BA208" w:rsidR="0001344C" w:rsidRPr="0024349C" w:rsidRDefault="0001344C" w:rsidP="008436E0">
      <w:pPr>
        <w:pStyle w:val="a6"/>
        <w:numPr>
          <w:ilvl w:val="0"/>
          <w:numId w:val="14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не производилось или производилось в недостаточном объеме тестирование общего контроля за системой компьютерной обработки данных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05BBD975" w14:textId="54D4EE55" w:rsidR="0001344C" w:rsidRPr="0024349C" w:rsidRDefault="0001344C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07C80AC6" w14:textId="142A039C" w:rsidR="0001344C" w:rsidRPr="0024349C" w:rsidRDefault="006D3924" w:rsidP="008436E0">
      <w:pPr>
        <w:pStyle w:val="a6"/>
        <w:numPr>
          <w:ilvl w:val="0"/>
          <w:numId w:val="15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пункты 13, 39 НПАД №147 «Аудиторские процедуры»;</w:t>
      </w:r>
    </w:p>
    <w:p w14:paraId="2AD936EA" w14:textId="5233C5C7" w:rsidR="006D3924" w:rsidRPr="0024349C" w:rsidRDefault="006D3924" w:rsidP="008436E0">
      <w:pPr>
        <w:pStyle w:val="a6"/>
        <w:numPr>
          <w:ilvl w:val="0"/>
          <w:numId w:val="15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 25 НПАД №38 «Оценка риска в условиях КОД»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13"/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5E9623CE" w14:textId="3CDD6022" w:rsidR="009F44AC" w:rsidRPr="0024349C" w:rsidRDefault="006D3924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4E7BC8" w:rsidRPr="004E7B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оряд</w:t>
      </w:r>
      <w:r w:rsid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</w:t>
      </w:r>
      <w:r w:rsidRPr="00243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подтверждения достоверности данных бухгалтерской (финансовой) отчетности в отношении товарно-материальных ценностей</w:t>
      </w:r>
      <w:r w:rsidR="006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соответствует установленным требованиям</w:t>
      </w:r>
    </w:p>
    <w:p w14:paraId="4DD0933D" w14:textId="538182F3" w:rsidR="006D3924" w:rsidRPr="0024349C" w:rsidRDefault="006D392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Аудитором не получены достаточные надлежащие аудиторские доказательства существования и точности товарно-материальных ценностей, в том числе:</w:t>
      </w:r>
    </w:p>
    <w:p w14:paraId="55AD6F7D" w14:textId="273737F7" w:rsidR="006D3924" w:rsidRPr="0024349C" w:rsidRDefault="006D3924" w:rsidP="008436E0">
      <w:pPr>
        <w:pStyle w:val="a6"/>
        <w:numPr>
          <w:ilvl w:val="0"/>
          <w:numId w:val="16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модификация аудиторского мнения в аудиторском заключении по причине отсутствия на инвентаризации без проведения альтернативных аудиторских процедур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799AF090" w14:textId="0C6ABBF3" w:rsidR="006D3924" w:rsidRPr="0024349C" w:rsidRDefault="006D3924" w:rsidP="008436E0">
      <w:pPr>
        <w:pStyle w:val="a6"/>
        <w:numPr>
          <w:ilvl w:val="0"/>
          <w:numId w:val="16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альтернативные аудиторские процедуры не являются достаточными для получения доказательства существования и точности товарно-материальных ценностей (в ходе аудита производился пересчет несущественной части товарно-материальных ценностей)</w:t>
      </w:r>
      <w:r w:rsidR="00F01B84" w:rsidRPr="0024349C">
        <w:rPr>
          <w:rFonts w:ascii="Times New Roman" w:hAnsi="Times New Roman" w:cs="Times New Roman"/>
          <w:sz w:val="24"/>
          <w:szCs w:val="24"/>
        </w:rPr>
        <w:t>;</w:t>
      </w:r>
    </w:p>
    <w:p w14:paraId="537735B2" w14:textId="75B91C1C" w:rsidR="006D3924" w:rsidRPr="0024349C" w:rsidRDefault="006D3924" w:rsidP="008436E0">
      <w:pPr>
        <w:pStyle w:val="a6"/>
        <w:numPr>
          <w:ilvl w:val="0"/>
          <w:numId w:val="16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аудиторская организация не присутствовала при проведении инвентаризации товарно-материальных ценностей, при этом альтернативные аудиторские процедуры и модификация аудиторского мнения не производились</w:t>
      </w:r>
      <w:r w:rsidR="00F01B84" w:rsidRPr="0024349C">
        <w:rPr>
          <w:rFonts w:ascii="Times New Roman" w:hAnsi="Times New Roman" w:cs="Times New Roman"/>
          <w:sz w:val="24"/>
          <w:szCs w:val="24"/>
        </w:rPr>
        <w:t>.</w:t>
      </w:r>
    </w:p>
    <w:p w14:paraId="6F862A17" w14:textId="67F662E8" w:rsidR="006D3924" w:rsidRPr="0024349C" w:rsidRDefault="006D3924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49C">
        <w:rPr>
          <w:rFonts w:ascii="Times New Roman" w:hAnsi="Times New Roman" w:cs="Times New Roman"/>
          <w:b/>
          <w:bCs/>
          <w:sz w:val="24"/>
          <w:szCs w:val="24"/>
        </w:rPr>
        <w:t>Нарушено требование</w:t>
      </w:r>
    </w:p>
    <w:p w14:paraId="723D4E39" w14:textId="62F978BA" w:rsidR="006D3924" w:rsidRPr="0024349C" w:rsidRDefault="00D80AC7" w:rsidP="008436E0">
      <w:pPr>
        <w:pStyle w:val="a6"/>
        <w:numPr>
          <w:ilvl w:val="0"/>
          <w:numId w:val="17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пункты 4, 5, 6, 8 НПАД «Получение доказательств в некоторых случаях»</w:t>
      </w:r>
      <w:r w:rsidRPr="0024349C">
        <w:rPr>
          <w:rStyle w:val="a9"/>
          <w:rFonts w:ascii="Times New Roman" w:hAnsi="Times New Roman" w:cs="Times New Roman"/>
          <w:sz w:val="24"/>
          <w:szCs w:val="24"/>
        </w:rPr>
        <w:footnoteReference w:id="14"/>
      </w:r>
      <w:r w:rsidRPr="0024349C">
        <w:rPr>
          <w:rFonts w:ascii="Times New Roman" w:hAnsi="Times New Roman" w:cs="Times New Roman"/>
          <w:sz w:val="24"/>
          <w:szCs w:val="24"/>
        </w:rPr>
        <w:t>;</w:t>
      </w:r>
    </w:p>
    <w:p w14:paraId="17997621" w14:textId="3C9B770E" w:rsidR="00D80AC7" w:rsidRPr="0024349C" w:rsidRDefault="00D80AC7" w:rsidP="008436E0">
      <w:pPr>
        <w:pStyle w:val="a6"/>
        <w:numPr>
          <w:ilvl w:val="0"/>
          <w:numId w:val="17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349C">
        <w:rPr>
          <w:rFonts w:ascii="Times New Roman" w:hAnsi="Times New Roman" w:cs="Times New Roman"/>
          <w:sz w:val="24"/>
          <w:szCs w:val="24"/>
        </w:rPr>
        <w:t>пункт 50 НПАД №18 «Аудиторское заключение».</w:t>
      </w:r>
    </w:p>
    <w:p w14:paraId="458C1881" w14:textId="32E40F27" w:rsidR="00582A7E" w:rsidRDefault="00582A7E" w:rsidP="008436E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2A7E" w:rsidSect="008436E0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C62CE" w14:textId="77777777" w:rsidR="009B76E5" w:rsidRDefault="009B76E5" w:rsidP="007672F8">
      <w:pPr>
        <w:spacing w:after="0" w:line="240" w:lineRule="auto"/>
      </w:pPr>
      <w:r>
        <w:separator/>
      </w:r>
    </w:p>
  </w:endnote>
  <w:endnote w:type="continuationSeparator" w:id="0">
    <w:p w14:paraId="47646E99" w14:textId="77777777" w:rsidR="009B76E5" w:rsidRDefault="009B76E5" w:rsidP="0076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5581D" w14:textId="77777777" w:rsidR="009B76E5" w:rsidRDefault="009B76E5" w:rsidP="007672F8">
      <w:pPr>
        <w:spacing w:after="0" w:line="240" w:lineRule="auto"/>
      </w:pPr>
      <w:r>
        <w:separator/>
      </w:r>
    </w:p>
  </w:footnote>
  <w:footnote w:type="continuationSeparator" w:id="0">
    <w:p w14:paraId="5047335F" w14:textId="77777777" w:rsidR="009B76E5" w:rsidRDefault="009B76E5" w:rsidP="007672F8">
      <w:pPr>
        <w:spacing w:after="0" w:line="240" w:lineRule="auto"/>
      </w:pPr>
      <w:r>
        <w:continuationSeparator/>
      </w:r>
    </w:p>
  </w:footnote>
  <w:footnote w:id="1">
    <w:p w14:paraId="53D9E178" w14:textId="77777777" w:rsidR="007672F8" w:rsidRDefault="007672F8" w:rsidP="008436E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Закон Республики Беларусь от 12.07.2013 №56-З «Об аудиторской деятельности»</w:t>
      </w:r>
    </w:p>
  </w:footnote>
  <w:footnote w:id="2">
    <w:p w14:paraId="68AB8A90" w14:textId="25932DB4" w:rsidR="007672F8" w:rsidRDefault="007672F8" w:rsidP="008436E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 w:rsidR="00675700"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 w:rsidR="00675700"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«Цели и общие принципы аудита бухгалтерской и (или) финансовой отчетности», утвержденны</w:t>
      </w:r>
      <w:r w:rsidR="00F01B84"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26.10.2000№114 «Об утверждении национальных правил аудиторской деятельности»</w:t>
      </w:r>
    </w:p>
  </w:footnote>
  <w:footnote w:id="3">
    <w:p w14:paraId="17EFAB94" w14:textId="1A4D1D19" w:rsidR="00675700" w:rsidRDefault="00675700" w:rsidP="008436E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«Аудиторское заключение по бухгалтерской и (или) финансовой отчетности», утвержденны</w:t>
      </w:r>
      <w:r w:rsidR="00F01B84"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28.06.2017 №18 «Об утверждении национальных правил аудиторской деятельности «Аудиторское заключение по бухгалтерской и (или) финансовой отчетности»</w:t>
      </w:r>
    </w:p>
  </w:footnote>
  <w:footnote w:id="4">
    <w:p w14:paraId="60960A81" w14:textId="77777777" w:rsidR="00675700" w:rsidRDefault="00675700" w:rsidP="008436E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Национальных правил аудиторской деятельности «Аудиторские процедуры, выполняемые в соответствии с оцененными рисками», утвержденных Постановлением Министерства финансов Республики Беларусь от 01.12.2010 №147 «Об утверждении национальных правил аудиторской деятельности «Аудиторские процедуры, выполняемые в соответствии с оцененными рисками»»</w:t>
      </w:r>
    </w:p>
  </w:footnote>
  <w:footnote w:id="5">
    <w:p w14:paraId="771DEA79" w14:textId="19894849" w:rsidR="00675700" w:rsidRDefault="00675700" w:rsidP="008436E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Международн</w:t>
      </w:r>
      <w:r w:rsidR="00C81222">
        <w:rPr>
          <w:rFonts w:ascii="Times New Roman" w:hAnsi="Times New Roman" w:cs="Times New Roman"/>
        </w:rPr>
        <w:t>ый</w:t>
      </w:r>
      <w:r w:rsidRPr="008436E0">
        <w:rPr>
          <w:rFonts w:ascii="Times New Roman" w:hAnsi="Times New Roman" w:cs="Times New Roman"/>
        </w:rPr>
        <w:t xml:space="preserve"> стандарт аудита 705 «Модифицированное мнение в аудиторском заключении»</w:t>
      </w:r>
    </w:p>
  </w:footnote>
  <w:footnote w:id="6">
    <w:p w14:paraId="30EFF6BA" w14:textId="60E44B83" w:rsidR="00C81222" w:rsidRPr="008436E0" w:rsidRDefault="00C81222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Международный стандарт аудита 701 «Информирование о ключевых вопросах аудита в аудиторском заключении</w:t>
      </w:r>
      <w:r>
        <w:rPr>
          <w:rFonts w:ascii="Times New Roman" w:hAnsi="Times New Roman" w:cs="Times New Roman"/>
        </w:rPr>
        <w:t>»</w:t>
      </w:r>
    </w:p>
  </w:footnote>
  <w:footnote w:id="7">
    <w:p w14:paraId="3B42A22D" w14:textId="733DC9A2" w:rsidR="00F04B86" w:rsidRPr="008436E0" w:rsidRDefault="00F04B86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Национальные правила аудиторской деятельности «Сообщение информации по вопросам аудита»,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23.09.2011 №97 «Об утверждении национальных правил аудиторской деятельности «Сообщение информации по вопросам аудита»»</w:t>
      </w:r>
    </w:p>
  </w:footnote>
  <w:footnote w:id="8">
    <w:p w14:paraId="1790970D" w14:textId="539CEEC3" w:rsidR="004D49A3" w:rsidRPr="008436E0" w:rsidRDefault="004D49A3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«Выборочный способ и другие способы тестирования в аудите»,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09.07.2001 №77 «Об утверждении национальных правил аудиторской деятельности «Выборочный способ и другие способы тестирования в аудите»»</w:t>
      </w:r>
    </w:p>
  </w:footnote>
  <w:footnote w:id="9">
    <w:p w14:paraId="5836686D" w14:textId="7769CA06" w:rsidR="004D49A3" w:rsidRPr="008436E0" w:rsidRDefault="004D49A3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«Документирование аудита»,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04.08.2000 №81 «Об утверждении национальных правил аудиторской деятельности»</w:t>
      </w:r>
    </w:p>
  </w:footnote>
  <w:footnote w:id="10">
    <w:p w14:paraId="1ACB8BA2" w14:textId="05889A9E" w:rsidR="009F44AC" w:rsidRPr="008436E0" w:rsidRDefault="009F44AC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Национальные правила аудиторской деятельности «Существенность в аудите», утвержденные Постановлением Министерства финансов Республики Беларусь от 06.03.2001 №24 «Об утверждении национальных правил аудиторской деятельности «Существенность в аудите»»</w:t>
      </w:r>
    </w:p>
  </w:footnote>
  <w:footnote w:id="11">
    <w:p w14:paraId="254E6103" w14:textId="222DEF9B" w:rsidR="009F44AC" w:rsidRPr="008436E0" w:rsidRDefault="009F44AC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Национальные правила аудиторской деятельности «Аудиторские доказательства», утвержденные Постановлением Министерства финансов Республики Беларусь от 26.10.2000№114 «Об утверждении национальных правил аудиторской деятельности»</w:t>
      </w:r>
    </w:p>
  </w:footnote>
  <w:footnote w:id="12">
    <w:p w14:paraId="7954ECB5" w14:textId="35B8506C" w:rsidR="009F44AC" w:rsidRPr="008436E0" w:rsidRDefault="009F44AC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«Понимание деятельности, системы внутреннего контроля аудируемого лица и оценка риска существенного искажения бухгалтерской и (или) финансовой отчетности»,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29.12.2008№203 «Об утверждении национальных правил аудиторской деятельности «Понимание деятельности, системы внутреннего контроля аудируемого лица и оценка риска существенного искажения бухгалтерской и (или) финансовой отчетности»»</w:t>
      </w:r>
    </w:p>
  </w:footnote>
  <w:footnote w:id="13">
    <w:p w14:paraId="4032FA72" w14:textId="1AC62ED7" w:rsidR="006D3924" w:rsidRPr="008436E0" w:rsidRDefault="006D3924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Национальные правила аудиторской деятельности «Оценка риска и внутренний контроль в условиях компьютерной обработки данных», утвержденные Постановлением Министерства финансов Республики Беларусь от 23.03.2004 №38 «Об утверждении национальных правил аудиторской деятельности «Оценка риска и внутренний контроль в условиях компьютерной обработки данных»»</w:t>
      </w:r>
    </w:p>
  </w:footnote>
  <w:footnote w:id="14">
    <w:p w14:paraId="72FBC193" w14:textId="1CD7DCF1" w:rsidR="00D80AC7" w:rsidRPr="008436E0" w:rsidRDefault="00D80AC7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«Получение аудиторских доказательств в некоторых конкретных случаях»,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29.09.2005 №115 «Об утверждении национальных правил аудиторской деятельности «Получение аудиторских доказательств в некоторых конкретных случаях»»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E7E"/>
    <w:multiLevelType w:val="hybridMultilevel"/>
    <w:tmpl w:val="8CE0F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0222"/>
    <w:multiLevelType w:val="hybridMultilevel"/>
    <w:tmpl w:val="00C28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1917"/>
    <w:multiLevelType w:val="hybridMultilevel"/>
    <w:tmpl w:val="69CE988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306AE"/>
    <w:multiLevelType w:val="hybridMultilevel"/>
    <w:tmpl w:val="ECA4D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609A"/>
    <w:multiLevelType w:val="hybridMultilevel"/>
    <w:tmpl w:val="88BAB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0271"/>
    <w:multiLevelType w:val="hybridMultilevel"/>
    <w:tmpl w:val="B560B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75AF9"/>
    <w:multiLevelType w:val="hybridMultilevel"/>
    <w:tmpl w:val="89B697F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B525D"/>
    <w:multiLevelType w:val="hybridMultilevel"/>
    <w:tmpl w:val="1B8C43D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03E6B"/>
    <w:multiLevelType w:val="hybridMultilevel"/>
    <w:tmpl w:val="C02A824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45CB"/>
    <w:multiLevelType w:val="hybridMultilevel"/>
    <w:tmpl w:val="5DA87B4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354EC"/>
    <w:multiLevelType w:val="hybridMultilevel"/>
    <w:tmpl w:val="6CD6B04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7CB3"/>
    <w:multiLevelType w:val="hybridMultilevel"/>
    <w:tmpl w:val="5F887D2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F7D1D"/>
    <w:multiLevelType w:val="hybridMultilevel"/>
    <w:tmpl w:val="0750F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74211"/>
    <w:multiLevelType w:val="hybridMultilevel"/>
    <w:tmpl w:val="D9EE2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15372"/>
    <w:multiLevelType w:val="hybridMultilevel"/>
    <w:tmpl w:val="073CF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410A7"/>
    <w:multiLevelType w:val="hybridMultilevel"/>
    <w:tmpl w:val="2EE8F29A"/>
    <w:lvl w:ilvl="0" w:tplc="EE42EF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0442F9"/>
    <w:multiLevelType w:val="hybridMultilevel"/>
    <w:tmpl w:val="1514E26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3"/>
  </w:num>
  <w:num w:numId="9">
    <w:abstractNumId w:val="16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  <w:num w:numId="14">
    <w:abstractNumId w:val="9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7E"/>
    <w:rsid w:val="0001344C"/>
    <w:rsid w:val="000632E4"/>
    <w:rsid w:val="00086F17"/>
    <w:rsid w:val="000C621A"/>
    <w:rsid w:val="00140B1E"/>
    <w:rsid w:val="00144C99"/>
    <w:rsid w:val="00171992"/>
    <w:rsid w:val="00204138"/>
    <w:rsid w:val="0024349C"/>
    <w:rsid w:val="00310FA1"/>
    <w:rsid w:val="00330B8A"/>
    <w:rsid w:val="00390771"/>
    <w:rsid w:val="003E2FDC"/>
    <w:rsid w:val="003E6297"/>
    <w:rsid w:val="00404B81"/>
    <w:rsid w:val="00407CFA"/>
    <w:rsid w:val="004723FD"/>
    <w:rsid w:val="004A46B8"/>
    <w:rsid w:val="004B3F14"/>
    <w:rsid w:val="004D49A3"/>
    <w:rsid w:val="004E7BC8"/>
    <w:rsid w:val="00560B1A"/>
    <w:rsid w:val="00582A7E"/>
    <w:rsid w:val="00592545"/>
    <w:rsid w:val="005A78F6"/>
    <w:rsid w:val="005B1E24"/>
    <w:rsid w:val="00655AF9"/>
    <w:rsid w:val="00671C15"/>
    <w:rsid w:val="00675700"/>
    <w:rsid w:val="006A5BB9"/>
    <w:rsid w:val="006D3924"/>
    <w:rsid w:val="006D79B8"/>
    <w:rsid w:val="0072066D"/>
    <w:rsid w:val="007672F8"/>
    <w:rsid w:val="00817F56"/>
    <w:rsid w:val="008436E0"/>
    <w:rsid w:val="00873D60"/>
    <w:rsid w:val="008C0092"/>
    <w:rsid w:val="0092208D"/>
    <w:rsid w:val="00952B75"/>
    <w:rsid w:val="009B76E5"/>
    <w:rsid w:val="009F44AC"/>
    <w:rsid w:val="00A32753"/>
    <w:rsid w:val="00A6123C"/>
    <w:rsid w:val="00A90100"/>
    <w:rsid w:val="00AE3F9F"/>
    <w:rsid w:val="00B0652B"/>
    <w:rsid w:val="00BB6D07"/>
    <w:rsid w:val="00C81222"/>
    <w:rsid w:val="00CA4F35"/>
    <w:rsid w:val="00D42A26"/>
    <w:rsid w:val="00D80AC7"/>
    <w:rsid w:val="00DD16EB"/>
    <w:rsid w:val="00DF6FCE"/>
    <w:rsid w:val="00E7251C"/>
    <w:rsid w:val="00ED5EB9"/>
    <w:rsid w:val="00F01B84"/>
    <w:rsid w:val="00F02E94"/>
    <w:rsid w:val="00F04B86"/>
    <w:rsid w:val="00F5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749C"/>
  <w15:chartTrackingRefBased/>
  <w15:docId w15:val="{B1707A45-2F9C-407A-929E-00DEB98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2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72F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672F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672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672F8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8122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8122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81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4046-94BB-4678-8CE8-A6C40932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2022-06-30T15:45:00Z</dcterms:created>
  <dcterms:modified xsi:type="dcterms:W3CDTF">2022-06-30T15:45:00Z</dcterms:modified>
</cp:coreProperties>
</file>