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11249" w14:textId="77777777" w:rsidR="00FB0B8F" w:rsidRPr="00522EB2" w:rsidRDefault="00FB0B8F" w:rsidP="00522EB2">
      <w:pPr>
        <w:spacing w:after="0" w:line="240" w:lineRule="auto"/>
        <w:jc w:val="center"/>
        <w:rPr>
          <w:rFonts w:ascii="Arial" w:hAnsi="Arial"/>
          <w:b/>
          <w:bCs/>
          <w:i/>
          <w:vanish/>
          <w:sz w:val="28"/>
          <w:szCs w:val="28"/>
          <w:lang w:val="ru-RU"/>
        </w:rPr>
      </w:pPr>
      <w:r w:rsidRPr="00522EB2">
        <w:rPr>
          <w:rFonts w:ascii="Arial" w:hAnsi="Arial"/>
          <w:b/>
          <w:bCs/>
          <w:i/>
          <w:vanish/>
          <w:sz w:val="28"/>
          <w:szCs w:val="28"/>
          <w:lang w:val="ru-RU"/>
        </w:rPr>
        <w:t>Запрос клиенту о недобросовестных действиях</w:t>
      </w:r>
    </w:p>
    <w:p w14:paraId="113B7D04" w14:textId="1A36C116" w:rsidR="00C20C94" w:rsidRDefault="00C20C94" w:rsidP="00FB0B8F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lang w:val="ru-RU"/>
        </w:rPr>
      </w:pPr>
    </w:p>
    <w:tbl>
      <w:tblPr>
        <w:tblW w:w="9498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20C94" w:rsidRPr="00E40FD0" w14:paraId="1D3E5DA7" w14:textId="77777777" w:rsidTr="00C17A78">
        <w:trPr>
          <w:trHeight w:val="264"/>
          <w:hidden/>
        </w:trPr>
        <w:tc>
          <w:tcPr>
            <w:tcW w:w="9498" w:type="dxa"/>
          </w:tcPr>
          <w:p w14:paraId="5CE449D7" w14:textId="28CFD9B2" w:rsidR="0018601F" w:rsidRPr="003453B2" w:rsidRDefault="0018601F" w:rsidP="00C20C94">
            <w:pPr>
              <w:shd w:val="clear" w:color="auto" w:fill="FFFFFF"/>
              <w:spacing w:before="100" w:beforeAutospacing="1" w:after="150" w:line="240" w:lineRule="auto"/>
              <w:jc w:val="left"/>
              <w:rPr>
                <w:rFonts w:ascii="Arial" w:hAnsi="Arial"/>
                <w:b/>
                <w:bCs/>
                <w:i/>
                <w:vanish/>
                <w:sz w:val="20"/>
                <w:lang w:val="ru-RU"/>
              </w:rPr>
            </w:pPr>
            <w:proofErr w:type="spellStart"/>
            <w:r w:rsidRPr="003453B2">
              <w:rPr>
                <w:rFonts w:ascii="Arial" w:hAnsi="Arial"/>
                <w:b/>
                <w:bCs/>
                <w:i/>
                <w:vanish/>
                <w:sz w:val="20"/>
                <w:lang w:val="ru-RU"/>
              </w:rPr>
              <w:t>Справочно</w:t>
            </w:r>
            <w:proofErr w:type="spellEnd"/>
            <w:r w:rsidR="003453B2">
              <w:rPr>
                <w:rFonts w:ascii="Arial" w:hAnsi="Arial"/>
                <w:b/>
                <w:bCs/>
                <w:i/>
                <w:vanish/>
                <w:sz w:val="20"/>
                <w:lang w:val="ru-RU"/>
              </w:rPr>
              <w:t>:</w:t>
            </w:r>
          </w:p>
          <w:p w14:paraId="6F87DF30" w14:textId="00F1F22D" w:rsidR="00C20C94" w:rsidRPr="00C20C94" w:rsidRDefault="00C20C94" w:rsidP="00C20C94">
            <w:pPr>
              <w:shd w:val="clear" w:color="auto" w:fill="FFFFFF"/>
              <w:spacing w:before="100" w:beforeAutospacing="1" w:after="150" w:line="240" w:lineRule="auto"/>
              <w:jc w:val="left"/>
              <w:rPr>
                <w:rFonts w:ascii="Arial" w:hAnsi="Arial"/>
                <w:i/>
                <w:vanish/>
                <w:sz w:val="20"/>
                <w:lang w:val="ru-RU"/>
              </w:rPr>
            </w:pPr>
            <w:r w:rsidRPr="00C20C94">
              <w:rPr>
                <w:rFonts w:ascii="Arial" w:hAnsi="Arial"/>
                <w:i/>
                <w:vanish/>
                <w:sz w:val="20"/>
                <w:lang w:val="ru-RU"/>
              </w:rPr>
              <w:t>МСА 240.18 Аудитор должен запросить информацию у руководства и, в случае необходимости, у иных лиц внутри организации, чтобы определить, известно ли им о каких бы то ни было случаях реальных недобросовестных действий, а также подозрений или обвинений в недобросовестных действиях в организации (см. пункты A15–A17).</w:t>
            </w:r>
          </w:p>
          <w:p w14:paraId="269E0DAE" w14:textId="77777777" w:rsidR="00C20C94" w:rsidRDefault="00C20C94" w:rsidP="00C20C94">
            <w:pPr>
              <w:shd w:val="clear" w:color="auto" w:fill="FFFFFF"/>
              <w:spacing w:before="100" w:beforeAutospacing="1" w:after="150" w:line="240" w:lineRule="auto"/>
              <w:jc w:val="left"/>
              <w:rPr>
                <w:rFonts w:ascii="Arial" w:hAnsi="Arial"/>
                <w:i/>
                <w:vanish/>
                <w:sz w:val="20"/>
                <w:lang w:val="ru-RU"/>
              </w:rPr>
            </w:pPr>
            <w:r w:rsidRPr="00C20C94">
              <w:rPr>
                <w:rFonts w:ascii="Arial" w:hAnsi="Arial"/>
                <w:i/>
                <w:vanish/>
                <w:sz w:val="20"/>
                <w:lang w:val="ru-RU"/>
              </w:rPr>
              <w:t>МСА 240.19 В тех организациях, в которых имеется служба внутреннего аудита, аудитор должен запросить информацию у соответствующих должностных лиц этой службы для того, чтобы определить, известно ли им о каких бы то ни было воздействующих на организацию случаях реальных недобросовестных действий и случаях подозрений или заявлений о недобросовестных действиях, а также для того, чтобы ознакомиться с их мнением относительно рисков недобросовестных действий (см. пункт A18).</w:t>
            </w:r>
          </w:p>
          <w:p w14:paraId="480371AB" w14:textId="77777777" w:rsidR="00BF5958" w:rsidRPr="0018601F" w:rsidRDefault="00BF5958" w:rsidP="0018601F">
            <w:pPr>
              <w:shd w:val="clear" w:color="auto" w:fill="FFFFFF"/>
              <w:spacing w:before="100" w:beforeAutospacing="1" w:after="150" w:line="240" w:lineRule="auto"/>
              <w:jc w:val="left"/>
              <w:rPr>
                <w:rFonts w:ascii="Arial" w:hAnsi="Arial"/>
                <w:i/>
                <w:vanish/>
                <w:sz w:val="20"/>
                <w:lang w:val="ru-RU"/>
              </w:rPr>
            </w:pPr>
            <w:r w:rsidRPr="00C20C94">
              <w:rPr>
                <w:rFonts w:ascii="Arial" w:hAnsi="Arial"/>
                <w:i/>
                <w:vanish/>
                <w:sz w:val="20"/>
                <w:lang w:val="ru-RU"/>
              </w:rPr>
              <w:t>МСА 240.</w:t>
            </w:r>
            <w:r>
              <w:rPr>
                <w:rFonts w:ascii="Arial" w:hAnsi="Arial"/>
                <w:i/>
                <w:vanish/>
                <w:sz w:val="20"/>
                <w:lang w:val="ru-RU"/>
              </w:rPr>
              <w:t>21</w:t>
            </w:r>
            <w:r w:rsidRPr="00C20C94">
              <w:rPr>
                <w:rFonts w:ascii="Arial" w:hAnsi="Arial"/>
                <w:i/>
                <w:vanish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i/>
                <w:vanish/>
                <w:sz w:val="20"/>
                <w:lang w:val="ru-RU"/>
              </w:rPr>
              <w:t xml:space="preserve"> </w:t>
            </w:r>
            <w:r w:rsidRPr="00BF5958">
              <w:rPr>
                <w:rFonts w:ascii="Arial" w:hAnsi="Arial"/>
                <w:i/>
                <w:vanish/>
                <w:sz w:val="20"/>
                <w:lang w:val="ru-RU"/>
              </w:rPr>
              <w:t>За исключением случаев, когда все лица, отвечающие за корпоративное управление, участвуют в управлении организацией, аудитор должен направить запросы лицам, отвечающим за корпоративное управление, чтобы определить, известно ли им о каких бы то ни было воздействующих на организацию случаях реальных недобросовестных действий, а также случаях подозрений или заявлений о недобросовестных действиях. Такие запросы делаются отчасти для того, чтобы получить подтверждение ответов на запросы, полученных ранее от руководства.</w:t>
            </w:r>
          </w:p>
          <w:p w14:paraId="0A0E8131" w14:textId="47C04211" w:rsidR="0018601F" w:rsidRPr="0018601F" w:rsidRDefault="0018601F" w:rsidP="0018601F">
            <w:pPr>
              <w:shd w:val="clear" w:color="auto" w:fill="FFFFFF"/>
              <w:spacing w:before="100" w:beforeAutospacing="1" w:after="150" w:line="240" w:lineRule="auto"/>
              <w:jc w:val="left"/>
              <w:rPr>
                <w:rFonts w:ascii="Arial" w:hAnsi="Arial"/>
                <w:i/>
                <w:vanish/>
                <w:sz w:val="20"/>
                <w:lang w:val="ru-RU"/>
              </w:rPr>
            </w:pPr>
            <w:r w:rsidRPr="00C20C94">
              <w:rPr>
                <w:rFonts w:ascii="Arial" w:hAnsi="Arial"/>
                <w:i/>
                <w:vanish/>
                <w:sz w:val="20"/>
                <w:lang w:val="ru-RU"/>
              </w:rPr>
              <w:t>МСА 240.</w:t>
            </w:r>
            <w:r>
              <w:rPr>
                <w:rFonts w:ascii="Arial" w:hAnsi="Arial"/>
                <w:i/>
                <w:vanish/>
                <w:sz w:val="20"/>
                <w:lang w:val="ru-RU"/>
              </w:rPr>
              <w:t xml:space="preserve"> А15 </w:t>
            </w:r>
            <w:r w:rsidRPr="0018601F">
              <w:rPr>
                <w:rFonts w:ascii="Arial" w:hAnsi="Arial"/>
                <w:i/>
                <w:vanish/>
                <w:sz w:val="20"/>
                <w:lang w:val="ru-RU"/>
              </w:rPr>
              <w:t>Направление запросов от аудитора руководству может дать полезную информацию относительно рисков существенного искажения финансовой отчетности вследствие недобросовестных действий сотрудников. Однако такие запросы вряд ли дадут полезную информацию в отношении рисков существенного искажения в финансовой отчетности вследствие недобросовестных действий руководства. Направление запросов иным лицам внутри организации может дать возможность получения аудитором информации от тех сотрудников, от которых он не получил бы ее без запроса.</w:t>
            </w:r>
          </w:p>
          <w:p w14:paraId="697ED804" w14:textId="5FA0D30F" w:rsidR="0018601F" w:rsidRPr="0018601F" w:rsidRDefault="0018601F" w:rsidP="0018601F">
            <w:pPr>
              <w:shd w:val="clear" w:color="auto" w:fill="FFFFFF"/>
              <w:spacing w:before="100" w:beforeAutospacing="1" w:after="150" w:line="240" w:lineRule="auto"/>
              <w:jc w:val="left"/>
              <w:rPr>
                <w:rFonts w:ascii="Arial" w:hAnsi="Arial"/>
                <w:i/>
                <w:vanish/>
                <w:sz w:val="20"/>
                <w:lang w:val="ru-RU"/>
              </w:rPr>
            </w:pPr>
            <w:r w:rsidRPr="00C20C94">
              <w:rPr>
                <w:rFonts w:ascii="Arial" w:hAnsi="Arial"/>
                <w:i/>
                <w:vanish/>
                <w:sz w:val="20"/>
                <w:lang w:val="ru-RU"/>
              </w:rPr>
              <w:t>МСА 240.</w:t>
            </w:r>
            <w:r>
              <w:rPr>
                <w:rFonts w:ascii="Arial" w:hAnsi="Arial"/>
                <w:i/>
                <w:vanish/>
                <w:sz w:val="20"/>
                <w:lang w:val="ru-RU"/>
              </w:rPr>
              <w:t xml:space="preserve"> А16 </w:t>
            </w:r>
            <w:r w:rsidRPr="0018601F">
              <w:rPr>
                <w:rFonts w:ascii="Arial" w:hAnsi="Arial"/>
                <w:i/>
                <w:vanish/>
                <w:sz w:val="20"/>
                <w:lang w:val="ru-RU"/>
              </w:rPr>
              <w:t xml:space="preserve"> Иными лицами внутри организации, в адрес которых аудитор может направлять запросы о наличии недобросовестных действий или подозрении в их наличии, например, могут быть:</w:t>
            </w:r>
          </w:p>
          <w:p w14:paraId="4231F987" w14:textId="77777777" w:rsidR="0018601F" w:rsidRPr="0018601F" w:rsidRDefault="0018601F" w:rsidP="0018601F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50" w:line="240" w:lineRule="auto"/>
              <w:jc w:val="left"/>
              <w:rPr>
                <w:rFonts w:ascii="Arial" w:hAnsi="Arial"/>
                <w:i/>
                <w:vanish/>
                <w:sz w:val="20"/>
                <w:lang w:val="ru-RU"/>
              </w:rPr>
            </w:pPr>
            <w:r w:rsidRPr="0018601F">
              <w:rPr>
                <w:rFonts w:ascii="Arial" w:hAnsi="Arial"/>
                <w:i/>
                <w:vanish/>
                <w:sz w:val="20"/>
                <w:lang w:val="ru-RU"/>
              </w:rPr>
              <w:t>операционный персонал, непосредственно не связанный с процессом подготовки финансовой отчетности;</w:t>
            </w:r>
          </w:p>
          <w:p w14:paraId="123E9559" w14:textId="77777777" w:rsidR="0018601F" w:rsidRPr="0018601F" w:rsidRDefault="0018601F" w:rsidP="0018601F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50" w:line="240" w:lineRule="auto"/>
              <w:jc w:val="left"/>
              <w:rPr>
                <w:rFonts w:ascii="Arial" w:hAnsi="Arial"/>
                <w:i/>
                <w:vanish/>
                <w:sz w:val="20"/>
                <w:lang w:val="ru-RU"/>
              </w:rPr>
            </w:pPr>
            <w:r w:rsidRPr="0018601F">
              <w:rPr>
                <w:rFonts w:ascii="Arial" w:hAnsi="Arial"/>
                <w:i/>
                <w:vanish/>
                <w:sz w:val="20"/>
                <w:lang w:val="ru-RU"/>
              </w:rPr>
              <w:t>сотрудники с различными уровнями должностных полномочий;</w:t>
            </w:r>
          </w:p>
          <w:p w14:paraId="05F440FE" w14:textId="77777777" w:rsidR="0018601F" w:rsidRPr="0018601F" w:rsidRDefault="0018601F" w:rsidP="0018601F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50" w:line="240" w:lineRule="auto"/>
              <w:jc w:val="left"/>
              <w:rPr>
                <w:rFonts w:ascii="Arial" w:hAnsi="Arial"/>
                <w:i/>
                <w:vanish/>
                <w:sz w:val="20"/>
                <w:lang w:val="ru-RU"/>
              </w:rPr>
            </w:pPr>
            <w:r w:rsidRPr="0018601F">
              <w:rPr>
                <w:rFonts w:ascii="Arial" w:hAnsi="Arial"/>
                <w:i/>
                <w:vanish/>
                <w:sz w:val="20"/>
                <w:lang w:val="ru-RU"/>
              </w:rPr>
              <w:t>сотрудники, связанные с инициированием, обработкой или учетом сложных или необычных сделок, а также те, кто осуществляет руководство и надзор за деятельностью таких сотрудников;</w:t>
            </w:r>
          </w:p>
          <w:p w14:paraId="066DF298" w14:textId="77777777" w:rsidR="0018601F" w:rsidRPr="0018601F" w:rsidRDefault="0018601F" w:rsidP="0018601F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50" w:line="240" w:lineRule="auto"/>
              <w:jc w:val="left"/>
              <w:rPr>
                <w:rFonts w:ascii="Arial" w:hAnsi="Arial"/>
                <w:i/>
                <w:vanish/>
                <w:sz w:val="20"/>
                <w:lang w:val="ru-RU"/>
              </w:rPr>
            </w:pPr>
            <w:r w:rsidRPr="0018601F">
              <w:rPr>
                <w:rFonts w:ascii="Arial" w:hAnsi="Arial"/>
                <w:i/>
                <w:vanish/>
                <w:sz w:val="20"/>
                <w:lang w:val="ru-RU"/>
              </w:rPr>
              <w:t>юрисконсульт организации;</w:t>
            </w:r>
          </w:p>
          <w:p w14:paraId="43006C0A" w14:textId="77777777" w:rsidR="0018601F" w:rsidRPr="0018601F" w:rsidRDefault="0018601F" w:rsidP="0018601F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50" w:line="240" w:lineRule="auto"/>
              <w:jc w:val="left"/>
              <w:rPr>
                <w:rFonts w:ascii="Arial" w:hAnsi="Arial"/>
                <w:i/>
                <w:vanish/>
                <w:sz w:val="20"/>
                <w:lang w:val="ru-RU"/>
              </w:rPr>
            </w:pPr>
            <w:r w:rsidRPr="0018601F">
              <w:rPr>
                <w:rFonts w:ascii="Arial" w:hAnsi="Arial"/>
                <w:i/>
                <w:vanish/>
                <w:sz w:val="20"/>
                <w:lang w:val="ru-RU"/>
              </w:rPr>
              <w:t>главный специалист по этике или приравненное к нему лицо;</w:t>
            </w:r>
          </w:p>
          <w:p w14:paraId="023D85AB" w14:textId="77777777" w:rsidR="0018601F" w:rsidRPr="0018601F" w:rsidRDefault="0018601F" w:rsidP="0018601F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50" w:line="240" w:lineRule="auto"/>
              <w:jc w:val="left"/>
              <w:rPr>
                <w:rFonts w:ascii="Arial" w:hAnsi="Arial"/>
                <w:i/>
                <w:vanish/>
                <w:sz w:val="20"/>
                <w:lang w:val="ru-RU"/>
              </w:rPr>
            </w:pPr>
            <w:r w:rsidRPr="0018601F">
              <w:rPr>
                <w:rFonts w:ascii="Arial" w:hAnsi="Arial"/>
                <w:i/>
                <w:vanish/>
                <w:sz w:val="20"/>
                <w:lang w:val="ru-RU"/>
              </w:rPr>
              <w:t>лицо или лица с полномочиями по рассмотрению заявлений о недобросовестных действиях.</w:t>
            </w:r>
          </w:p>
          <w:p w14:paraId="2E44790F" w14:textId="1D63037A" w:rsidR="008B2A15" w:rsidRPr="008B2A15" w:rsidRDefault="008B2A15" w:rsidP="008B2A15">
            <w:pPr>
              <w:shd w:val="clear" w:color="auto" w:fill="FFFFFF"/>
              <w:spacing w:before="100" w:beforeAutospacing="1" w:after="150" w:line="240" w:lineRule="auto"/>
              <w:jc w:val="left"/>
              <w:rPr>
                <w:rFonts w:ascii="Arial" w:hAnsi="Arial"/>
                <w:i/>
                <w:vanish/>
                <w:sz w:val="20"/>
                <w:lang w:val="ru-RU"/>
              </w:rPr>
            </w:pPr>
            <w:r w:rsidRPr="00C20C94">
              <w:rPr>
                <w:rFonts w:ascii="Arial" w:hAnsi="Arial"/>
                <w:i/>
                <w:vanish/>
                <w:sz w:val="20"/>
                <w:lang w:val="ru-RU"/>
              </w:rPr>
              <w:t>МСА 240.</w:t>
            </w:r>
            <w:r>
              <w:rPr>
                <w:rFonts w:ascii="Arial" w:hAnsi="Arial"/>
                <w:i/>
                <w:vanish/>
                <w:sz w:val="20"/>
                <w:lang w:val="ru-RU"/>
              </w:rPr>
              <w:t>39 Ау</w:t>
            </w:r>
            <w:r w:rsidRPr="008B2A15">
              <w:rPr>
                <w:rFonts w:ascii="Arial" w:hAnsi="Arial"/>
                <w:i/>
                <w:vanish/>
                <w:sz w:val="20"/>
                <w:lang w:val="ru-RU"/>
              </w:rPr>
              <w:t>дитор должен получить письменные заявления от руководства и, если уместно, от лиц, отвечающих за корпоративное управление, о том, что:</w:t>
            </w:r>
          </w:p>
          <w:p w14:paraId="13E5109D" w14:textId="77777777" w:rsidR="008B2A15" w:rsidRPr="008B2A15" w:rsidRDefault="008B2A15" w:rsidP="008B2A15">
            <w:pPr>
              <w:shd w:val="clear" w:color="auto" w:fill="FFFFFF"/>
              <w:spacing w:before="100" w:beforeAutospacing="1" w:after="150" w:line="240" w:lineRule="auto"/>
              <w:jc w:val="left"/>
              <w:rPr>
                <w:rFonts w:ascii="Arial" w:hAnsi="Arial"/>
                <w:i/>
                <w:vanish/>
                <w:sz w:val="20"/>
                <w:lang w:val="ru-RU"/>
              </w:rPr>
            </w:pPr>
            <w:r w:rsidRPr="008B2A15">
              <w:rPr>
                <w:rFonts w:ascii="Arial" w:hAnsi="Arial"/>
                <w:i/>
                <w:vanish/>
                <w:sz w:val="20"/>
                <w:lang w:val="ru-RU"/>
              </w:rPr>
              <w:t>(a) они подтверждают свою ответственность за разработку, внедрение и поддержание системы внутреннего контроля для предотвращения и обнаружения недобросовестных действий;</w:t>
            </w:r>
          </w:p>
          <w:p w14:paraId="55BB1A8B" w14:textId="77777777" w:rsidR="008B2A15" w:rsidRPr="008B2A15" w:rsidRDefault="008B2A15" w:rsidP="008B2A15">
            <w:pPr>
              <w:shd w:val="clear" w:color="auto" w:fill="FFFFFF"/>
              <w:spacing w:before="100" w:beforeAutospacing="1" w:after="150" w:line="240" w:lineRule="auto"/>
              <w:jc w:val="left"/>
              <w:rPr>
                <w:rFonts w:ascii="Arial" w:hAnsi="Arial"/>
                <w:i/>
                <w:vanish/>
                <w:sz w:val="20"/>
                <w:lang w:val="ru-RU"/>
              </w:rPr>
            </w:pPr>
            <w:r w:rsidRPr="008B2A15">
              <w:rPr>
                <w:rFonts w:ascii="Arial" w:hAnsi="Arial"/>
                <w:i/>
                <w:vanish/>
                <w:sz w:val="20"/>
                <w:lang w:val="ru-RU"/>
              </w:rPr>
              <w:t>(b) они раскрыли аудитору соответствующие результаты оценки руководством риска того, что финансовая отчетность может оказаться существенно искаженной в результате недобросовестных действий;</w:t>
            </w:r>
          </w:p>
          <w:p w14:paraId="05F63997" w14:textId="77777777" w:rsidR="008B2A15" w:rsidRPr="008B2A15" w:rsidRDefault="008B2A15" w:rsidP="008B2A15">
            <w:pPr>
              <w:shd w:val="clear" w:color="auto" w:fill="FFFFFF"/>
              <w:spacing w:before="100" w:beforeAutospacing="1" w:after="150" w:line="240" w:lineRule="auto"/>
              <w:jc w:val="left"/>
              <w:rPr>
                <w:rFonts w:ascii="Arial" w:hAnsi="Arial"/>
                <w:i/>
                <w:vanish/>
                <w:sz w:val="20"/>
                <w:lang w:val="ru-RU"/>
              </w:rPr>
            </w:pPr>
            <w:r w:rsidRPr="008B2A15">
              <w:rPr>
                <w:rFonts w:ascii="Arial" w:hAnsi="Arial"/>
                <w:i/>
                <w:vanish/>
                <w:sz w:val="20"/>
                <w:lang w:val="ru-RU"/>
              </w:rPr>
              <w:lastRenderedPageBreak/>
              <w:t>(c) они раскрыли аудитору всё, что им известно о воздействующих на организацию недобросовестных действиях или подозрениях в недобросовестных действиях с участием:</w:t>
            </w:r>
          </w:p>
          <w:p w14:paraId="520C0955" w14:textId="77777777" w:rsidR="008B2A15" w:rsidRPr="008B2A15" w:rsidRDefault="008B2A15" w:rsidP="008B2A15">
            <w:pPr>
              <w:shd w:val="clear" w:color="auto" w:fill="FFFFFF"/>
              <w:spacing w:before="100" w:beforeAutospacing="1" w:after="150" w:line="240" w:lineRule="auto"/>
              <w:jc w:val="left"/>
              <w:rPr>
                <w:rFonts w:ascii="Arial" w:hAnsi="Arial"/>
                <w:i/>
                <w:vanish/>
                <w:sz w:val="20"/>
                <w:lang w:val="ru-RU"/>
              </w:rPr>
            </w:pPr>
            <w:r w:rsidRPr="008B2A15">
              <w:rPr>
                <w:rFonts w:ascii="Arial" w:hAnsi="Arial"/>
                <w:i/>
                <w:vanish/>
                <w:sz w:val="20"/>
                <w:lang w:val="ru-RU"/>
              </w:rPr>
              <w:t>(i) руководства;</w:t>
            </w:r>
          </w:p>
          <w:p w14:paraId="32CED38D" w14:textId="77777777" w:rsidR="008B2A15" w:rsidRPr="008B2A15" w:rsidRDefault="008B2A15" w:rsidP="008B2A15">
            <w:pPr>
              <w:shd w:val="clear" w:color="auto" w:fill="FFFFFF"/>
              <w:spacing w:before="100" w:beforeAutospacing="1" w:after="150" w:line="240" w:lineRule="auto"/>
              <w:jc w:val="left"/>
              <w:rPr>
                <w:rFonts w:ascii="Arial" w:hAnsi="Arial"/>
                <w:i/>
                <w:vanish/>
                <w:sz w:val="20"/>
                <w:lang w:val="ru-RU"/>
              </w:rPr>
            </w:pPr>
            <w:r w:rsidRPr="008B2A15">
              <w:rPr>
                <w:rFonts w:ascii="Arial" w:hAnsi="Arial"/>
                <w:i/>
                <w:vanish/>
                <w:sz w:val="20"/>
                <w:lang w:val="ru-RU"/>
              </w:rPr>
              <w:t>(</w:t>
            </w:r>
            <w:proofErr w:type="spellStart"/>
            <w:r w:rsidRPr="008B2A15">
              <w:rPr>
                <w:rFonts w:ascii="Arial" w:hAnsi="Arial"/>
                <w:i/>
                <w:vanish/>
                <w:sz w:val="20"/>
                <w:lang w:val="ru-RU"/>
              </w:rPr>
              <w:t>ii</w:t>
            </w:r>
            <w:proofErr w:type="spellEnd"/>
            <w:r w:rsidRPr="008B2A15">
              <w:rPr>
                <w:rFonts w:ascii="Arial" w:hAnsi="Arial"/>
                <w:i/>
                <w:vanish/>
                <w:sz w:val="20"/>
                <w:lang w:val="ru-RU"/>
              </w:rPr>
              <w:t>) сотрудников, осуществляющих важные функции в рамках системы внутреннего контроля;</w:t>
            </w:r>
          </w:p>
          <w:p w14:paraId="4396A19D" w14:textId="77777777" w:rsidR="008B2A15" w:rsidRPr="008B2A15" w:rsidRDefault="008B2A15" w:rsidP="008B2A15">
            <w:pPr>
              <w:shd w:val="clear" w:color="auto" w:fill="FFFFFF"/>
              <w:spacing w:before="100" w:beforeAutospacing="1" w:after="150" w:line="240" w:lineRule="auto"/>
              <w:jc w:val="left"/>
              <w:rPr>
                <w:rFonts w:ascii="Arial" w:hAnsi="Arial"/>
                <w:i/>
                <w:vanish/>
                <w:sz w:val="20"/>
                <w:lang w:val="ru-RU"/>
              </w:rPr>
            </w:pPr>
            <w:r w:rsidRPr="008B2A15">
              <w:rPr>
                <w:rFonts w:ascii="Arial" w:hAnsi="Arial"/>
                <w:i/>
                <w:vanish/>
                <w:sz w:val="20"/>
                <w:lang w:val="ru-RU"/>
              </w:rPr>
              <w:t>(</w:t>
            </w:r>
            <w:proofErr w:type="spellStart"/>
            <w:r w:rsidRPr="008B2A15">
              <w:rPr>
                <w:rFonts w:ascii="Arial" w:hAnsi="Arial"/>
                <w:i/>
                <w:vanish/>
                <w:sz w:val="20"/>
                <w:lang w:val="ru-RU"/>
              </w:rPr>
              <w:t>iii</w:t>
            </w:r>
            <w:proofErr w:type="spellEnd"/>
            <w:r w:rsidRPr="008B2A15">
              <w:rPr>
                <w:rFonts w:ascii="Arial" w:hAnsi="Arial"/>
                <w:i/>
                <w:vanish/>
                <w:sz w:val="20"/>
                <w:lang w:val="ru-RU"/>
              </w:rPr>
              <w:t>) иных лиц, если недобросовестные действия с их стороны могли бы оказать существенное влияние на финансовую отчетность;</w:t>
            </w:r>
          </w:p>
          <w:p w14:paraId="77F56C08" w14:textId="12D89C05" w:rsidR="008B2A15" w:rsidRPr="0008462A" w:rsidRDefault="008B2A15" w:rsidP="008B2A15">
            <w:pPr>
              <w:shd w:val="clear" w:color="auto" w:fill="FFFFFF"/>
              <w:spacing w:before="100" w:beforeAutospacing="1" w:after="150" w:line="240" w:lineRule="auto"/>
              <w:jc w:val="left"/>
              <w:rPr>
                <w:i/>
                <w:vanish/>
                <w:lang w:val="ru-RU"/>
              </w:rPr>
            </w:pPr>
            <w:r w:rsidRPr="008B2A15">
              <w:rPr>
                <w:rFonts w:ascii="Arial" w:hAnsi="Arial"/>
                <w:i/>
                <w:vanish/>
                <w:sz w:val="20"/>
                <w:lang w:val="ru-RU"/>
              </w:rPr>
              <w:t>(d) они раскрыли аудитору всё, что им известно о любых заявлениях о недобросовестных действиях или подозрениях в недобросовестных действиях, влияющих на финансовую отчетность организации, которые были сообщены сотрудниками, бывшими сотрудниками, аналитиками, регулирующими органами и прочими лицами (см. пункты A58–A59).</w:t>
            </w:r>
          </w:p>
        </w:tc>
      </w:tr>
    </w:tbl>
    <w:p w14:paraId="2629EB69" w14:textId="77777777" w:rsidR="00C20C94" w:rsidRDefault="00C20C94" w:rsidP="00C20C94">
      <w:pPr>
        <w:spacing w:after="0" w:line="240" w:lineRule="auto"/>
        <w:ind w:firstLine="5954"/>
        <w:jc w:val="right"/>
        <w:rPr>
          <w:rFonts w:ascii="Times New Roman" w:eastAsia="Calibri" w:hAnsi="Times New Roman" w:cs="Times New Roman"/>
          <w:lang w:val="ru-RU"/>
        </w:rPr>
      </w:pPr>
    </w:p>
    <w:p w14:paraId="5705EF3D" w14:textId="77777777" w:rsidR="0018601F" w:rsidRDefault="0018601F" w:rsidP="00C20C94">
      <w:pPr>
        <w:spacing w:after="0" w:line="240" w:lineRule="auto"/>
        <w:ind w:firstLine="5954"/>
        <w:jc w:val="right"/>
        <w:rPr>
          <w:rFonts w:ascii="Times New Roman" w:eastAsia="Calibri" w:hAnsi="Times New Roman" w:cs="Times New Roman"/>
          <w:lang w:val="ru-RU"/>
        </w:rPr>
      </w:pPr>
      <w:bookmarkStart w:id="0" w:name="_GoBack"/>
      <w:bookmarkEnd w:id="0"/>
    </w:p>
    <w:p w14:paraId="3E40E2FF" w14:textId="77777777" w:rsidR="0018601F" w:rsidRDefault="0018601F" w:rsidP="00C20C94">
      <w:pPr>
        <w:spacing w:after="0" w:line="240" w:lineRule="auto"/>
        <w:ind w:firstLine="5954"/>
        <w:jc w:val="right"/>
        <w:rPr>
          <w:rFonts w:ascii="Times New Roman" w:eastAsia="Calibri" w:hAnsi="Times New Roman" w:cs="Times New Roman"/>
          <w:lang w:val="ru-RU"/>
        </w:rPr>
      </w:pPr>
    </w:p>
    <w:p w14:paraId="76D75BFD" w14:textId="649192C3" w:rsidR="0018601F" w:rsidRDefault="0018601F" w:rsidP="0018601F">
      <w:pPr>
        <w:spacing w:after="0" w:line="240" w:lineRule="auto"/>
        <w:ind w:firstLine="2552"/>
        <w:jc w:val="left"/>
        <w:rPr>
          <w:rFonts w:ascii="Times New Roman" w:eastAsia="Calibri" w:hAnsi="Times New Roman" w:cs="Times New Roman"/>
          <w:lang w:val="ru-RU"/>
        </w:rPr>
      </w:pPr>
      <w:r w:rsidRPr="00FB0B8F">
        <w:rPr>
          <w:rFonts w:ascii="Times New Roman" w:eastAsia="Calibri" w:hAnsi="Times New Roman" w:cs="Times New Roman"/>
          <w:b/>
          <w:i/>
          <w:szCs w:val="24"/>
          <w:lang w:val="ru-RU"/>
        </w:rPr>
        <w:t>БЛАНК АУДИТОРСКОЙ ОРГАНИЗАЦИИ</w:t>
      </w:r>
    </w:p>
    <w:p w14:paraId="3D80600F" w14:textId="77777777" w:rsidR="0018601F" w:rsidRDefault="0018601F" w:rsidP="00C20C94">
      <w:pPr>
        <w:spacing w:after="0" w:line="240" w:lineRule="auto"/>
        <w:ind w:firstLine="5954"/>
        <w:jc w:val="right"/>
        <w:rPr>
          <w:rFonts w:ascii="Times New Roman" w:eastAsia="Calibri" w:hAnsi="Times New Roman" w:cs="Times New Roman"/>
          <w:lang w:val="ru-RU"/>
        </w:rPr>
      </w:pPr>
    </w:p>
    <w:p w14:paraId="43883582" w14:textId="3EF0F8AA" w:rsidR="00C20C94" w:rsidRPr="00691F6C" w:rsidRDefault="00C20C94" w:rsidP="00C20C94">
      <w:pPr>
        <w:spacing w:after="0" w:line="240" w:lineRule="auto"/>
        <w:ind w:firstLine="5954"/>
        <w:jc w:val="right"/>
        <w:rPr>
          <w:rFonts w:ascii="Times New Roman" w:eastAsia="Calibri" w:hAnsi="Times New Roman" w:cs="Times New Roman"/>
          <w:lang w:val="ru-RU"/>
        </w:rPr>
      </w:pPr>
      <w:r w:rsidRPr="00691F6C">
        <w:rPr>
          <w:rFonts w:ascii="Times New Roman" w:eastAsia="Calibri" w:hAnsi="Times New Roman" w:cs="Times New Roman"/>
          <w:lang w:val="ru-RU"/>
        </w:rPr>
        <w:t xml:space="preserve">Руководителю Клиента </w:t>
      </w:r>
    </w:p>
    <w:p w14:paraId="5B7987D4" w14:textId="77777777" w:rsidR="00C20C94" w:rsidRDefault="00C20C94" w:rsidP="00C20C94">
      <w:pPr>
        <w:spacing w:after="0" w:line="240" w:lineRule="auto"/>
        <w:ind w:firstLine="5954"/>
        <w:jc w:val="right"/>
        <w:rPr>
          <w:rFonts w:ascii="Times New Roman" w:eastAsia="Calibri" w:hAnsi="Times New Roman" w:cs="Times New Roman"/>
          <w:lang w:val="ru-RU"/>
        </w:rPr>
      </w:pPr>
      <w:r w:rsidRPr="00691F6C">
        <w:rPr>
          <w:rFonts w:ascii="Times New Roman" w:eastAsia="Calibri" w:hAnsi="Times New Roman" w:cs="Times New Roman"/>
          <w:lang w:val="ru-RU"/>
        </w:rPr>
        <w:t>ФИО руководителя</w:t>
      </w:r>
    </w:p>
    <w:p w14:paraId="09F79B07" w14:textId="7E43D13B" w:rsidR="00C20C94" w:rsidRPr="00691F6C" w:rsidRDefault="00C20C94" w:rsidP="00D07DD0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14:paraId="5F02BD02" w14:textId="77777777" w:rsidR="001E351B" w:rsidRPr="00691F6C" w:rsidRDefault="001E351B" w:rsidP="00D07DD0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  <w:r w:rsidRPr="00691F6C">
        <w:rPr>
          <w:rFonts w:ascii="Times New Roman" w:hAnsi="Times New Roman" w:cs="Times New Roman"/>
          <w:szCs w:val="24"/>
          <w:lang w:val="ru-RU"/>
        </w:rPr>
        <w:t>Уважаемый</w:t>
      </w:r>
      <w:r w:rsidR="00BF3D93" w:rsidRPr="005A5FFD">
        <w:rPr>
          <w:rFonts w:ascii="Times New Roman" w:hAnsi="Times New Roman" w:cs="Times New Roman"/>
          <w:szCs w:val="24"/>
          <w:lang w:val="ru-RU"/>
        </w:rPr>
        <w:t xml:space="preserve"> </w:t>
      </w:r>
      <w:r w:rsidR="00BF3D93" w:rsidRPr="00BF3D93">
        <w:rPr>
          <w:rFonts w:ascii="Times New Roman" w:hAnsi="Times New Roman" w:cs="Times New Roman"/>
          <w:szCs w:val="24"/>
          <w:lang w:val="ru-RU"/>
        </w:rPr>
        <w:t>[</w:t>
      </w:r>
      <w:r w:rsidR="00BF3D93" w:rsidRPr="00BF3D93">
        <w:rPr>
          <w:rFonts w:ascii="Times New Roman" w:hAnsi="Times New Roman" w:cs="Times New Roman"/>
          <w:i/>
          <w:szCs w:val="24"/>
          <w:lang w:val="ru-RU"/>
        </w:rPr>
        <w:t>Имя Отчество</w:t>
      </w:r>
      <w:r w:rsidR="00BF3D93" w:rsidRPr="00BF3D93">
        <w:rPr>
          <w:rFonts w:ascii="Times New Roman" w:hAnsi="Times New Roman" w:cs="Times New Roman"/>
          <w:szCs w:val="24"/>
          <w:lang w:val="ru-RU"/>
        </w:rPr>
        <w:t>]</w:t>
      </w:r>
      <w:r w:rsidRPr="00691F6C">
        <w:rPr>
          <w:rFonts w:ascii="Times New Roman" w:hAnsi="Times New Roman" w:cs="Times New Roman"/>
          <w:szCs w:val="24"/>
          <w:lang w:val="ru-RU"/>
        </w:rPr>
        <w:t>!</w:t>
      </w:r>
    </w:p>
    <w:p w14:paraId="0719CEAC" w14:textId="77777777" w:rsidR="005025BC" w:rsidRPr="00691F6C" w:rsidRDefault="005025BC" w:rsidP="00D07DD0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14:paraId="30A4595E" w14:textId="45455B71" w:rsidR="00F630B5" w:rsidRPr="00F630B5" w:rsidRDefault="003B6EAB" w:rsidP="00F630B5">
      <w:pPr>
        <w:spacing w:line="240" w:lineRule="auto"/>
        <w:rPr>
          <w:szCs w:val="28"/>
          <w:lang w:val="ru-RU"/>
        </w:rPr>
      </w:pPr>
      <w:r w:rsidRPr="00691F6C">
        <w:rPr>
          <w:rFonts w:ascii="Times New Roman" w:hAnsi="Times New Roman" w:cs="Times New Roman"/>
          <w:szCs w:val="24"/>
          <w:lang w:val="ru-RU"/>
        </w:rPr>
        <w:t xml:space="preserve">В связи с проведением </w:t>
      </w:r>
      <w:r w:rsidR="00691F6C">
        <w:rPr>
          <w:rFonts w:ascii="Times New Roman" w:hAnsi="Times New Roman" w:cs="Times New Roman"/>
          <w:szCs w:val="24"/>
          <w:lang w:val="ru-RU"/>
        </w:rPr>
        <w:t xml:space="preserve">аудита </w:t>
      </w:r>
      <w:r w:rsidR="00F630B5">
        <w:rPr>
          <w:rFonts w:ascii="Times New Roman" w:hAnsi="Times New Roman" w:cs="Times New Roman"/>
          <w:szCs w:val="24"/>
          <w:lang w:val="ru-RU"/>
        </w:rPr>
        <w:t xml:space="preserve">финансовой </w:t>
      </w:r>
      <w:r w:rsidR="00691F6C">
        <w:rPr>
          <w:rFonts w:ascii="Times New Roman" w:hAnsi="Times New Roman" w:cs="Times New Roman"/>
          <w:szCs w:val="24"/>
          <w:lang w:val="ru-RU"/>
        </w:rPr>
        <w:t>отчетности</w:t>
      </w:r>
      <w:r w:rsidRPr="00691F6C">
        <w:rPr>
          <w:rFonts w:ascii="Times New Roman" w:hAnsi="Times New Roman" w:cs="Times New Roman"/>
          <w:szCs w:val="24"/>
          <w:lang w:val="ru-RU"/>
        </w:rPr>
        <w:t xml:space="preserve"> </w:t>
      </w:r>
      <w:r w:rsidR="00BF3D93" w:rsidRPr="005A5FFD">
        <w:rPr>
          <w:rFonts w:ascii="Times New Roman" w:hAnsi="Times New Roman" w:cs="Times New Roman"/>
          <w:szCs w:val="24"/>
          <w:lang w:val="ru-RU"/>
        </w:rPr>
        <w:t>[</w:t>
      </w:r>
      <w:r w:rsidRPr="00691F6C">
        <w:rPr>
          <w:rFonts w:ascii="Times New Roman" w:hAnsi="Times New Roman" w:cs="Times New Roman"/>
          <w:i/>
          <w:szCs w:val="24"/>
          <w:lang w:val="ru-RU"/>
        </w:rPr>
        <w:t xml:space="preserve">полное наименование </w:t>
      </w:r>
      <w:r w:rsidR="00691F6C">
        <w:rPr>
          <w:rFonts w:ascii="Times New Roman" w:hAnsi="Times New Roman" w:cs="Times New Roman"/>
          <w:i/>
          <w:szCs w:val="24"/>
          <w:lang w:val="ru-RU"/>
        </w:rPr>
        <w:t>клиента</w:t>
      </w:r>
      <w:r w:rsidR="00BF3D93" w:rsidRPr="005A5FFD">
        <w:rPr>
          <w:rFonts w:ascii="Times New Roman" w:hAnsi="Times New Roman" w:cs="Times New Roman"/>
          <w:szCs w:val="24"/>
          <w:lang w:val="ru-RU"/>
        </w:rPr>
        <w:t xml:space="preserve">] </w:t>
      </w:r>
      <w:r w:rsidR="00691F6C">
        <w:rPr>
          <w:rFonts w:ascii="Times New Roman" w:hAnsi="Times New Roman" w:cs="Times New Roman"/>
          <w:szCs w:val="24"/>
          <w:lang w:val="ru-RU"/>
        </w:rPr>
        <w:t xml:space="preserve">за 201Х год </w:t>
      </w:r>
      <w:r w:rsidRPr="00691F6C">
        <w:rPr>
          <w:rFonts w:ascii="Times New Roman" w:hAnsi="Times New Roman" w:cs="Times New Roman"/>
          <w:szCs w:val="24"/>
          <w:lang w:val="ru-RU"/>
        </w:rPr>
        <w:t>и на основании требований</w:t>
      </w:r>
      <w:r w:rsidR="00B72352" w:rsidRPr="00B72352">
        <w:rPr>
          <w:rFonts w:ascii="Times New Roman" w:hAnsi="Times New Roman" w:cs="Times New Roman"/>
          <w:szCs w:val="24"/>
          <w:lang w:val="ru-RU"/>
        </w:rPr>
        <w:t xml:space="preserve"> </w:t>
      </w:r>
      <w:r w:rsidR="005D0D37" w:rsidRPr="005D0D37">
        <w:rPr>
          <w:rFonts w:ascii="Times New Roman" w:hAnsi="Times New Roman" w:cs="Times New Roman"/>
          <w:szCs w:val="24"/>
          <w:lang w:val="ru-RU"/>
        </w:rPr>
        <w:t>п.</w:t>
      </w:r>
      <w:r w:rsidR="005D0D37" w:rsidRPr="005A5FFD">
        <w:rPr>
          <w:rFonts w:ascii="Times New Roman" w:hAnsi="Times New Roman" w:cs="Times New Roman"/>
          <w:szCs w:val="24"/>
          <w:lang w:val="ru-RU"/>
        </w:rPr>
        <w:t xml:space="preserve"> </w:t>
      </w:r>
      <w:r w:rsidR="005D0D37" w:rsidRPr="005D0D37">
        <w:rPr>
          <w:rFonts w:ascii="Times New Roman" w:hAnsi="Times New Roman" w:cs="Times New Roman"/>
          <w:szCs w:val="24"/>
          <w:lang w:val="ru-RU"/>
        </w:rPr>
        <w:t>17 МСА 240 «Обязанности аудитора в отношении</w:t>
      </w:r>
      <w:r w:rsidR="00F0057D">
        <w:rPr>
          <w:rFonts w:ascii="Times New Roman" w:hAnsi="Times New Roman" w:cs="Times New Roman"/>
          <w:szCs w:val="24"/>
          <w:lang w:val="ru-RU"/>
        </w:rPr>
        <w:t xml:space="preserve"> </w:t>
      </w:r>
      <w:r w:rsidR="005D0D37" w:rsidRPr="005D0D37">
        <w:rPr>
          <w:rFonts w:ascii="Times New Roman" w:hAnsi="Times New Roman" w:cs="Times New Roman"/>
          <w:szCs w:val="24"/>
          <w:lang w:val="ru-RU"/>
        </w:rPr>
        <w:t>недобросовестных действий при проведении аудита финансовой отчетности»</w:t>
      </w:r>
      <w:r w:rsidR="005D0D37" w:rsidRPr="005A5FFD">
        <w:rPr>
          <w:rFonts w:ascii="Times New Roman" w:hAnsi="Times New Roman" w:cs="Times New Roman"/>
          <w:szCs w:val="24"/>
          <w:lang w:val="ru-RU"/>
        </w:rPr>
        <w:t xml:space="preserve"> </w:t>
      </w:r>
      <w:r w:rsidR="005D0D37" w:rsidRPr="005D0D37">
        <w:rPr>
          <w:rFonts w:ascii="Times New Roman" w:hAnsi="Times New Roman" w:cs="Times New Roman"/>
          <w:szCs w:val="24"/>
          <w:lang w:val="ru-RU"/>
        </w:rPr>
        <w:t xml:space="preserve">просим </w:t>
      </w:r>
      <w:r w:rsidR="00F630B5" w:rsidRPr="00F630B5">
        <w:rPr>
          <w:rFonts w:ascii="Times New Roman" w:hAnsi="Times New Roman" w:cs="Times New Roman"/>
          <w:szCs w:val="24"/>
          <w:lang w:val="ru-RU"/>
        </w:rPr>
        <w:t>Вас раскрыть следующие обстоятельства, имеющие значение при подготовке отчетности:</w:t>
      </w:r>
      <w:r w:rsidR="00F630B5" w:rsidRPr="00F630B5">
        <w:rPr>
          <w:szCs w:val="28"/>
          <w:lang w:val="ru-RU"/>
        </w:rPr>
        <w:t xml:space="preserve"> </w:t>
      </w:r>
    </w:p>
    <w:p w14:paraId="343D59A2" w14:textId="77777777" w:rsidR="00F630B5" w:rsidRDefault="00F630B5" w:rsidP="001C56EA">
      <w:pPr>
        <w:pStyle w:val="ListParagraph"/>
        <w:spacing w:after="60" w:line="240" w:lineRule="auto"/>
        <w:ind w:left="714"/>
        <w:rPr>
          <w:rFonts w:ascii="Times New Roman" w:hAnsi="Times New Roman" w:cs="Times New Roman"/>
          <w:szCs w:val="24"/>
          <w:lang w:val="ru-RU"/>
        </w:rPr>
      </w:pPr>
    </w:p>
    <w:p w14:paraId="7E389C08" w14:textId="18848D5D" w:rsidR="005D0D37" w:rsidRDefault="005D0D37" w:rsidP="00E1098C">
      <w:pPr>
        <w:pStyle w:val="ListParagraph"/>
        <w:numPr>
          <w:ilvl w:val="0"/>
          <w:numId w:val="24"/>
        </w:numPr>
        <w:spacing w:after="60" w:line="240" w:lineRule="auto"/>
        <w:ind w:left="714" w:hanging="357"/>
        <w:rPr>
          <w:rFonts w:ascii="Times New Roman" w:hAnsi="Times New Roman" w:cs="Times New Roman"/>
          <w:szCs w:val="24"/>
          <w:lang w:val="ru-RU"/>
        </w:rPr>
      </w:pPr>
      <w:r w:rsidRPr="005D0D37">
        <w:rPr>
          <w:rFonts w:ascii="Times New Roman" w:hAnsi="Times New Roman" w:cs="Times New Roman"/>
          <w:szCs w:val="24"/>
          <w:lang w:val="ru-RU"/>
        </w:rPr>
        <w:t>Вашу оценку риска</w:t>
      </w:r>
      <w:r w:rsidR="00F630B5">
        <w:rPr>
          <w:rFonts w:ascii="Times New Roman" w:hAnsi="Times New Roman" w:cs="Times New Roman"/>
          <w:szCs w:val="24"/>
          <w:lang w:val="ru-RU"/>
        </w:rPr>
        <w:t xml:space="preserve"> того, что финансовая отчетность может </w:t>
      </w:r>
      <w:r w:rsidR="00C20C94">
        <w:rPr>
          <w:rFonts w:ascii="Times New Roman" w:hAnsi="Times New Roman" w:cs="Times New Roman"/>
          <w:szCs w:val="24"/>
          <w:lang w:val="ru-RU"/>
        </w:rPr>
        <w:t xml:space="preserve">быть </w:t>
      </w:r>
      <w:r w:rsidR="00F630B5">
        <w:rPr>
          <w:rFonts w:ascii="Times New Roman" w:hAnsi="Times New Roman" w:cs="Times New Roman"/>
          <w:szCs w:val="24"/>
          <w:lang w:val="ru-RU"/>
        </w:rPr>
        <w:t xml:space="preserve">существенно </w:t>
      </w:r>
      <w:r w:rsidRPr="005D0D37">
        <w:rPr>
          <w:rFonts w:ascii="Times New Roman" w:hAnsi="Times New Roman" w:cs="Times New Roman"/>
          <w:szCs w:val="24"/>
          <w:lang w:val="ru-RU"/>
        </w:rPr>
        <w:t xml:space="preserve"> искажен</w:t>
      </w:r>
      <w:r w:rsidR="00C20C94">
        <w:rPr>
          <w:rFonts w:ascii="Times New Roman" w:hAnsi="Times New Roman" w:cs="Times New Roman"/>
          <w:szCs w:val="24"/>
          <w:lang w:val="ru-RU"/>
        </w:rPr>
        <w:t xml:space="preserve">а в </w:t>
      </w:r>
      <w:r w:rsidRPr="005D0D37">
        <w:rPr>
          <w:rFonts w:ascii="Times New Roman" w:hAnsi="Times New Roman" w:cs="Times New Roman"/>
          <w:szCs w:val="24"/>
          <w:lang w:val="ru-RU"/>
        </w:rPr>
        <w:t xml:space="preserve">следствие недобросовестных действий, включая характер, объем и </w:t>
      </w:r>
      <w:r w:rsidR="00C20C94">
        <w:rPr>
          <w:rFonts w:ascii="Times New Roman" w:hAnsi="Times New Roman" w:cs="Times New Roman"/>
          <w:szCs w:val="24"/>
          <w:lang w:val="ru-RU"/>
        </w:rPr>
        <w:t>периодичность такой оценки</w:t>
      </w:r>
      <w:r w:rsidRPr="005D0D37">
        <w:rPr>
          <w:rFonts w:ascii="Times New Roman" w:hAnsi="Times New Roman" w:cs="Times New Roman"/>
          <w:szCs w:val="24"/>
          <w:lang w:val="ru-RU"/>
        </w:rPr>
        <w:t>;</w:t>
      </w:r>
    </w:p>
    <w:p w14:paraId="0A34C2E1" w14:textId="40A07BE4" w:rsidR="00C20C94" w:rsidRPr="009C62B5" w:rsidRDefault="00C20C94" w:rsidP="009C62B5">
      <w:pPr>
        <w:pStyle w:val="ListParagraph"/>
        <w:numPr>
          <w:ilvl w:val="0"/>
          <w:numId w:val="24"/>
        </w:numPr>
        <w:spacing w:after="60" w:line="240" w:lineRule="auto"/>
        <w:ind w:left="714" w:hanging="357"/>
        <w:rPr>
          <w:rFonts w:ascii="Times New Roman" w:hAnsi="Times New Roman" w:cs="Times New Roman"/>
          <w:szCs w:val="24"/>
          <w:lang w:val="ru-RU"/>
        </w:rPr>
      </w:pPr>
      <w:r w:rsidRPr="009C62B5">
        <w:rPr>
          <w:rFonts w:ascii="Times New Roman" w:hAnsi="Times New Roman" w:cs="Times New Roman"/>
          <w:szCs w:val="24"/>
          <w:lang w:val="ru-RU"/>
        </w:rPr>
        <w:t xml:space="preserve">Каким образом </w:t>
      </w:r>
      <w:r w:rsidR="009C62B5" w:rsidRPr="009C62B5">
        <w:rPr>
          <w:rFonts w:ascii="Times New Roman" w:hAnsi="Times New Roman" w:cs="Times New Roman"/>
          <w:szCs w:val="24"/>
          <w:lang w:val="ru-RU"/>
        </w:rPr>
        <w:t>Вами</w:t>
      </w:r>
      <w:r w:rsidRPr="009C62B5">
        <w:rPr>
          <w:rFonts w:ascii="Times New Roman" w:hAnsi="Times New Roman" w:cs="Times New Roman"/>
          <w:szCs w:val="24"/>
          <w:lang w:val="ru-RU"/>
        </w:rPr>
        <w:t xml:space="preserve"> проводится процесс выявления и реагирования на риски недобросовестных действий, включая любые выявленные </w:t>
      </w:r>
      <w:r w:rsidR="009C62B5" w:rsidRPr="009C62B5">
        <w:rPr>
          <w:rFonts w:ascii="Times New Roman" w:hAnsi="Times New Roman" w:cs="Times New Roman"/>
          <w:szCs w:val="24"/>
          <w:lang w:val="ru-RU"/>
        </w:rPr>
        <w:t>Вами</w:t>
      </w:r>
      <w:r w:rsidRPr="009C62B5">
        <w:rPr>
          <w:rFonts w:ascii="Times New Roman" w:hAnsi="Times New Roman" w:cs="Times New Roman"/>
          <w:szCs w:val="24"/>
          <w:lang w:val="ru-RU"/>
        </w:rPr>
        <w:t xml:space="preserve"> конкретные риски или риски, на которые было обращено</w:t>
      </w:r>
      <w:r w:rsidR="009C62B5" w:rsidRPr="009C62B5">
        <w:rPr>
          <w:rFonts w:ascii="Times New Roman" w:hAnsi="Times New Roman" w:cs="Times New Roman"/>
          <w:szCs w:val="24"/>
          <w:lang w:val="ru-RU"/>
        </w:rPr>
        <w:t xml:space="preserve"> Ва</w:t>
      </w:r>
      <w:r w:rsidR="001C56EA">
        <w:rPr>
          <w:rFonts w:ascii="Times New Roman" w:hAnsi="Times New Roman" w:cs="Times New Roman"/>
          <w:szCs w:val="24"/>
          <w:lang w:val="ru-RU"/>
        </w:rPr>
        <w:t>ш</w:t>
      </w:r>
      <w:r w:rsidR="009C62B5" w:rsidRPr="009C62B5">
        <w:rPr>
          <w:rFonts w:ascii="Times New Roman" w:hAnsi="Times New Roman" w:cs="Times New Roman"/>
          <w:szCs w:val="24"/>
          <w:lang w:val="ru-RU"/>
        </w:rPr>
        <w:t>е</w:t>
      </w:r>
      <w:r w:rsidRPr="009C62B5">
        <w:rPr>
          <w:rFonts w:ascii="Times New Roman" w:hAnsi="Times New Roman" w:cs="Times New Roman"/>
          <w:szCs w:val="24"/>
          <w:lang w:val="ru-RU"/>
        </w:rPr>
        <w:t xml:space="preserve"> внимание, а также процесса определения в наибольшей степени подверженных риску искажения в результате недобросовестных действий остатков по счетам бухгалтерского учета, групп однотипных операций или фактов раскрытия информации</w:t>
      </w:r>
    </w:p>
    <w:p w14:paraId="735A1B8D" w14:textId="36C10FEF" w:rsidR="00F0057D" w:rsidRDefault="009C62B5" w:rsidP="00E1098C">
      <w:pPr>
        <w:pStyle w:val="ListParagraph"/>
        <w:numPr>
          <w:ilvl w:val="0"/>
          <w:numId w:val="24"/>
        </w:numPr>
        <w:spacing w:after="60" w:line="240" w:lineRule="auto"/>
        <w:ind w:left="714" w:hanging="357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И</w:t>
      </w:r>
      <w:r w:rsidR="00F0057D" w:rsidRPr="00F0057D">
        <w:rPr>
          <w:rFonts w:ascii="Times New Roman" w:hAnsi="Times New Roman" w:cs="Times New Roman"/>
          <w:szCs w:val="24"/>
          <w:lang w:val="ru-RU"/>
        </w:rPr>
        <w:t xml:space="preserve">меющиеся у Вас подозрения в совершении недобросовестных действий, возникшие в результате соответствующего служебного расследования; </w:t>
      </w:r>
    </w:p>
    <w:p w14:paraId="1AFE9E17" w14:textId="4AB0AC51" w:rsidR="009C62B5" w:rsidRPr="009C62B5" w:rsidRDefault="009C62B5" w:rsidP="009C62B5">
      <w:pPr>
        <w:pStyle w:val="ListParagraph"/>
        <w:numPr>
          <w:ilvl w:val="0"/>
          <w:numId w:val="24"/>
        </w:numPr>
        <w:spacing w:after="60" w:line="240" w:lineRule="auto"/>
        <w:ind w:left="714" w:hanging="357"/>
        <w:rPr>
          <w:rFonts w:ascii="Times New Roman" w:hAnsi="Times New Roman" w:cs="Times New Roman"/>
          <w:szCs w:val="24"/>
          <w:lang w:val="ru-RU"/>
        </w:rPr>
      </w:pPr>
      <w:r w:rsidRPr="009C62B5">
        <w:rPr>
          <w:rFonts w:ascii="Times New Roman" w:hAnsi="Times New Roman" w:cs="Times New Roman"/>
          <w:szCs w:val="24"/>
          <w:lang w:val="ru-RU"/>
        </w:rPr>
        <w:t>Имеются ли у Вас сведения о каких-либо фактически совершенных недобросовестных действиях</w:t>
      </w:r>
    </w:p>
    <w:p w14:paraId="35038D1B" w14:textId="522660D2" w:rsidR="009C62B5" w:rsidRPr="009C62B5" w:rsidRDefault="009C62B5" w:rsidP="009C62B5">
      <w:pPr>
        <w:pStyle w:val="ListParagraph"/>
        <w:numPr>
          <w:ilvl w:val="0"/>
          <w:numId w:val="24"/>
        </w:numPr>
        <w:spacing w:after="60" w:line="240" w:lineRule="auto"/>
        <w:ind w:left="714" w:hanging="357"/>
        <w:rPr>
          <w:rFonts w:ascii="Times New Roman" w:hAnsi="Times New Roman" w:cs="Times New Roman"/>
          <w:szCs w:val="24"/>
          <w:lang w:val="ru-RU"/>
        </w:rPr>
      </w:pPr>
      <w:r w:rsidRPr="009C62B5">
        <w:rPr>
          <w:rFonts w:ascii="Times New Roman" w:hAnsi="Times New Roman" w:cs="Times New Roman"/>
          <w:szCs w:val="24"/>
          <w:lang w:val="ru-RU"/>
        </w:rPr>
        <w:t>Проводились ли внутренними аудиторами в течение года какие-либо процедуры по выявлению недобросовестных действий?</w:t>
      </w:r>
    </w:p>
    <w:p w14:paraId="62DFD839" w14:textId="22E39543" w:rsidR="00F0057D" w:rsidRDefault="009C62B5" w:rsidP="00E1098C">
      <w:pPr>
        <w:pStyle w:val="ListParagraph"/>
        <w:numPr>
          <w:ilvl w:val="0"/>
          <w:numId w:val="24"/>
        </w:numPr>
        <w:spacing w:after="60" w:line="240" w:lineRule="auto"/>
        <w:ind w:left="714" w:hanging="357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О</w:t>
      </w:r>
      <w:r w:rsidR="00F0057D" w:rsidRPr="00F0057D">
        <w:rPr>
          <w:rFonts w:ascii="Times New Roman" w:hAnsi="Times New Roman" w:cs="Times New Roman"/>
          <w:szCs w:val="24"/>
          <w:lang w:val="ru-RU"/>
        </w:rPr>
        <w:t>бвинения в недобросовестных действиях или подозрения о возможных</w:t>
      </w:r>
      <w:r w:rsidR="00F0057D">
        <w:rPr>
          <w:rFonts w:ascii="Times New Roman" w:hAnsi="Times New Roman" w:cs="Times New Roman"/>
          <w:szCs w:val="24"/>
          <w:lang w:val="ru-RU"/>
        </w:rPr>
        <w:t xml:space="preserve"> </w:t>
      </w:r>
      <w:r w:rsidR="00F0057D" w:rsidRPr="00F0057D">
        <w:rPr>
          <w:rFonts w:ascii="Times New Roman" w:hAnsi="Times New Roman" w:cs="Times New Roman"/>
          <w:szCs w:val="24"/>
          <w:lang w:val="ru-RU"/>
        </w:rPr>
        <w:t>недобросовестных действиях, о которых Вас проинформировали Ваши сотрудники, бывшие сотрудники Вашей организации, представители регулирующих органов или иные лица;</w:t>
      </w:r>
    </w:p>
    <w:p w14:paraId="0A348682" w14:textId="590965EF" w:rsidR="009235F9" w:rsidRPr="009C62B5" w:rsidRDefault="009235F9" w:rsidP="009C62B5">
      <w:pPr>
        <w:pStyle w:val="ListParagraph"/>
        <w:numPr>
          <w:ilvl w:val="0"/>
          <w:numId w:val="24"/>
        </w:numPr>
        <w:spacing w:after="60" w:line="240" w:lineRule="auto"/>
        <w:ind w:left="714" w:hanging="357"/>
        <w:rPr>
          <w:rFonts w:ascii="Times New Roman" w:hAnsi="Times New Roman" w:cs="Times New Roman"/>
          <w:szCs w:val="24"/>
          <w:lang w:val="ru-RU"/>
        </w:rPr>
      </w:pPr>
      <w:r w:rsidRPr="009C62B5">
        <w:rPr>
          <w:rFonts w:ascii="Times New Roman" w:hAnsi="Times New Roman" w:cs="Times New Roman"/>
          <w:szCs w:val="24"/>
          <w:lang w:val="ru-RU"/>
        </w:rPr>
        <w:t>Осуществляется ли взаимодействие между руководством аудируемого лица и лицами, отвечающими за корпоративное управление (представителями собственника аудируемого лица) в отношении процесса выявления рисков, возникающих в результате недобросовестных действий, информировани</w:t>
      </w:r>
      <w:r w:rsidR="00033F3F" w:rsidRPr="009C62B5">
        <w:rPr>
          <w:rFonts w:ascii="Times New Roman" w:hAnsi="Times New Roman" w:cs="Times New Roman"/>
          <w:szCs w:val="24"/>
          <w:lang w:val="ru-RU"/>
        </w:rPr>
        <w:t>я</w:t>
      </w:r>
      <w:r w:rsidRPr="009C62B5">
        <w:rPr>
          <w:rFonts w:ascii="Times New Roman" w:hAnsi="Times New Roman" w:cs="Times New Roman"/>
          <w:szCs w:val="24"/>
          <w:lang w:val="ru-RU"/>
        </w:rPr>
        <w:t xml:space="preserve"> </w:t>
      </w:r>
      <w:r w:rsidR="00033F3F" w:rsidRPr="009C62B5">
        <w:rPr>
          <w:rFonts w:ascii="Times New Roman" w:hAnsi="Times New Roman" w:cs="Times New Roman"/>
          <w:szCs w:val="24"/>
          <w:lang w:val="ru-RU"/>
        </w:rPr>
        <w:t xml:space="preserve">о процедурах, выполняемых </w:t>
      </w:r>
      <w:r w:rsidR="00033F3F" w:rsidRPr="009C62B5">
        <w:rPr>
          <w:rFonts w:ascii="Times New Roman" w:hAnsi="Times New Roman" w:cs="Times New Roman"/>
          <w:szCs w:val="24"/>
          <w:lang w:val="ru-RU"/>
        </w:rPr>
        <w:lastRenderedPageBreak/>
        <w:t xml:space="preserve">руководством с целью выявления рисков </w:t>
      </w:r>
      <w:r w:rsidRPr="009C62B5">
        <w:rPr>
          <w:rFonts w:ascii="Times New Roman" w:hAnsi="Times New Roman" w:cs="Times New Roman"/>
          <w:szCs w:val="24"/>
          <w:lang w:val="ru-RU"/>
        </w:rPr>
        <w:t xml:space="preserve"> и принятия мер </w:t>
      </w:r>
      <w:r w:rsidR="00033F3F" w:rsidRPr="009C62B5">
        <w:rPr>
          <w:rFonts w:ascii="Times New Roman" w:hAnsi="Times New Roman" w:cs="Times New Roman"/>
          <w:szCs w:val="24"/>
          <w:lang w:val="ru-RU"/>
        </w:rPr>
        <w:t xml:space="preserve"> и реагирования на </w:t>
      </w:r>
      <w:r w:rsidRPr="009C62B5">
        <w:rPr>
          <w:rFonts w:ascii="Times New Roman" w:hAnsi="Times New Roman" w:cs="Times New Roman"/>
          <w:szCs w:val="24"/>
          <w:lang w:val="ru-RU"/>
        </w:rPr>
        <w:t>таки</w:t>
      </w:r>
      <w:r w:rsidR="00033F3F" w:rsidRPr="009C62B5">
        <w:rPr>
          <w:rFonts w:ascii="Times New Roman" w:hAnsi="Times New Roman" w:cs="Times New Roman"/>
          <w:szCs w:val="24"/>
          <w:lang w:val="ru-RU"/>
        </w:rPr>
        <w:t>е</w:t>
      </w:r>
      <w:r w:rsidRPr="009C62B5">
        <w:rPr>
          <w:rFonts w:ascii="Times New Roman" w:hAnsi="Times New Roman" w:cs="Times New Roman"/>
          <w:szCs w:val="24"/>
          <w:lang w:val="ru-RU"/>
        </w:rPr>
        <w:t xml:space="preserve"> риск</w:t>
      </w:r>
      <w:r w:rsidR="00033F3F" w:rsidRPr="009C62B5">
        <w:rPr>
          <w:rFonts w:ascii="Times New Roman" w:hAnsi="Times New Roman" w:cs="Times New Roman"/>
          <w:szCs w:val="24"/>
          <w:lang w:val="ru-RU"/>
        </w:rPr>
        <w:t>и</w:t>
      </w:r>
      <w:r w:rsidRPr="009C62B5">
        <w:rPr>
          <w:rFonts w:ascii="Times New Roman" w:hAnsi="Times New Roman" w:cs="Times New Roman"/>
          <w:szCs w:val="24"/>
          <w:lang w:val="ru-RU"/>
        </w:rPr>
        <w:t>, и если осуществляется, то каким образом?</w:t>
      </w:r>
      <w:r w:rsidR="00033F3F" w:rsidRPr="009C62B5">
        <w:rPr>
          <w:rFonts w:ascii="Times New Roman" w:hAnsi="Times New Roman" w:cs="Times New Roman"/>
          <w:szCs w:val="24"/>
          <w:lang w:val="ru-RU"/>
        </w:rPr>
        <w:t xml:space="preserve"> </w:t>
      </w:r>
    </w:p>
    <w:p w14:paraId="6B823214" w14:textId="6BBC52C2" w:rsidR="009C62B5" w:rsidRPr="009C62B5" w:rsidRDefault="009C62B5" w:rsidP="009C62B5">
      <w:pPr>
        <w:pStyle w:val="ListParagraph"/>
        <w:numPr>
          <w:ilvl w:val="0"/>
          <w:numId w:val="24"/>
        </w:numPr>
        <w:spacing w:after="60" w:line="240" w:lineRule="auto"/>
        <w:ind w:left="714" w:hanging="357"/>
        <w:rPr>
          <w:rFonts w:ascii="Times New Roman" w:hAnsi="Times New Roman" w:cs="Times New Roman"/>
          <w:szCs w:val="24"/>
          <w:lang w:val="ru-RU"/>
        </w:rPr>
      </w:pPr>
      <w:r w:rsidRPr="009C62B5">
        <w:rPr>
          <w:rFonts w:ascii="Times New Roman" w:hAnsi="Times New Roman" w:cs="Times New Roman"/>
          <w:szCs w:val="24"/>
          <w:lang w:val="ru-RU"/>
        </w:rPr>
        <w:t>Каким образом осуществляется надзор за процессом выявления руководством аудируемого лица рисков представителями собственников?</w:t>
      </w:r>
    </w:p>
    <w:p w14:paraId="79658CC2" w14:textId="0F00DB68" w:rsidR="009235F9" w:rsidRPr="009C62B5" w:rsidRDefault="009235F9" w:rsidP="009C62B5">
      <w:pPr>
        <w:pStyle w:val="ListParagraph"/>
        <w:numPr>
          <w:ilvl w:val="0"/>
          <w:numId w:val="24"/>
        </w:numPr>
        <w:spacing w:after="60" w:line="240" w:lineRule="auto"/>
        <w:ind w:left="714" w:hanging="357"/>
        <w:rPr>
          <w:rFonts w:ascii="Times New Roman" w:hAnsi="Times New Roman" w:cs="Times New Roman"/>
          <w:szCs w:val="24"/>
          <w:lang w:val="ru-RU"/>
        </w:rPr>
      </w:pPr>
      <w:r w:rsidRPr="009C62B5">
        <w:rPr>
          <w:rFonts w:ascii="Times New Roman" w:hAnsi="Times New Roman" w:cs="Times New Roman"/>
          <w:szCs w:val="24"/>
          <w:lang w:val="ru-RU"/>
        </w:rPr>
        <w:t>Осуществляется ли взаимодействие между руководством аудируемого лица и работниками аудируемого лица в части доведения до сведения работников точки зрения руководства на вопросы деловой практики и этического поведения, и если осуществляется, то каким образом?</w:t>
      </w:r>
    </w:p>
    <w:p w14:paraId="4749E867" w14:textId="77777777" w:rsidR="009235F9" w:rsidRPr="005D0D37" w:rsidRDefault="009235F9" w:rsidP="009C62B5">
      <w:pPr>
        <w:pStyle w:val="ListParagraph"/>
        <w:spacing w:after="60" w:line="240" w:lineRule="auto"/>
        <w:ind w:left="714"/>
        <w:rPr>
          <w:rFonts w:ascii="Times New Roman" w:hAnsi="Times New Roman" w:cs="Times New Roman"/>
          <w:szCs w:val="24"/>
          <w:lang w:val="ru-RU"/>
        </w:rPr>
      </w:pPr>
    </w:p>
    <w:p w14:paraId="54EFE43C" w14:textId="77777777" w:rsidR="00F0057D" w:rsidRPr="00F0057D" w:rsidRDefault="005D0D37" w:rsidP="00F0057D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  <w:r w:rsidRPr="005D0D37">
        <w:rPr>
          <w:rFonts w:ascii="Times New Roman" w:hAnsi="Times New Roman" w:cs="Times New Roman"/>
          <w:szCs w:val="24"/>
          <w:lang w:val="ru-RU"/>
        </w:rPr>
        <w:t xml:space="preserve">В соответствии с </w:t>
      </w:r>
      <w:r w:rsidR="00F0057D" w:rsidRPr="005D0D37">
        <w:rPr>
          <w:rFonts w:ascii="Times New Roman" w:hAnsi="Times New Roman" w:cs="Times New Roman"/>
          <w:szCs w:val="24"/>
          <w:lang w:val="ru-RU"/>
        </w:rPr>
        <w:t xml:space="preserve">МСА </w:t>
      </w:r>
      <w:r w:rsidRPr="005D0D37">
        <w:rPr>
          <w:rFonts w:ascii="Times New Roman" w:hAnsi="Times New Roman" w:cs="Times New Roman"/>
          <w:szCs w:val="24"/>
          <w:lang w:val="ru-RU"/>
        </w:rPr>
        <w:t>под</w:t>
      </w:r>
      <w:r w:rsidR="00F0057D">
        <w:rPr>
          <w:rFonts w:ascii="Times New Roman" w:hAnsi="Times New Roman" w:cs="Times New Roman"/>
          <w:szCs w:val="24"/>
          <w:lang w:val="ru-RU"/>
        </w:rPr>
        <w:t xml:space="preserve"> </w:t>
      </w:r>
      <w:r w:rsidRPr="005D0D37">
        <w:rPr>
          <w:rFonts w:ascii="Times New Roman" w:hAnsi="Times New Roman" w:cs="Times New Roman"/>
          <w:szCs w:val="24"/>
          <w:lang w:val="ru-RU"/>
        </w:rPr>
        <w:t xml:space="preserve">недобросовестными действиями понимаются </w:t>
      </w:r>
      <w:r w:rsidR="00F0057D" w:rsidRPr="00F0057D">
        <w:rPr>
          <w:rFonts w:ascii="Times New Roman" w:hAnsi="Times New Roman" w:cs="Times New Roman"/>
          <w:szCs w:val="24"/>
          <w:lang w:val="ru-RU"/>
        </w:rPr>
        <w:t>умышленные действия одного или нескольких лиц из числа руководства, лиц, отвечающих за корпоративное управление, сотрудников или третьих лиц, совершенные при помощи обмана для получения неправомерных или незаконных преимуществ</w:t>
      </w:r>
      <w:r w:rsidR="00F0057D">
        <w:rPr>
          <w:rFonts w:ascii="Times New Roman" w:hAnsi="Times New Roman" w:cs="Times New Roman"/>
          <w:szCs w:val="24"/>
          <w:lang w:val="ru-RU"/>
        </w:rPr>
        <w:t>.</w:t>
      </w:r>
    </w:p>
    <w:p w14:paraId="1213B681" w14:textId="4D243711" w:rsidR="003B6EAB" w:rsidRPr="00691F6C" w:rsidRDefault="005D0D37" w:rsidP="00F0057D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  <w:r w:rsidRPr="005D0D37">
        <w:rPr>
          <w:rFonts w:ascii="Times New Roman" w:hAnsi="Times New Roman" w:cs="Times New Roman"/>
          <w:szCs w:val="24"/>
          <w:lang w:val="ru-RU"/>
        </w:rPr>
        <w:t xml:space="preserve">Также </w:t>
      </w:r>
      <w:r w:rsidR="00024F1F">
        <w:rPr>
          <w:rFonts w:ascii="Times New Roman" w:hAnsi="Times New Roman" w:cs="Times New Roman"/>
          <w:szCs w:val="24"/>
          <w:lang w:val="ru-RU"/>
        </w:rPr>
        <w:t xml:space="preserve">дополнительно </w:t>
      </w:r>
      <w:r w:rsidRPr="005D0D37">
        <w:rPr>
          <w:rFonts w:ascii="Times New Roman" w:hAnsi="Times New Roman" w:cs="Times New Roman"/>
          <w:szCs w:val="24"/>
          <w:lang w:val="ru-RU"/>
        </w:rPr>
        <w:t>просим Вас сообщить сведения п</w:t>
      </w:r>
      <w:r w:rsidR="00F0057D">
        <w:rPr>
          <w:rFonts w:ascii="Times New Roman" w:hAnsi="Times New Roman" w:cs="Times New Roman"/>
          <w:szCs w:val="24"/>
          <w:lang w:val="ru-RU"/>
        </w:rPr>
        <w:t>о прилагаемому перечню вопросов</w:t>
      </w:r>
      <w:r w:rsidR="003B6EAB" w:rsidRPr="00691F6C">
        <w:rPr>
          <w:rFonts w:ascii="Times New Roman" w:hAnsi="Times New Roman" w:cs="Times New Roman"/>
          <w:szCs w:val="24"/>
          <w:lang w:val="ru-RU"/>
        </w:rPr>
        <w:t xml:space="preserve"> (см. Приложение 1).</w:t>
      </w:r>
    </w:p>
    <w:p w14:paraId="194D2B23" w14:textId="77777777" w:rsidR="003B6EAB" w:rsidRPr="00691F6C" w:rsidRDefault="003B6EAB" w:rsidP="00D07DD0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  <w:r w:rsidRPr="00691F6C">
        <w:rPr>
          <w:rFonts w:ascii="Times New Roman" w:hAnsi="Times New Roman" w:cs="Times New Roman"/>
          <w:szCs w:val="24"/>
          <w:lang w:val="ru-RU"/>
        </w:rPr>
        <w:t>Ответы на запрашиваемую информацию просим предоставить за подписью руководителя организации с указанием даты</w:t>
      </w:r>
      <w:r w:rsidRPr="00691F6C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Pr="00691F6C">
        <w:rPr>
          <w:rFonts w:ascii="Times New Roman" w:hAnsi="Times New Roman" w:cs="Times New Roman"/>
          <w:szCs w:val="24"/>
          <w:lang w:val="ru-RU"/>
        </w:rPr>
        <w:t>составления ответа.</w:t>
      </w:r>
    </w:p>
    <w:p w14:paraId="407CA100" w14:textId="77777777" w:rsidR="002C6202" w:rsidRPr="00D07DD0" w:rsidRDefault="002C6202" w:rsidP="00D07DD0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  <w:r w:rsidRPr="00691F6C">
        <w:rPr>
          <w:rFonts w:ascii="Times New Roman" w:hAnsi="Times New Roman" w:cs="Times New Roman"/>
          <w:szCs w:val="24"/>
          <w:lang w:val="ru-RU"/>
        </w:rPr>
        <w:t xml:space="preserve">Ответ на наш запрос просим направлять </w:t>
      </w:r>
      <w:r w:rsidR="00227D42">
        <w:rPr>
          <w:rFonts w:ascii="Times New Roman" w:hAnsi="Times New Roman" w:cs="Times New Roman"/>
          <w:szCs w:val="24"/>
          <w:lang w:val="ru-RU"/>
        </w:rPr>
        <w:t>по</w:t>
      </w:r>
      <w:r w:rsidRPr="00691F6C">
        <w:rPr>
          <w:rFonts w:ascii="Times New Roman" w:hAnsi="Times New Roman" w:cs="Times New Roman"/>
          <w:szCs w:val="24"/>
          <w:lang w:val="ru-RU"/>
        </w:rPr>
        <w:t xml:space="preserve"> адрес</w:t>
      </w:r>
      <w:r w:rsidR="00227D42">
        <w:rPr>
          <w:rFonts w:ascii="Times New Roman" w:hAnsi="Times New Roman" w:cs="Times New Roman"/>
          <w:szCs w:val="24"/>
          <w:lang w:val="ru-RU"/>
        </w:rPr>
        <w:t>у</w:t>
      </w:r>
      <w:r w:rsidRPr="00691F6C">
        <w:rPr>
          <w:rFonts w:ascii="Times New Roman" w:hAnsi="Times New Roman" w:cs="Times New Roman"/>
          <w:szCs w:val="24"/>
          <w:lang w:val="ru-RU"/>
        </w:rPr>
        <w:t>:</w:t>
      </w:r>
      <w:r w:rsidR="00D07DD0" w:rsidRPr="005A5FFD">
        <w:rPr>
          <w:rFonts w:ascii="Times New Roman" w:hAnsi="Times New Roman" w:cs="Times New Roman"/>
          <w:szCs w:val="24"/>
          <w:lang w:val="ru-RU"/>
        </w:rPr>
        <w:t xml:space="preserve"> [</w:t>
      </w:r>
      <w:r w:rsidR="00D07DD0" w:rsidRPr="00BF3D93">
        <w:rPr>
          <w:rFonts w:ascii="Times New Roman" w:hAnsi="Times New Roman" w:cs="Times New Roman"/>
          <w:i/>
          <w:szCs w:val="24"/>
          <w:lang w:val="ru-RU"/>
        </w:rPr>
        <w:t>укажите адрес аудиторской организации</w:t>
      </w:r>
      <w:r w:rsidR="00D07DD0" w:rsidRPr="005A5FFD">
        <w:rPr>
          <w:rFonts w:ascii="Times New Roman" w:hAnsi="Times New Roman" w:cs="Times New Roman"/>
          <w:szCs w:val="24"/>
          <w:lang w:val="ru-RU"/>
        </w:rPr>
        <w:t>]</w:t>
      </w:r>
      <w:r w:rsidR="00D07DD0">
        <w:rPr>
          <w:rFonts w:ascii="Times New Roman" w:hAnsi="Times New Roman" w:cs="Times New Roman"/>
          <w:szCs w:val="24"/>
          <w:lang w:val="ru-RU"/>
        </w:rPr>
        <w:t>.</w:t>
      </w:r>
    </w:p>
    <w:p w14:paraId="08395B30" w14:textId="77777777" w:rsidR="001E6962" w:rsidRDefault="006418DC" w:rsidP="00D07DD0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  <w:r w:rsidRPr="00691F6C">
        <w:rPr>
          <w:rFonts w:ascii="Times New Roman" w:hAnsi="Times New Roman" w:cs="Times New Roman"/>
          <w:szCs w:val="24"/>
          <w:lang w:val="ru-RU"/>
        </w:rPr>
        <w:t xml:space="preserve">C уважением, </w:t>
      </w:r>
    </w:p>
    <w:p w14:paraId="5FB72DE9" w14:textId="77777777" w:rsidR="00352F18" w:rsidRDefault="00D07DD0" w:rsidP="00D07DD0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ФИО, дата.</w:t>
      </w:r>
    </w:p>
    <w:p w14:paraId="11691E3C" w14:textId="77777777" w:rsidR="00352F18" w:rsidRPr="00352F18" w:rsidRDefault="00352F18" w:rsidP="00352F18">
      <w:pPr>
        <w:spacing w:line="276" w:lineRule="auto"/>
        <w:rPr>
          <w:rFonts w:ascii="Times New Roman" w:hAnsi="Times New Roman" w:cs="Times New Roman"/>
          <w:szCs w:val="24"/>
          <w:lang w:val="ru-RU"/>
        </w:rPr>
      </w:pPr>
      <w:r w:rsidRPr="00352F18">
        <w:rPr>
          <w:rFonts w:ascii="Times New Roman" w:hAnsi="Times New Roman" w:cs="Times New Roman"/>
          <w:szCs w:val="24"/>
          <w:lang w:val="ru-RU"/>
        </w:rPr>
        <w:t>Руководитель аудиторской организации</w:t>
      </w:r>
    </w:p>
    <w:p w14:paraId="1B6C0047" w14:textId="53E6FE50" w:rsidR="00D07DD0" w:rsidRDefault="00D07DD0" w:rsidP="00D07DD0">
      <w:pPr>
        <w:spacing w:line="240" w:lineRule="auto"/>
        <w:rPr>
          <w:rFonts w:ascii="Times New Roman" w:hAnsi="Times New Roman" w:cs="Times New Roman"/>
          <w:kern w:val="32"/>
          <w:szCs w:val="24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br w:type="page"/>
      </w:r>
    </w:p>
    <w:p w14:paraId="19537458" w14:textId="77777777" w:rsidR="002C6202" w:rsidRPr="00691F6C" w:rsidRDefault="002C6202" w:rsidP="00D07DD0">
      <w:pPr>
        <w:pStyle w:val="Heading2"/>
        <w:spacing w:line="240" w:lineRule="auto"/>
        <w:jc w:val="right"/>
        <w:rPr>
          <w:rFonts w:ascii="Times New Roman" w:hAnsi="Times New Roman" w:cs="Times New Roman"/>
          <w:sz w:val="24"/>
          <w:lang w:val="ru-RU" w:eastAsia="ru-RU"/>
        </w:rPr>
      </w:pPr>
      <w:r w:rsidRPr="00691F6C">
        <w:rPr>
          <w:rFonts w:ascii="Times New Roman" w:hAnsi="Times New Roman" w:cs="Times New Roman"/>
          <w:sz w:val="24"/>
          <w:lang w:val="ru-RU" w:eastAsia="ru-RU"/>
        </w:rPr>
        <w:lastRenderedPageBreak/>
        <w:t xml:space="preserve">Приложение 1. </w:t>
      </w:r>
    </w:p>
    <w:p w14:paraId="31A31190" w14:textId="77777777" w:rsidR="002C6202" w:rsidRPr="007D4475" w:rsidRDefault="0031691B" w:rsidP="00D07DD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ru-RU" w:eastAsia="ru-RU"/>
        </w:rPr>
      </w:pPr>
      <w:r>
        <w:rPr>
          <w:rFonts w:ascii="Times New Roman" w:hAnsi="Times New Roman" w:cs="Times New Roman"/>
          <w:b/>
          <w:szCs w:val="24"/>
          <w:lang w:val="ru-RU" w:eastAsia="ru-RU"/>
        </w:rPr>
        <w:t>Анкета о недобросовестных действиях</w:t>
      </w:r>
    </w:p>
    <w:p w14:paraId="57E580A0" w14:textId="77777777" w:rsidR="003B6EAB" w:rsidRPr="00691F6C" w:rsidRDefault="003B6EAB" w:rsidP="00D07DD0">
      <w:pPr>
        <w:spacing w:after="0" w:line="240" w:lineRule="auto"/>
        <w:jc w:val="left"/>
        <w:rPr>
          <w:rFonts w:ascii="Times New Roman" w:hAnsi="Times New Roman" w:cs="Times New Roman"/>
          <w:szCs w:val="24"/>
          <w:lang w:val="ru-RU" w:eastAsia="ru-RU"/>
        </w:rPr>
      </w:pPr>
    </w:p>
    <w:tbl>
      <w:tblPr>
        <w:tblStyle w:val="aa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6129"/>
        <w:gridCol w:w="3499"/>
      </w:tblGrid>
      <w:tr w:rsidR="00F0057D" w:rsidRPr="00F0057D" w14:paraId="147DD396" w14:textId="77777777" w:rsidTr="00F00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3183" w:type="pct"/>
          </w:tcPr>
          <w:p w14:paraId="1A8466A0" w14:textId="77777777" w:rsidR="00F0057D" w:rsidRPr="00F0057D" w:rsidRDefault="00F0057D" w:rsidP="00F0057D">
            <w:pPr>
              <w:pStyle w:val="a8"/>
              <w:jc w:val="center"/>
              <w:rPr>
                <w:lang w:eastAsia="ru-RU"/>
              </w:rPr>
            </w:pPr>
            <w:r w:rsidRPr="00F0057D">
              <w:rPr>
                <w:lang w:eastAsia="ru-RU"/>
              </w:rPr>
              <w:t>Вопрос</w:t>
            </w:r>
          </w:p>
        </w:tc>
        <w:tc>
          <w:tcPr>
            <w:tcW w:w="1817" w:type="pct"/>
          </w:tcPr>
          <w:p w14:paraId="6461BC33" w14:textId="77777777" w:rsidR="00F0057D" w:rsidRPr="00F0057D" w:rsidRDefault="00F0057D" w:rsidP="00F005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D">
              <w:rPr>
                <w:szCs w:val="20"/>
                <w:lang w:eastAsia="ru-RU"/>
              </w:rPr>
              <w:t>Ответ</w:t>
            </w:r>
          </w:p>
        </w:tc>
      </w:tr>
      <w:tr w:rsidR="00F0057D" w:rsidRPr="00E40FD0" w14:paraId="7179D1D3" w14:textId="77777777" w:rsidTr="00F0057D">
        <w:trPr>
          <w:trHeight w:val="20"/>
        </w:trPr>
        <w:tc>
          <w:tcPr>
            <w:tcW w:w="3183" w:type="pct"/>
          </w:tcPr>
          <w:p w14:paraId="3A2AD9EA" w14:textId="77777777" w:rsidR="00F0057D" w:rsidRDefault="00F0057D" w:rsidP="00F0057D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Осуществляется ли в В</w:t>
            </w:r>
            <w:r w:rsidRPr="002F2EA9">
              <w:rPr>
                <w:lang w:eastAsia="ru-RU"/>
              </w:rPr>
              <w:t xml:space="preserve">ашей организации регулярное информирование </w:t>
            </w:r>
            <w:r>
              <w:rPr>
                <w:lang w:eastAsia="ru-RU"/>
              </w:rPr>
              <w:t xml:space="preserve">лиц, отвечающих за корпоративное управление, или собственников </w:t>
            </w:r>
            <w:r w:rsidRPr="002F2EA9">
              <w:rPr>
                <w:lang w:eastAsia="ru-RU"/>
              </w:rPr>
              <w:t xml:space="preserve">о выявленных случаях недобросовестных действий, </w:t>
            </w:r>
            <w:r>
              <w:rPr>
                <w:lang w:eastAsia="ru-RU"/>
              </w:rPr>
              <w:t>которые повлияли или могут повлиять</w:t>
            </w:r>
            <w:r w:rsidRPr="002F2EA9">
              <w:rPr>
                <w:lang w:eastAsia="ru-RU"/>
              </w:rPr>
              <w:t xml:space="preserve"> на деятельность организации? </w:t>
            </w:r>
          </w:p>
          <w:p w14:paraId="18F6B73C" w14:textId="77777777" w:rsidR="00F0057D" w:rsidRPr="002F2EA9" w:rsidRDefault="00F0057D" w:rsidP="00F0057D">
            <w:pPr>
              <w:pStyle w:val="a8"/>
              <w:rPr>
                <w:lang w:eastAsia="ru-RU"/>
              </w:rPr>
            </w:pPr>
            <w:r w:rsidRPr="002F2EA9">
              <w:rPr>
                <w:lang w:eastAsia="ru-RU"/>
              </w:rPr>
              <w:t>Если да, то укажите регламент такого информирования.</w:t>
            </w:r>
          </w:p>
        </w:tc>
        <w:tc>
          <w:tcPr>
            <w:tcW w:w="1817" w:type="pct"/>
          </w:tcPr>
          <w:p w14:paraId="4BE02860" w14:textId="77777777" w:rsidR="00F0057D" w:rsidRPr="00691F6C" w:rsidRDefault="00F0057D" w:rsidP="00D07DD0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7D" w:rsidRPr="00E40FD0" w14:paraId="537D2C90" w14:textId="77777777" w:rsidTr="00F0057D">
        <w:trPr>
          <w:trHeight w:val="20"/>
        </w:trPr>
        <w:tc>
          <w:tcPr>
            <w:tcW w:w="3183" w:type="pct"/>
          </w:tcPr>
          <w:p w14:paraId="69737B85" w14:textId="77777777" w:rsidR="00F0057D" w:rsidRDefault="00F0057D" w:rsidP="00F0057D">
            <w:pPr>
              <w:pStyle w:val="a8"/>
              <w:rPr>
                <w:lang w:eastAsia="ru-RU"/>
              </w:rPr>
            </w:pPr>
            <w:r w:rsidRPr="002F2EA9">
              <w:rPr>
                <w:lang w:eastAsia="ru-RU"/>
              </w:rPr>
              <w:t xml:space="preserve">Имели ли место в </w:t>
            </w:r>
            <w:r>
              <w:rPr>
                <w:lang w:eastAsia="ru-RU"/>
              </w:rPr>
              <w:t>Ваш</w:t>
            </w:r>
            <w:r w:rsidRPr="002F2EA9">
              <w:rPr>
                <w:lang w:eastAsia="ru-RU"/>
              </w:rPr>
              <w:t xml:space="preserve">ей организации в </w:t>
            </w:r>
            <w:r>
              <w:rPr>
                <w:lang w:eastAsia="ru-RU"/>
              </w:rPr>
              <w:t xml:space="preserve">201Х году </w:t>
            </w:r>
            <w:r w:rsidRPr="002F2EA9">
              <w:rPr>
                <w:lang w:eastAsia="ru-RU"/>
              </w:rPr>
              <w:t xml:space="preserve">факты хищения имущества? </w:t>
            </w:r>
          </w:p>
          <w:p w14:paraId="0E567E80" w14:textId="77777777" w:rsidR="00F0057D" w:rsidRPr="002F2EA9" w:rsidRDefault="00F0057D" w:rsidP="00F0057D">
            <w:pPr>
              <w:pStyle w:val="a8"/>
              <w:rPr>
                <w:lang w:eastAsia="ru-RU"/>
              </w:rPr>
            </w:pPr>
            <w:r w:rsidRPr="002F2EA9">
              <w:rPr>
                <w:lang w:eastAsia="ru-RU"/>
              </w:rPr>
              <w:t>Если да, то укажите, какие меры были приняты по данным фактам</w:t>
            </w:r>
          </w:p>
        </w:tc>
        <w:tc>
          <w:tcPr>
            <w:tcW w:w="1817" w:type="pct"/>
          </w:tcPr>
          <w:p w14:paraId="273FBE88" w14:textId="77777777" w:rsidR="00F0057D" w:rsidRPr="00691F6C" w:rsidRDefault="00F0057D" w:rsidP="00D07DD0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7D" w:rsidRPr="00E40FD0" w14:paraId="38CEBA4A" w14:textId="77777777" w:rsidTr="00F0057D">
        <w:trPr>
          <w:trHeight w:val="20"/>
        </w:trPr>
        <w:tc>
          <w:tcPr>
            <w:tcW w:w="3183" w:type="pct"/>
          </w:tcPr>
          <w:p w14:paraId="04238342" w14:textId="77777777" w:rsidR="00F0057D" w:rsidRDefault="00F0057D" w:rsidP="00586BEB">
            <w:pPr>
              <w:pStyle w:val="a8"/>
              <w:rPr>
                <w:lang w:eastAsia="ru-RU"/>
              </w:rPr>
            </w:pPr>
            <w:r w:rsidRPr="002F2EA9">
              <w:rPr>
                <w:lang w:eastAsia="ru-RU"/>
              </w:rPr>
              <w:t xml:space="preserve">Имели ли место в </w:t>
            </w:r>
            <w:r>
              <w:rPr>
                <w:lang w:eastAsia="ru-RU"/>
              </w:rPr>
              <w:t>201Х году</w:t>
            </w:r>
            <w:r w:rsidRPr="002F2EA9">
              <w:rPr>
                <w:lang w:eastAsia="ru-RU"/>
              </w:rPr>
              <w:t xml:space="preserve"> конфликтные ситуации в отношении миноритарных акционеров</w:t>
            </w:r>
            <w:r>
              <w:rPr>
                <w:lang w:eastAsia="ru-RU"/>
              </w:rPr>
              <w:t xml:space="preserve"> (участников)</w:t>
            </w:r>
            <w:r w:rsidRPr="002F2EA9">
              <w:rPr>
                <w:lang w:eastAsia="ru-RU"/>
              </w:rPr>
              <w:t xml:space="preserve">? </w:t>
            </w:r>
          </w:p>
          <w:p w14:paraId="616F2084" w14:textId="77777777" w:rsidR="00F0057D" w:rsidRPr="002F2EA9" w:rsidRDefault="00F0057D" w:rsidP="00586BEB">
            <w:pPr>
              <w:pStyle w:val="a8"/>
              <w:rPr>
                <w:lang w:eastAsia="ru-RU"/>
              </w:rPr>
            </w:pPr>
            <w:r w:rsidRPr="002F2EA9">
              <w:rPr>
                <w:lang w:eastAsia="ru-RU"/>
              </w:rPr>
              <w:t>Если да, то укажите,</w:t>
            </w:r>
            <w:r>
              <w:rPr>
                <w:lang w:eastAsia="ru-RU"/>
              </w:rPr>
              <w:t xml:space="preserve"> </w:t>
            </w:r>
            <w:r w:rsidRPr="002F2EA9">
              <w:rPr>
                <w:lang w:eastAsia="ru-RU"/>
              </w:rPr>
              <w:t>какие.</w:t>
            </w:r>
          </w:p>
        </w:tc>
        <w:tc>
          <w:tcPr>
            <w:tcW w:w="1817" w:type="pct"/>
          </w:tcPr>
          <w:p w14:paraId="7F3F41DD" w14:textId="77777777" w:rsidR="00F0057D" w:rsidRPr="00691F6C" w:rsidRDefault="00F0057D" w:rsidP="00D07DD0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7D" w:rsidRPr="00E40FD0" w14:paraId="2DEF44DD" w14:textId="77777777" w:rsidTr="00F0057D">
        <w:trPr>
          <w:trHeight w:val="20"/>
        </w:trPr>
        <w:tc>
          <w:tcPr>
            <w:tcW w:w="3183" w:type="pct"/>
          </w:tcPr>
          <w:p w14:paraId="6DCD7E39" w14:textId="77777777" w:rsidR="00F0057D" w:rsidRDefault="00F0057D" w:rsidP="00586BEB">
            <w:pPr>
              <w:pStyle w:val="a8"/>
              <w:rPr>
                <w:lang w:eastAsia="ru-RU"/>
              </w:rPr>
            </w:pPr>
            <w:r w:rsidRPr="002F2EA9">
              <w:rPr>
                <w:lang w:eastAsia="ru-RU"/>
              </w:rPr>
              <w:t xml:space="preserve">Осуществляется ли в </w:t>
            </w:r>
            <w:r>
              <w:rPr>
                <w:lang w:eastAsia="ru-RU"/>
              </w:rPr>
              <w:t>Ваш</w:t>
            </w:r>
            <w:r w:rsidRPr="002F2EA9">
              <w:rPr>
                <w:lang w:eastAsia="ru-RU"/>
              </w:rPr>
              <w:t>ей организации контроль за процессом выявления рисков и предотвращения недобросовестных действий?</w:t>
            </w:r>
            <w:r>
              <w:rPr>
                <w:lang w:eastAsia="ru-RU"/>
              </w:rPr>
              <w:t xml:space="preserve"> </w:t>
            </w:r>
          </w:p>
          <w:p w14:paraId="7F704CA3" w14:textId="645681C4" w:rsidR="00F0057D" w:rsidRPr="002F2EA9" w:rsidRDefault="00F0057D" w:rsidP="00F0057D">
            <w:pPr>
              <w:pStyle w:val="a8"/>
              <w:rPr>
                <w:lang w:eastAsia="ru-RU"/>
              </w:rPr>
            </w:pPr>
            <w:r w:rsidRPr="002F2EA9">
              <w:rPr>
                <w:lang w:eastAsia="ru-RU"/>
              </w:rPr>
              <w:t>Если да, то</w:t>
            </w:r>
            <w:r>
              <w:rPr>
                <w:lang w:eastAsia="ru-RU"/>
              </w:rPr>
              <w:t xml:space="preserve"> опишите контрольные мероприятия</w:t>
            </w:r>
            <w:r w:rsidRPr="002F2EA9">
              <w:rPr>
                <w:lang w:eastAsia="ru-RU"/>
              </w:rPr>
              <w:t xml:space="preserve"> для снижения рисков недобросовестных действий.</w:t>
            </w:r>
          </w:p>
        </w:tc>
        <w:tc>
          <w:tcPr>
            <w:tcW w:w="1817" w:type="pct"/>
          </w:tcPr>
          <w:p w14:paraId="1238F3D7" w14:textId="77777777" w:rsidR="00F0057D" w:rsidRPr="00691F6C" w:rsidRDefault="00F0057D" w:rsidP="00D07DD0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4C8" w:rsidRPr="00E40FD0" w14:paraId="199C0B4C" w14:textId="77777777" w:rsidTr="00F0057D">
        <w:trPr>
          <w:trHeight w:val="20"/>
        </w:trPr>
        <w:tc>
          <w:tcPr>
            <w:tcW w:w="3183" w:type="pct"/>
          </w:tcPr>
          <w:p w14:paraId="03A483A6" w14:textId="4C6DE02D" w:rsidR="00D164C8" w:rsidRPr="00D164C8" w:rsidRDefault="00D164C8" w:rsidP="00D164C8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Существует ли кодекс подведения или иные политики, описывающие нормы этического поведения в организации и деловую практику и как осуществляется контроль за их соблюдением?</w:t>
            </w:r>
            <w:r w:rsidRPr="00D164C8">
              <w:rPr>
                <w:lang w:eastAsia="ru-RU"/>
              </w:rPr>
              <w:t xml:space="preserve"> Какие меры дисциплинарного взыскания применяются по отношению к тем сотрудникам, которые не соблюдают кодекс?</w:t>
            </w:r>
          </w:p>
        </w:tc>
        <w:tc>
          <w:tcPr>
            <w:tcW w:w="1817" w:type="pct"/>
          </w:tcPr>
          <w:p w14:paraId="595B2B61" w14:textId="77777777" w:rsidR="00D164C8" w:rsidRPr="00691F6C" w:rsidRDefault="00D164C8" w:rsidP="00D07DD0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7D" w:rsidRPr="00E40FD0" w14:paraId="4463D361" w14:textId="77777777" w:rsidTr="00F0057D">
        <w:tblPrEx>
          <w:tblBorders>
            <w:left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B03F" w14:textId="77777777" w:rsidR="00F0057D" w:rsidRDefault="00F0057D" w:rsidP="00586BEB">
            <w:pPr>
              <w:pStyle w:val="a8"/>
              <w:rPr>
                <w:lang w:eastAsia="ru-RU"/>
              </w:rPr>
            </w:pPr>
            <w:r w:rsidRPr="002F2EA9">
              <w:rPr>
                <w:lang w:eastAsia="ru-RU"/>
              </w:rPr>
              <w:t xml:space="preserve">Имела ли место в </w:t>
            </w:r>
            <w:r>
              <w:rPr>
                <w:lang w:eastAsia="ru-RU"/>
              </w:rPr>
              <w:t>201Х году</w:t>
            </w:r>
            <w:r w:rsidRPr="002F2EA9">
              <w:rPr>
                <w:lang w:eastAsia="ru-RU"/>
              </w:rPr>
              <w:t xml:space="preserve"> нехватка ключевого персонала в финансовых и бухгалтерских службах? </w:t>
            </w:r>
          </w:p>
          <w:p w14:paraId="4043322F" w14:textId="77777777" w:rsidR="00F0057D" w:rsidRPr="002F2EA9" w:rsidRDefault="00F0057D" w:rsidP="00586BEB">
            <w:pPr>
              <w:pStyle w:val="a8"/>
              <w:rPr>
                <w:lang w:eastAsia="ru-RU"/>
              </w:rPr>
            </w:pPr>
            <w:r w:rsidRPr="002F2EA9">
              <w:rPr>
                <w:lang w:eastAsia="ru-RU"/>
              </w:rPr>
              <w:t>Если да, то укажите должности и продолжительность периода отсутствия ключевого персонала.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11FC" w14:textId="77777777" w:rsidR="00F0057D" w:rsidRPr="00691F6C" w:rsidRDefault="00F0057D" w:rsidP="001E026F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7D" w:rsidRPr="00E40FD0" w14:paraId="00CBA302" w14:textId="77777777" w:rsidTr="00F0057D">
        <w:tblPrEx>
          <w:tblBorders>
            <w:left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FA31" w14:textId="77777777" w:rsidR="00F0057D" w:rsidRDefault="00F0057D" w:rsidP="00586BEB">
            <w:pPr>
              <w:pStyle w:val="a8"/>
              <w:rPr>
                <w:lang w:eastAsia="ru-RU"/>
              </w:rPr>
            </w:pPr>
            <w:r w:rsidRPr="002F2EA9">
              <w:rPr>
                <w:lang w:eastAsia="ru-RU"/>
              </w:rPr>
              <w:t xml:space="preserve">Имела ли место в </w:t>
            </w:r>
            <w:r>
              <w:rPr>
                <w:lang w:eastAsia="ru-RU"/>
              </w:rPr>
              <w:t>201Х году</w:t>
            </w:r>
            <w:r w:rsidRPr="002F2EA9">
              <w:rPr>
                <w:lang w:eastAsia="ru-RU"/>
              </w:rPr>
              <w:t xml:space="preserve"> смена ключевых фигур в управленческом персонале? </w:t>
            </w:r>
          </w:p>
          <w:p w14:paraId="547B0E5B" w14:textId="77777777" w:rsidR="00F0057D" w:rsidRPr="002F2EA9" w:rsidRDefault="00F0057D" w:rsidP="00586BEB">
            <w:pPr>
              <w:pStyle w:val="a8"/>
              <w:rPr>
                <w:lang w:eastAsia="ru-RU"/>
              </w:rPr>
            </w:pPr>
            <w:r w:rsidRPr="002F2EA9">
              <w:rPr>
                <w:lang w:eastAsia="ru-RU"/>
              </w:rPr>
              <w:t>Если да, то укажите, какие изменения имели место.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89C2" w14:textId="77777777" w:rsidR="00F0057D" w:rsidRPr="00691F6C" w:rsidRDefault="00F0057D" w:rsidP="001E026F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393ACD" w14:textId="77777777" w:rsidR="003B6EAB" w:rsidRPr="00691F6C" w:rsidRDefault="003B6EAB" w:rsidP="00D07DD0">
      <w:pPr>
        <w:spacing w:after="0" w:line="240" w:lineRule="auto"/>
        <w:jc w:val="left"/>
        <w:rPr>
          <w:rFonts w:ascii="Times New Roman" w:hAnsi="Times New Roman" w:cs="Times New Roman"/>
          <w:szCs w:val="24"/>
          <w:lang w:val="ru-RU" w:eastAsia="ru-RU"/>
        </w:rPr>
      </w:pPr>
    </w:p>
    <w:p w14:paraId="7191915A" w14:textId="2E8D003D" w:rsidR="00D07DD0" w:rsidRDefault="00D07DD0">
      <w:pPr>
        <w:spacing w:after="0" w:line="240" w:lineRule="auto"/>
        <w:jc w:val="left"/>
        <w:rPr>
          <w:rFonts w:ascii="Times New Roman" w:hAnsi="Times New Roman" w:cs="Times New Roman"/>
          <w:b/>
          <w:bCs/>
          <w:szCs w:val="24"/>
          <w:lang w:val="ru-RU"/>
        </w:rPr>
      </w:pPr>
    </w:p>
    <w:p w14:paraId="724EFCDF" w14:textId="5B47F99C" w:rsidR="006A05D7" w:rsidRDefault="006A05D7">
      <w:pPr>
        <w:spacing w:after="0" w:line="240" w:lineRule="auto"/>
        <w:jc w:val="left"/>
        <w:rPr>
          <w:rFonts w:ascii="Times New Roman" w:hAnsi="Times New Roman" w:cs="Times New Roman"/>
          <w:b/>
          <w:bCs/>
          <w:szCs w:val="24"/>
          <w:lang w:val="ru-RU"/>
        </w:rPr>
      </w:pPr>
    </w:p>
    <w:p w14:paraId="733FC696" w14:textId="70B25E6D" w:rsidR="006A05D7" w:rsidRDefault="006A05D7">
      <w:pPr>
        <w:spacing w:after="0" w:line="240" w:lineRule="auto"/>
        <w:jc w:val="left"/>
        <w:rPr>
          <w:rFonts w:ascii="Times New Roman" w:hAnsi="Times New Roman" w:cs="Times New Roman"/>
          <w:b/>
          <w:bCs/>
          <w:szCs w:val="24"/>
          <w:lang w:val="ru-RU"/>
        </w:rPr>
      </w:pPr>
    </w:p>
    <w:p w14:paraId="05DD7835" w14:textId="1C593F6E" w:rsidR="006A05D7" w:rsidRDefault="006A05D7">
      <w:pPr>
        <w:spacing w:after="0" w:line="240" w:lineRule="auto"/>
        <w:jc w:val="left"/>
        <w:rPr>
          <w:rFonts w:ascii="Times New Roman" w:hAnsi="Times New Roman" w:cs="Times New Roman"/>
          <w:b/>
          <w:bCs/>
          <w:szCs w:val="24"/>
          <w:lang w:val="ru-RU"/>
        </w:rPr>
      </w:pPr>
    </w:p>
    <w:p w14:paraId="26E31EF4" w14:textId="72272EC2" w:rsidR="006A05D7" w:rsidRDefault="006A05D7">
      <w:pPr>
        <w:spacing w:after="0" w:line="240" w:lineRule="auto"/>
        <w:jc w:val="left"/>
        <w:rPr>
          <w:rFonts w:ascii="Times New Roman" w:hAnsi="Times New Roman" w:cs="Times New Roman"/>
          <w:b/>
          <w:bCs/>
          <w:szCs w:val="24"/>
          <w:lang w:val="ru-RU"/>
        </w:rPr>
      </w:pPr>
    </w:p>
    <w:p w14:paraId="6439CA8D" w14:textId="181C69A7" w:rsidR="006A05D7" w:rsidRDefault="006A05D7">
      <w:pPr>
        <w:spacing w:after="0" w:line="240" w:lineRule="auto"/>
        <w:jc w:val="left"/>
        <w:rPr>
          <w:rFonts w:ascii="Times New Roman" w:hAnsi="Times New Roman" w:cs="Times New Roman"/>
          <w:b/>
          <w:bCs/>
          <w:szCs w:val="24"/>
          <w:lang w:val="ru-RU"/>
        </w:rPr>
      </w:pPr>
    </w:p>
    <w:p w14:paraId="150DEAC3" w14:textId="51F3EC11" w:rsidR="006A05D7" w:rsidRDefault="006A05D7">
      <w:pPr>
        <w:spacing w:after="0" w:line="240" w:lineRule="auto"/>
        <w:jc w:val="left"/>
        <w:rPr>
          <w:rFonts w:ascii="Times New Roman" w:hAnsi="Times New Roman" w:cs="Times New Roman"/>
          <w:b/>
          <w:bCs/>
          <w:szCs w:val="24"/>
          <w:lang w:val="ru-RU"/>
        </w:rPr>
      </w:pPr>
    </w:p>
    <w:p w14:paraId="15B42EFB" w14:textId="3C7B0EC1" w:rsidR="006A05D7" w:rsidRDefault="006A05D7">
      <w:pPr>
        <w:spacing w:after="0" w:line="240" w:lineRule="auto"/>
        <w:jc w:val="left"/>
        <w:rPr>
          <w:rFonts w:ascii="Times New Roman" w:hAnsi="Times New Roman" w:cs="Times New Roman"/>
          <w:b/>
          <w:bCs/>
          <w:szCs w:val="24"/>
          <w:lang w:val="ru-RU"/>
        </w:rPr>
      </w:pPr>
    </w:p>
    <w:p w14:paraId="57F1C519" w14:textId="712338C1" w:rsidR="006A05D7" w:rsidRDefault="006A05D7">
      <w:pPr>
        <w:spacing w:after="0" w:line="240" w:lineRule="auto"/>
        <w:jc w:val="left"/>
        <w:rPr>
          <w:rFonts w:ascii="Times New Roman" w:hAnsi="Times New Roman" w:cs="Times New Roman"/>
          <w:b/>
          <w:bCs/>
          <w:szCs w:val="24"/>
          <w:lang w:val="ru-RU"/>
        </w:rPr>
      </w:pPr>
    </w:p>
    <w:p w14:paraId="6F453ACC" w14:textId="4DED9986" w:rsidR="006A05D7" w:rsidRDefault="006A05D7">
      <w:pPr>
        <w:spacing w:after="0" w:line="240" w:lineRule="auto"/>
        <w:jc w:val="left"/>
        <w:rPr>
          <w:rFonts w:ascii="Times New Roman" w:hAnsi="Times New Roman" w:cs="Times New Roman"/>
          <w:b/>
          <w:bCs/>
          <w:szCs w:val="24"/>
          <w:lang w:val="ru-RU"/>
        </w:rPr>
      </w:pPr>
    </w:p>
    <w:p w14:paraId="2F27756F" w14:textId="17D0EF4E" w:rsidR="006A05D7" w:rsidRDefault="006A05D7">
      <w:pPr>
        <w:spacing w:after="0" w:line="240" w:lineRule="auto"/>
        <w:jc w:val="left"/>
        <w:rPr>
          <w:rFonts w:ascii="Times New Roman" w:hAnsi="Times New Roman" w:cs="Times New Roman"/>
          <w:b/>
          <w:bCs/>
          <w:szCs w:val="24"/>
          <w:lang w:val="ru-RU"/>
        </w:rPr>
      </w:pPr>
    </w:p>
    <w:p w14:paraId="45793DDB" w14:textId="5746CF14" w:rsidR="006A05D7" w:rsidRDefault="006A05D7">
      <w:pPr>
        <w:spacing w:after="0" w:line="240" w:lineRule="auto"/>
        <w:jc w:val="left"/>
        <w:rPr>
          <w:rFonts w:ascii="Times New Roman" w:hAnsi="Times New Roman" w:cs="Times New Roman"/>
          <w:b/>
          <w:bCs/>
          <w:szCs w:val="24"/>
          <w:lang w:val="ru-RU"/>
        </w:rPr>
      </w:pPr>
    </w:p>
    <w:p w14:paraId="528307E8" w14:textId="07D340BA" w:rsidR="006A05D7" w:rsidRDefault="006A05D7">
      <w:pPr>
        <w:spacing w:after="0" w:line="240" w:lineRule="auto"/>
        <w:jc w:val="left"/>
        <w:rPr>
          <w:rFonts w:ascii="Times New Roman" w:hAnsi="Times New Roman" w:cs="Times New Roman"/>
          <w:b/>
          <w:bCs/>
          <w:szCs w:val="24"/>
          <w:lang w:val="ru-RU"/>
        </w:rPr>
      </w:pPr>
    </w:p>
    <w:p w14:paraId="4E66D332" w14:textId="59C104C5" w:rsidR="006A05D7" w:rsidRDefault="006A05D7">
      <w:pPr>
        <w:spacing w:after="0" w:line="240" w:lineRule="auto"/>
        <w:jc w:val="left"/>
        <w:rPr>
          <w:rFonts w:ascii="Times New Roman" w:hAnsi="Times New Roman" w:cs="Times New Roman"/>
          <w:b/>
          <w:bCs/>
          <w:szCs w:val="24"/>
          <w:lang w:val="ru-RU"/>
        </w:rPr>
      </w:pPr>
    </w:p>
    <w:p w14:paraId="5CE0F113" w14:textId="3C8D5B3E" w:rsidR="006A05D7" w:rsidRDefault="006A05D7">
      <w:pPr>
        <w:spacing w:after="0" w:line="240" w:lineRule="auto"/>
        <w:jc w:val="left"/>
        <w:rPr>
          <w:rFonts w:ascii="Times New Roman" w:hAnsi="Times New Roman" w:cs="Times New Roman"/>
          <w:b/>
          <w:bCs/>
          <w:szCs w:val="24"/>
          <w:lang w:val="ru-RU"/>
        </w:rPr>
      </w:pPr>
    </w:p>
    <w:p w14:paraId="15F21E3C" w14:textId="047EACEE" w:rsidR="006A05D7" w:rsidRDefault="006A05D7">
      <w:pPr>
        <w:spacing w:after="0" w:line="240" w:lineRule="auto"/>
        <w:jc w:val="left"/>
        <w:rPr>
          <w:rFonts w:ascii="Times New Roman" w:hAnsi="Times New Roman" w:cs="Times New Roman"/>
          <w:b/>
          <w:bCs/>
          <w:szCs w:val="24"/>
          <w:lang w:val="ru-RU"/>
        </w:rPr>
      </w:pPr>
    </w:p>
    <w:p w14:paraId="0ABCE4BB" w14:textId="0B9F8B3D" w:rsidR="006A05D7" w:rsidRDefault="006A05D7">
      <w:pPr>
        <w:spacing w:after="0" w:line="240" w:lineRule="auto"/>
        <w:jc w:val="left"/>
        <w:rPr>
          <w:rFonts w:ascii="Times New Roman" w:hAnsi="Times New Roman" w:cs="Times New Roman"/>
          <w:b/>
          <w:bCs/>
          <w:szCs w:val="24"/>
          <w:lang w:val="ru-RU"/>
        </w:rPr>
      </w:pPr>
    </w:p>
    <w:p w14:paraId="02AD6A92" w14:textId="51DE1A7C" w:rsidR="006A05D7" w:rsidRDefault="006A05D7">
      <w:pPr>
        <w:spacing w:after="0" w:line="240" w:lineRule="auto"/>
        <w:jc w:val="left"/>
        <w:rPr>
          <w:rFonts w:ascii="Times New Roman" w:hAnsi="Times New Roman" w:cs="Times New Roman"/>
          <w:b/>
          <w:bCs/>
          <w:szCs w:val="24"/>
          <w:lang w:val="ru-RU"/>
        </w:rPr>
      </w:pPr>
    </w:p>
    <w:p w14:paraId="50AAF0C6" w14:textId="48E3B1B9" w:rsidR="006A05D7" w:rsidRDefault="006A05D7">
      <w:pPr>
        <w:spacing w:after="0" w:line="240" w:lineRule="auto"/>
        <w:jc w:val="left"/>
        <w:rPr>
          <w:rFonts w:ascii="Times New Roman" w:hAnsi="Times New Roman" w:cs="Times New Roman"/>
          <w:b/>
          <w:bCs/>
          <w:szCs w:val="24"/>
          <w:lang w:val="ru-RU"/>
        </w:rPr>
      </w:pPr>
    </w:p>
    <w:p w14:paraId="6225DF38" w14:textId="61F15F74" w:rsidR="006A05D7" w:rsidRDefault="006A05D7">
      <w:pPr>
        <w:spacing w:after="0" w:line="240" w:lineRule="auto"/>
        <w:jc w:val="left"/>
        <w:rPr>
          <w:rFonts w:ascii="Times New Roman" w:hAnsi="Times New Roman" w:cs="Times New Roman"/>
          <w:b/>
          <w:bCs/>
          <w:szCs w:val="24"/>
          <w:lang w:val="ru-RU"/>
        </w:rPr>
      </w:pPr>
    </w:p>
    <w:p w14:paraId="03E7C581" w14:textId="6D90899A" w:rsidR="006A05D7" w:rsidRDefault="006A05D7">
      <w:pPr>
        <w:spacing w:after="0" w:line="240" w:lineRule="auto"/>
        <w:jc w:val="left"/>
        <w:rPr>
          <w:rFonts w:ascii="Times New Roman" w:hAnsi="Times New Roman" w:cs="Times New Roman"/>
          <w:b/>
          <w:bCs/>
          <w:szCs w:val="24"/>
          <w:lang w:val="ru-RU"/>
        </w:rPr>
      </w:pPr>
    </w:p>
    <w:p w14:paraId="40518A43" w14:textId="125E827D" w:rsidR="006A05D7" w:rsidRDefault="00D66E20" w:rsidP="006A05D7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Альтернативный вариант написания запроса, в котором пункты о чем надо сообщить полностью по текстовке соответствуют МСА 240</w:t>
      </w:r>
      <w:r w:rsidR="0018601F">
        <w:rPr>
          <w:rFonts w:ascii="Times New Roman" w:hAnsi="Times New Roman" w:cs="Times New Roman"/>
          <w:szCs w:val="24"/>
          <w:lang w:val="ru-RU"/>
        </w:rPr>
        <w:t>.17</w:t>
      </w:r>
    </w:p>
    <w:p w14:paraId="03294D1C" w14:textId="77777777" w:rsidR="006A05D7" w:rsidRDefault="006A05D7" w:rsidP="006A05D7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14:paraId="735C3D00" w14:textId="64875BD5" w:rsidR="006A05D7" w:rsidRDefault="006A05D7" w:rsidP="006A05D7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  <w:r w:rsidRPr="00691F6C">
        <w:rPr>
          <w:rFonts w:ascii="Times New Roman" w:hAnsi="Times New Roman" w:cs="Times New Roman"/>
          <w:szCs w:val="24"/>
          <w:lang w:val="ru-RU"/>
        </w:rPr>
        <w:t xml:space="preserve">В связи с проведением </w:t>
      </w:r>
      <w:r>
        <w:rPr>
          <w:rFonts w:ascii="Times New Roman" w:hAnsi="Times New Roman" w:cs="Times New Roman"/>
          <w:szCs w:val="24"/>
          <w:lang w:val="ru-RU"/>
        </w:rPr>
        <w:t>аудита финансовой отчетности</w:t>
      </w:r>
      <w:r w:rsidRPr="00691F6C">
        <w:rPr>
          <w:rFonts w:ascii="Times New Roman" w:hAnsi="Times New Roman" w:cs="Times New Roman"/>
          <w:szCs w:val="24"/>
          <w:lang w:val="ru-RU"/>
        </w:rPr>
        <w:t xml:space="preserve"> </w:t>
      </w:r>
      <w:r w:rsidRPr="005A5FFD">
        <w:rPr>
          <w:rFonts w:ascii="Times New Roman" w:hAnsi="Times New Roman" w:cs="Times New Roman"/>
          <w:szCs w:val="24"/>
          <w:lang w:val="ru-RU"/>
        </w:rPr>
        <w:t>[</w:t>
      </w:r>
      <w:r w:rsidRPr="00691F6C">
        <w:rPr>
          <w:rFonts w:ascii="Times New Roman" w:hAnsi="Times New Roman" w:cs="Times New Roman"/>
          <w:i/>
          <w:szCs w:val="24"/>
          <w:lang w:val="ru-RU"/>
        </w:rPr>
        <w:t xml:space="preserve">полное наименование </w:t>
      </w:r>
      <w:r>
        <w:rPr>
          <w:rFonts w:ascii="Times New Roman" w:hAnsi="Times New Roman" w:cs="Times New Roman"/>
          <w:i/>
          <w:szCs w:val="24"/>
          <w:lang w:val="ru-RU"/>
        </w:rPr>
        <w:t>клиента</w:t>
      </w:r>
      <w:r w:rsidRPr="005A5FFD">
        <w:rPr>
          <w:rFonts w:ascii="Times New Roman" w:hAnsi="Times New Roman" w:cs="Times New Roman"/>
          <w:szCs w:val="24"/>
          <w:lang w:val="ru-RU"/>
        </w:rPr>
        <w:t xml:space="preserve">] </w:t>
      </w:r>
      <w:r>
        <w:rPr>
          <w:rFonts w:ascii="Times New Roman" w:hAnsi="Times New Roman" w:cs="Times New Roman"/>
          <w:szCs w:val="24"/>
          <w:lang w:val="ru-RU"/>
        </w:rPr>
        <w:t xml:space="preserve">за 201Х год </w:t>
      </w:r>
      <w:r w:rsidRPr="00691F6C">
        <w:rPr>
          <w:rFonts w:ascii="Times New Roman" w:hAnsi="Times New Roman" w:cs="Times New Roman"/>
          <w:szCs w:val="24"/>
          <w:lang w:val="ru-RU"/>
        </w:rPr>
        <w:t xml:space="preserve">и на основании требований </w:t>
      </w:r>
      <w:r w:rsidRPr="005D0D37">
        <w:rPr>
          <w:rFonts w:ascii="Times New Roman" w:hAnsi="Times New Roman" w:cs="Times New Roman"/>
          <w:szCs w:val="24"/>
          <w:lang w:val="ru-RU"/>
        </w:rPr>
        <w:t>п.</w:t>
      </w:r>
      <w:r w:rsidRPr="005A5FFD">
        <w:rPr>
          <w:rFonts w:ascii="Times New Roman" w:hAnsi="Times New Roman" w:cs="Times New Roman"/>
          <w:szCs w:val="24"/>
          <w:lang w:val="ru-RU"/>
        </w:rPr>
        <w:t xml:space="preserve"> </w:t>
      </w:r>
      <w:r w:rsidRPr="005D0D37">
        <w:rPr>
          <w:rFonts w:ascii="Times New Roman" w:hAnsi="Times New Roman" w:cs="Times New Roman"/>
          <w:szCs w:val="24"/>
          <w:lang w:val="ru-RU"/>
        </w:rPr>
        <w:t>17 МСА 240 «Обязанности аудитора в отношении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  <w:r w:rsidRPr="005D0D37">
        <w:rPr>
          <w:rFonts w:ascii="Times New Roman" w:hAnsi="Times New Roman" w:cs="Times New Roman"/>
          <w:szCs w:val="24"/>
          <w:lang w:val="ru-RU"/>
        </w:rPr>
        <w:t>недобросовестных действий при проведении аудита финансовой отчетности»</w:t>
      </w:r>
      <w:r w:rsidRPr="005A5FFD">
        <w:rPr>
          <w:rFonts w:ascii="Times New Roman" w:hAnsi="Times New Roman" w:cs="Times New Roman"/>
          <w:szCs w:val="24"/>
          <w:lang w:val="ru-RU"/>
        </w:rPr>
        <w:t xml:space="preserve"> </w:t>
      </w:r>
      <w:r w:rsidRPr="005D0D37">
        <w:rPr>
          <w:rFonts w:ascii="Times New Roman" w:hAnsi="Times New Roman" w:cs="Times New Roman"/>
          <w:szCs w:val="24"/>
          <w:lang w:val="ru-RU"/>
        </w:rPr>
        <w:t xml:space="preserve">просим </w:t>
      </w:r>
      <w:r w:rsidRPr="00F630B5">
        <w:rPr>
          <w:rFonts w:ascii="Times New Roman" w:hAnsi="Times New Roman" w:cs="Times New Roman"/>
          <w:szCs w:val="24"/>
          <w:lang w:val="ru-RU"/>
        </w:rPr>
        <w:t xml:space="preserve">Вас раскрыть следующие </w:t>
      </w:r>
      <w:r>
        <w:rPr>
          <w:rFonts w:ascii="Times New Roman" w:hAnsi="Times New Roman" w:cs="Times New Roman"/>
          <w:szCs w:val="24"/>
          <w:lang w:val="ru-RU"/>
        </w:rPr>
        <w:t>вопросы</w:t>
      </w:r>
      <w:r w:rsidRPr="00F630B5">
        <w:rPr>
          <w:rFonts w:ascii="Times New Roman" w:hAnsi="Times New Roman" w:cs="Times New Roman"/>
          <w:szCs w:val="24"/>
          <w:lang w:val="ru-RU"/>
        </w:rPr>
        <w:t>, имеющие значение при подготовке отчетности:</w:t>
      </w:r>
      <w:r w:rsidRPr="00F630B5">
        <w:rPr>
          <w:szCs w:val="28"/>
          <w:lang w:val="ru-RU"/>
        </w:rPr>
        <w:t xml:space="preserve"> </w:t>
      </w:r>
    </w:p>
    <w:p w14:paraId="349D0C48" w14:textId="499E0D36" w:rsidR="006A05D7" w:rsidRPr="005D0D37" w:rsidRDefault="00D66E20" w:rsidP="006A05D7">
      <w:pPr>
        <w:pStyle w:val="ListParagraph"/>
        <w:numPr>
          <w:ilvl w:val="0"/>
          <w:numId w:val="24"/>
        </w:numPr>
        <w:spacing w:after="60" w:line="240" w:lineRule="auto"/>
        <w:ind w:left="714" w:hanging="357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Вашу о</w:t>
      </w:r>
      <w:r w:rsidR="006A05D7">
        <w:rPr>
          <w:rFonts w:ascii="Times New Roman" w:hAnsi="Times New Roman" w:cs="Times New Roman"/>
          <w:szCs w:val="24"/>
          <w:lang w:val="ru-RU"/>
        </w:rPr>
        <w:t>ценк</w:t>
      </w:r>
      <w:r>
        <w:rPr>
          <w:rFonts w:ascii="Times New Roman" w:hAnsi="Times New Roman" w:cs="Times New Roman"/>
          <w:szCs w:val="24"/>
          <w:lang w:val="ru-RU"/>
        </w:rPr>
        <w:t>у</w:t>
      </w:r>
      <w:r w:rsidR="006A05D7">
        <w:rPr>
          <w:rFonts w:ascii="Times New Roman" w:hAnsi="Times New Roman" w:cs="Times New Roman"/>
          <w:szCs w:val="24"/>
          <w:lang w:val="ru-RU"/>
        </w:rPr>
        <w:t xml:space="preserve"> того, </w:t>
      </w:r>
      <w:r w:rsidR="006A05D7" w:rsidRPr="00D66E20">
        <w:rPr>
          <w:rFonts w:ascii="Times New Roman" w:hAnsi="Times New Roman" w:cs="Times New Roman"/>
          <w:szCs w:val="24"/>
          <w:lang w:val="ru-RU"/>
        </w:rPr>
        <w:t>что финансовая отчетность может оказаться существенно искаженной вследствие недобросовестных действий, включая характер, объем и частоту таких оценок</w:t>
      </w:r>
      <w:r w:rsidR="006A05D7" w:rsidRPr="005D0D37">
        <w:rPr>
          <w:rFonts w:ascii="Times New Roman" w:hAnsi="Times New Roman" w:cs="Times New Roman"/>
          <w:szCs w:val="24"/>
          <w:lang w:val="ru-RU"/>
        </w:rPr>
        <w:t>;</w:t>
      </w:r>
    </w:p>
    <w:p w14:paraId="117C7AE7" w14:textId="758F0932" w:rsidR="006A05D7" w:rsidRPr="00D66E20" w:rsidRDefault="00D66E20" w:rsidP="0098266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принятые в Вашей организации</w:t>
      </w:r>
      <w:r w:rsidRPr="005D0D37">
        <w:rPr>
          <w:rFonts w:ascii="Times New Roman" w:hAnsi="Times New Roman" w:cs="Times New Roman"/>
          <w:szCs w:val="24"/>
          <w:lang w:val="ru-RU"/>
        </w:rPr>
        <w:t xml:space="preserve"> процедуры</w:t>
      </w:r>
      <w:r w:rsidR="006A05D7" w:rsidRPr="005D0D37">
        <w:rPr>
          <w:rFonts w:ascii="Times New Roman" w:hAnsi="Times New Roman" w:cs="Times New Roman"/>
          <w:szCs w:val="24"/>
          <w:lang w:val="ru-RU"/>
        </w:rPr>
        <w:t xml:space="preserve"> </w:t>
      </w:r>
      <w:r w:rsidR="006A05D7" w:rsidRPr="00D66E20">
        <w:rPr>
          <w:rFonts w:ascii="Times New Roman" w:hAnsi="Times New Roman" w:cs="Times New Roman"/>
          <w:szCs w:val="24"/>
          <w:lang w:val="ru-RU"/>
        </w:rPr>
        <w:t>по выявлению рисков недобросовестных действий в организации и реагированию на эти риски, включая все конкретные риски недобросовестных действий, которые</w:t>
      </w:r>
      <w:r w:rsidRPr="00D66E20">
        <w:rPr>
          <w:rFonts w:ascii="Times New Roman" w:hAnsi="Times New Roman" w:cs="Times New Roman"/>
          <w:szCs w:val="24"/>
          <w:lang w:val="ru-RU"/>
        </w:rPr>
        <w:t xml:space="preserve"> Вы </w:t>
      </w:r>
      <w:r w:rsidR="006A05D7" w:rsidRPr="00D66E20">
        <w:rPr>
          <w:rFonts w:ascii="Times New Roman" w:hAnsi="Times New Roman" w:cs="Times New Roman"/>
          <w:szCs w:val="24"/>
          <w:lang w:val="ru-RU"/>
        </w:rPr>
        <w:t xml:space="preserve"> выявил</w:t>
      </w:r>
      <w:r w:rsidRPr="00D66E20">
        <w:rPr>
          <w:rFonts w:ascii="Times New Roman" w:hAnsi="Times New Roman" w:cs="Times New Roman"/>
          <w:szCs w:val="24"/>
          <w:lang w:val="ru-RU"/>
        </w:rPr>
        <w:t>и</w:t>
      </w:r>
      <w:r w:rsidR="006A05D7" w:rsidRPr="00D66E20">
        <w:rPr>
          <w:rFonts w:ascii="Times New Roman" w:hAnsi="Times New Roman" w:cs="Times New Roman"/>
          <w:szCs w:val="24"/>
          <w:lang w:val="ru-RU"/>
        </w:rPr>
        <w:t xml:space="preserve"> или о которых </w:t>
      </w:r>
      <w:r w:rsidRPr="00D66E20">
        <w:rPr>
          <w:rFonts w:ascii="Times New Roman" w:hAnsi="Times New Roman" w:cs="Times New Roman"/>
          <w:szCs w:val="24"/>
          <w:lang w:val="ru-RU"/>
        </w:rPr>
        <w:t>Вам</w:t>
      </w:r>
      <w:r w:rsidR="006A05D7" w:rsidRPr="00D66E20">
        <w:rPr>
          <w:rFonts w:ascii="Times New Roman" w:hAnsi="Times New Roman" w:cs="Times New Roman"/>
          <w:szCs w:val="24"/>
          <w:lang w:val="ru-RU"/>
        </w:rPr>
        <w:t xml:space="preserve"> стало известно, либо виды операций, остатков по счетам или раскрытия информации, в отношении которых вероятно существование риска недобросовестных действий</w:t>
      </w:r>
    </w:p>
    <w:p w14:paraId="0EBE9A50" w14:textId="76351E55" w:rsidR="006A05D7" w:rsidRPr="00D66E20" w:rsidRDefault="006A05D7" w:rsidP="0047635C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Cs w:val="24"/>
          <w:lang w:val="ru-RU"/>
        </w:rPr>
      </w:pPr>
      <w:r w:rsidRPr="00D66E20">
        <w:rPr>
          <w:rFonts w:ascii="Times New Roman" w:hAnsi="Times New Roman" w:cs="Times New Roman"/>
          <w:szCs w:val="24"/>
          <w:lang w:val="ru-RU"/>
        </w:rPr>
        <w:t xml:space="preserve">информирование </w:t>
      </w:r>
      <w:r w:rsidR="00D66E20" w:rsidRPr="00D66E20">
        <w:rPr>
          <w:rFonts w:ascii="Times New Roman" w:hAnsi="Times New Roman" w:cs="Times New Roman"/>
          <w:szCs w:val="24"/>
          <w:lang w:val="ru-RU"/>
        </w:rPr>
        <w:t>Вами</w:t>
      </w:r>
      <w:r w:rsidRPr="00D66E20">
        <w:rPr>
          <w:rFonts w:ascii="Times New Roman" w:hAnsi="Times New Roman" w:cs="Times New Roman"/>
          <w:szCs w:val="24"/>
          <w:lang w:val="ru-RU"/>
        </w:rPr>
        <w:t xml:space="preserve">, если такое информирование имело место, лиц, отвечающих за корпоративное управление, о процедурах, выполняемых </w:t>
      </w:r>
      <w:r w:rsidR="00D66E20" w:rsidRPr="00D66E20">
        <w:rPr>
          <w:rFonts w:ascii="Times New Roman" w:hAnsi="Times New Roman" w:cs="Times New Roman"/>
          <w:szCs w:val="24"/>
          <w:lang w:val="ru-RU"/>
        </w:rPr>
        <w:t>Вами</w:t>
      </w:r>
      <w:r w:rsidRPr="00D66E20">
        <w:rPr>
          <w:rFonts w:ascii="Times New Roman" w:hAnsi="Times New Roman" w:cs="Times New Roman"/>
          <w:szCs w:val="24"/>
          <w:lang w:val="ru-RU"/>
        </w:rPr>
        <w:t xml:space="preserve"> с целью выявления рисков недобросовестных действий в организации, и реагирование на эти риски;</w:t>
      </w:r>
    </w:p>
    <w:p w14:paraId="3D3233E4" w14:textId="1341EC79" w:rsidR="006A05D7" w:rsidRPr="00D66E20" w:rsidRDefault="006A05D7" w:rsidP="0047635C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Cs w:val="24"/>
          <w:lang w:val="ru-RU"/>
        </w:rPr>
      </w:pPr>
      <w:r w:rsidRPr="00D66E20">
        <w:rPr>
          <w:rFonts w:ascii="Times New Roman" w:hAnsi="Times New Roman" w:cs="Times New Roman"/>
          <w:szCs w:val="24"/>
          <w:lang w:val="ru-RU"/>
        </w:rPr>
        <w:t xml:space="preserve">информирование </w:t>
      </w:r>
      <w:r w:rsidR="00D66E20" w:rsidRPr="00D66E20">
        <w:rPr>
          <w:rFonts w:ascii="Times New Roman" w:hAnsi="Times New Roman" w:cs="Times New Roman"/>
          <w:szCs w:val="24"/>
          <w:lang w:val="ru-RU"/>
        </w:rPr>
        <w:t>Вами</w:t>
      </w:r>
      <w:r w:rsidRPr="00D66E20">
        <w:rPr>
          <w:rFonts w:ascii="Times New Roman" w:hAnsi="Times New Roman" w:cs="Times New Roman"/>
          <w:szCs w:val="24"/>
          <w:lang w:val="ru-RU"/>
        </w:rPr>
        <w:t>, если такое информирование имело место, работников организации о взглядах руководства на деловую практику и этическое поведение.</w:t>
      </w:r>
    </w:p>
    <w:p w14:paraId="632A2A08" w14:textId="77777777" w:rsidR="00D66E20" w:rsidRPr="006A05D7" w:rsidRDefault="00D66E20" w:rsidP="00D66E20">
      <w:pPr>
        <w:spacing w:after="60" w:line="240" w:lineRule="auto"/>
        <w:rPr>
          <w:rFonts w:ascii="Times New Roman" w:hAnsi="Times New Roman" w:cs="Times New Roman"/>
          <w:szCs w:val="24"/>
          <w:lang w:val="ru-RU"/>
        </w:rPr>
      </w:pPr>
    </w:p>
    <w:p w14:paraId="67BB2A76" w14:textId="77777777" w:rsidR="006A05D7" w:rsidRPr="00F0057D" w:rsidRDefault="006A05D7" w:rsidP="006A05D7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  <w:r w:rsidRPr="005D0D37">
        <w:rPr>
          <w:rFonts w:ascii="Times New Roman" w:hAnsi="Times New Roman" w:cs="Times New Roman"/>
          <w:szCs w:val="24"/>
          <w:lang w:val="ru-RU"/>
        </w:rPr>
        <w:t>В соответствии с МСА под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  <w:r w:rsidRPr="005D0D37">
        <w:rPr>
          <w:rFonts w:ascii="Times New Roman" w:hAnsi="Times New Roman" w:cs="Times New Roman"/>
          <w:szCs w:val="24"/>
          <w:lang w:val="ru-RU"/>
        </w:rPr>
        <w:t xml:space="preserve">недобросовестными действиями понимаются </w:t>
      </w:r>
      <w:r w:rsidRPr="00F0057D">
        <w:rPr>
          <w:rFonts w:ascii="Times New Roman" w:hAnsi="Times New Roman" w:cs="Times New Roman"/>
          <w:szCs w:val="24"/>
          <w:lang w:val="ru-RU"/>
        </w:rPr>
        <w:t>умышленные действия одного или нескольких лиц из числа руководства, лиц, отвечающих за корпоративное управление, сотрудников или третьих лиц, совершенные при помощи обмана для получения неправомерных или незаконных преимуществ</w:t>
      </w:r>
      <w:r>
        <w:rPr>
          <w:rFonts w:ascii="Times New Roman" w:hAnsi="Times New Roman" w:cs="Times New Roman"/>
          <w:szCs w:val="24"/>
          <w:lang w:val="ru-RU"/>
        </w:rPr>
        <w:t>.</w:t>
      </w:r>
    </w:p>
    <w:p w14:paraId="1258DA25" w14:textId="77777777" w:rsidR="006A05D7" w:rsidRPr="00691F6C" w:rsidRDefault="006A05D7" w:rsidP="006A05D7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  <w:r w:rsidRPr="005D0D37">
        <w:rPr>
          <w:rFonts w:ascii="Times New Roman" w:hAnsi="Times New Roman" w:cs="Times New Roman"/>
          <w:szCs w:val="24"/>
          <w:lang w:val="ru-RU"/>
        </w:rPr>
        <w:t>Также просим Вас сообщить сведения п</w:t>
      </w:r>
      <w:r>
        <w:rPr>
          <w:rFonts w:ascii="Times New Roman" w:hAnsi="Times New Roman" w:cs="Times New Roman"/>
          <w:szCs w:val="24"/>
          <w:lang w:val="ru-RU"/>
        </w:rPr>
        <w:t>о прилагаемому перечню вопросов</w:t>
      </w:r>
      <w:r w:rsidRPr="00691F6C">
        <w:rPr>
          <w:rFonts w:ascii="Times New Roman" w:hAnsi="Times New Roman" w:cs="Times New Roman"/>
          <w:szCs w:val="24"/>
          <w:lang w:val="ru-RU"/>
        </w:rPr>
        <w:t xml:space="preserve"> (см. Приложение 1).</w:t>
      </w:r>
    </w:p>
    <w:p w14:paraId="75B578C8" w14:textId="77777777" w:rsidR="006A05D7" w:rsidRPr="00691F6C" w:rsidRDefault="006A05D7" w:rsidP="006A05D7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  <w:r w:rsidRPr="00691F6C">
        <w:rPr>
          <w:rFonts w:ascii="Times New Roman" w:hAnsi="Times New Roman" w:cs="Times New Roman"/>
          <w:szCs w:val="24"/>
          <w:lang w:val="ru-RU"/>
        </w:rPr>
        <w:t>Ответы на запрашиваемую информацию просим предоставить за подписью руководителя организации с указанием даты</w:t>
      </w:r>
      <w:r w:rsidRPr="00691F6C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Pr="00691F6C">
        <w:rPr>
          <w:rFonts w:ascii="Times New Roman" w:hAnsi="Times New Roman" w:cs="Times New Roman"/>
          <w:szCs w:val="24"/>
          <w:lang w:val="ru-RU"/>
        </w:rPr>
        <w:t>составления ответа.</w:t>
      </w:r>
    </w:p>
    <w:p w14:paraId="4DE78B77" w14:textId="77777777" w:rsidR="006A05D7" w:rsidRPr="00D07DD0" w:rsidRDefault="006A05D7" w:rsidP="006A05D7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  <w:r w:rsidRPr="00691F6C">
        <w:rPr>
          <w:rFonts w:ascii="Times New Roman" w:hAnsi="Times New Roman" w:cs="Times New Roman"/>
          <w:szCs w:val="24"/>
          <w:lang w:val="ru-RU"/>
        </w:rPr>
        <w:t xml:space="preserve">Ответ на наш запрос просим направлять </w:t>
      </w:r>
      <w:r>
        <w:rPr>
          <w:rFonts w:ascii="Times New Roman" w:hAnsi="Times New Roman" w:cs="Times New Roman"/>
          <w:szCs w:val="24"/>
          <w:lang w:val="ru-RU"/>
        </w:rPr>
        <w:t>по</w:t>
      </w:r>
      <w:r w:rsidRPr="00691F6C">
        <w:rPr>
          <w:rFonts w:ascii="Times New Roman" w:hAnsi="Times New Roman" w:cs="Times New Roman"/>
          <w:szCs w:val="24"/>
          <w:lang w:val="ru-RU"/>
        </w:rPr>
        <w:t xml:space="preserve"> адрес</w:t>
      </w:r>
      <w:r>
        <w:rPr>
          <w:rFonts w:ascii="Times New Roman" w:hAnsi="Times New Roman" w:cs="Times New Roman"/>
          <w:szCs w:val="24"/>
          <w:lang w:val="ru-RU"/>
        </w:rPr>
        <w:t>у</w:t>
      </w:r>
      <w:r w:rsidRPr="00691F6C">
        <w:rPr>
          <w:rFonts w:ascii="Times New Roman" w:hAnsi="Times New Roman" w:cs="Times New Roman"/>
          <w:szCs w:val="24"/>
          <w:lang w:val="ru-RU"/>
        </w:rPr>
        <w:t>:</w:t>
      </w:r>
      <w:r w:rsidRPr="005A5FFD">
        <w:rPr>
          <w:rFonts w:ascii="Times New Roman" w:hAnsi="Times New Roman" w:cs="Times New Roman"/>
          <w:szCs w:val="24"/>
          <w:lang w:val="ru-RU"/>
        </w:rPr>
        <w:t xml:space="preserve"> [</w:t>
      </w:r>
      <w:r w:rsidRPr="00BF3D93">
        <w:rPr>
          <w:rFonts w:ascii="Times New Roman" w:hAnsi="Times New Roman" w:cs="Times New Roman"/>
          <w:i/>
          <w:szCs w:val="24"/>
          <w:lang w:val="ru-RU"/>
        </w:rPr>
        <w:t>укажите адрес аудиторской организации</w:t>
      </w:r>
      <w:r w:rsidRPr="005A5FFD">
        <w:rPr>
          <w:rFonts w:ascii="Times New Roman" w:hAnsi="Times New Roman" w:cs="Times New Roman"/>
          <w:szCs w:val="24"/>
          <w:lang w:val="ru-RU"/>
        </w:rPr>
        <w:t>]</w:t>
      </w:r>
      <w:r>
        <w:rPr>
          <w:rFonts w:ascii="Times New Roman" w:hAnsi="Times New Roman" w:cs="Times New Roman"/>
          <w:szCs w:val="24"/>
          <w:lang w:val="ru-RU"/>
        </w:rPr>
        <w:t>.</w:t>
      </w:r>
    </w:p>
    <w:p w14:paraId="46DE22FB" w14:textId="77777777" w:rsidR="006A05D7" w:rsidRDefault="006A05D7" w:rsidP="006A05D7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  <w:r w:rsidRPr="00691F6C">
        <w:rPr>
          <w:rFonts w:ascii="Times New Roman" w:hAnsi="Times New Roman" w:cs="Times New Roman"/>
          <w:szCs w:val="24"/>
          <w:lang w:val="ru-RU"/>
        </w:rPr>
        <w:t xml:space="preserve">C уважением, </w:t>
      </w:r>
    </w:p>
    <w:p w14:paraId="2664B462" w14:textId="5E9D1F3D" w:rsidR="006A05D7" w:rsidRDefault="006A05D7" w:rsidP="00D93662">
      <w:pPr>
        <w:spacing w:line="240" w:lineRule="auto"/>
        <w:rPr>
          <w:rFonts w:ascii="Times New Roman" w:hAnsi="Times New Roman" w:cs="Times New Roman"/>
          <w:b/>
          <w:bCs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ФИО, дата</w:t>
      </w:r>
    </w:p>
    <w:sectPr w:rsidR="006A05D7" w:rsidSect="00691F6C">
      <w:headerReference w:type="even" r:id="rId8"/>
      <w:headerReference w:type="first" r:id="rId9"/>
      <w:pgSz w:w="11906" w:h="16838" w:code="9"/>
      <w:pgMar w:top="521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3AC26" w14:textId="77777777" w:rsidR="00A11512" w:rsidRDefault="00A11512" w:rsidP="006418DC">
      <w:r>
        <w:separator/>
      </w:r>
    </w:p>
    <w:p w14:paraId="476FEF24" w14:textId="77777777" w:rsidR="00A11512" w:rsidRDefault="00A11512" w:rsidP="006418DC"/>
    <w:p w14:paraId="2C3620E8" w14:textId="77777777" w:rsidR="00A11512" w:rsidRDefault="00A11512"/>
  </w:endnote>
  <w:endnote w:type="continuationSeparator" w:id="0">
    <w:p w14:paraId="13DAD785" w14:textId="77777777" w:rsidR="00A11512" w:rsidRDefault="00A11512" w:rsidP="006418DC">
      <w:r>
        <w:continuationSeparator/>
      </w:r>
    </w:p>
    <w:p w14:paraId="4D8AD5BE" w14:textId="77777777" w:rsidR="00A11512" w:rsidRDefault="00A11512" w:rsidP="006418DC"/>
    <w:p w14:paraId="6236BE5A" w14:textId="77777777" w:rsidR="00A11512" w:rsidRDefault="00A115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46645" w14:textId="77777777" w:rsidR="00A11512" w:rsidRDefault="00A11512" w:rsidP="006418DC">
      <w:r>
        <w:separator/>
      </w:r>
    </w:p>
    <w:p w14:paraId="0CC46C2A" w14:textId="77777777" w:rsidR="00A11512" w:rsidRDefault="00A11512" w:rsidP="006418DC"/>
    <w:p w14:paraId="66764DEA" w14:textId="77777777" w:rsidR="00A11512" w:rsidRDefault="00A11512"/>
  </w:footnote>
  <w:footnote w:type="continuationSeparator" w:id="0">
    <w:p w14:paraId="56B35A7E" w14:textId="77777777" w:rsidR="00A11512" w:rsidRDefault="00A11512" w:rsidP="006418DC">
      <w:r>
        <w:continuationSeparator/>
      </w:r>
    </w:p>
    <w:p w14:paraId="39A3752E" w14:textId="77777777" w:rsidR="00A11512" w:rsidRDefault="00A11512" w:rsidP="006418DC"/>
    <w:p w14:paraId="4ED344A5" w14:textId="77777777" w:rsidR="00A11512" w:rsidRDefault="00A115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0925D" w14:textId="77777777" w:rsidR="00F0513C" w:rsidRDefault="0089403F" w:rsidP="001F4F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051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0BBD39" w14:textId="77777777" w:rsidR="00F0513C" w:rsidRDefault="00F0513C" w:rsidP="00F0513C">
    <w:pPr>
      <w:pStyle w:val="Header"/>
      <w:ind w:right="360"/>
    </w:pPr>
  </w:p>
  <w:p w14:paraId="3466F977" w14:textId="77777777" w:rsidR="001F4FBC" w:rsidRDefault="001F4FBC" w:rsidP="006418DC"/>
  <w:p w14:paraId="6D7D2830" w14:textId="77777777" w:rsidR="00C7054B" w:rsidRDefault="00C705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98E72" w14:textId="77777777" w:rsidR="00691F6C" w:rsidRPr="00691F6C" w:rsidRDefault="00691F6C" w:rsidP="00691F6C">
    <w:pPr>
      <w:pBdr>
        <w:bottom w:val="single" w:sz="4" w:space="1" w:color="auto"/>
      </w:pBdr>
      <w:tabs>
        <w:tab w:val="center" w:pos="4153"/>
        <w:tab w:val="right" w:pos="8306"/>
      </w:tabs>
      <w:rPr>
        <w:rFonts w:ascii="Arial" w:hAnsi="Arial"/>
        <w:sz w:val="20"/>
        <w:lang w:val="ru-RU" w:eastAsia="en-GB"/>
      </w:rPr>
    </w:pPr>
    <w:r w:rsidRPr="00691F6C">
      <w:rPr>
        <w:rFonts w:ascii="Verdana" w:hAnsi="Verdana"/>
        <w:i/>
        <w:sz w:val="20"/>
        <w:lang w:val="ru-RU" w:eastAsia="en-GB"/>
      </w:rPr>
      <w:t>Разработано и рекомендовано для членов ААС</w:t>
    </w:r>
  </w:p>
  <w:p w14:paraId="367AAB9E" w14:textId="77777777" w:rsidR="00A11989" w:rsidRPr="00E05086" w:rsidRDefault="00A11989" w:rsidP="009977F6">
    <w:pPr>
      <w:pStyle w:val="Header"/>
      <w:rPr>
        <w:sz w:val="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74B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7C67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CA99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1C1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964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BE7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D4C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0CCD4187"/>
    <w:multiLevelType w:val="multilevel"/>
    <w:tmpl w:val="787CA018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17B5731"/>
    <w:multiLevelType w:val="hybridMultilevel"/>
    <w:tmpl w:val="639CE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AB068F"/>
    <w:multiLevelType w:val="multilevel"/>
    <w:tmpl w:val="AF3883F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AF5E4B"/>
    <w:multiLevelType w:val="multilevel"/>
    <w:tmpl w:val="2186564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B7353C7"/>
    <w:multiLevelType w:val="hybridMultilevel"/>
    <w:tmpl w:val="55AE7D3A"/>
    <w:lvl w:ilvl="0" w:tplc="BFBC1156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042CF"/>
    <w:multiLevelType w:val="hybridMultilevel"/>
    <w:tmpl w:val="8528CB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B33677"/>
    <w:multiLevelType w:val="multilevel"/>
    <w:tmpl w:val="4C98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517B8E"/>
    <w:multiLevelType w:val="hybridMultilevel"/>
    <w:tmpl w:val="9F62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387A6AE0"/>
    <w:multiLevelType w:val="multilevel"/>
    <w:tmpl w:val="917A578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DB453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FC10BFD"/>
    <w:multiLevelType w:val="hybridMultilevel"/>
    <w:tmpl w:val="179E8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4575A"/>
    <w:multiLevelType w:val="multilevel"/>
    <w:tmpl w:val="C45A3F0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9B2297"/>
    <w:multiLevelType w:val="hybridMultilevel"/>
    <w:tmpl w:val="6976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472A8"/>
    <w:multiLevelType w:val="multilevel"/>
    <w:tmpl w:val="BB02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505799"/>
    <w:multiLevelType w:val="multilevel"/>
    <w:tmpl w:val="9E209BCC"/>
    <w:styleLink w:val="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640B83"/>
    <w:multiLevelType w:val="hybridMultilevel"/>
    <w:tmpl w:val="895872E0"/>
    <w:lvl w:ilvl="0" w:tplc="04190001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4" w15:restartNumberingAfterBreak="0">
    <w:nsid w:val="66AA4DCB"/>
    <w:multiLevelType w:val="multilevel"/>
    <w:tmpl w:val="F330FDDC"/>
    <w:styleLink w:val="a1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F736F1"/>
    <w:multiLevelType w:val="hybridMultilevel"/>
    <w:tmpl w:val="D3A4B87A"/>
    <w:lvl w:ilvl="0" w:tplc="C2BC2B5C">
      <w:start w:val="1"/>
      <w:numFmt w:val="bullet"/>
      <w:pStyle w:val="a2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B47FFA"/>
    <w:multiLevelType w:val="multilevel"/>
    <w:tmpl w:val="DFF453F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94E96"/>
    <w:multiLevelType w:val="multilevel"/>
    <w:tmpl w:val="E582610A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7"/>
  </w:num>
  <w:num w:numId="5">
    <w:abstractNumId w:val="27"/>
  </w:num>
  <w:num w:numId="6">
    <w:abstractNumId w:val="22"/>
  </w:num>
  <w:num w:numId="7">
    <w:abstractNumId w:val="24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25"/>
  </w:num>
  <w:num w:numId="17">
    <w:abstractNumId w:val="25"/>
  </w:num>
  <w:num w:numId="18">
    <w:abstractNumId w:val="17"/>
  </w:num>
  <w:num w:numId="19">
    <w:abstractNumId w:val="11"/>
  </w:num>
  <w:num w:numId="20">
    <w:abstractNumId w:val="23"/>
  </w:num>
  <w:num w:numId="21">
    <w:abstractNumId w:val="8"/>
  </w:num>
  <w:num w:numId="22">
    <w:abstractNumId w:val="18"/>
  </w:num>
  <w:num w:numId="23">
    <w:abstractNumId w:val="7"/>
  </w:num>
  <w:num w:numId="24">
    <w:abstractNumId w:val="20"/>
  </w:num>
  <w:num w:numId="25">
    <w:abstractNumId w:val="19"/>
  </w:num>
  <w:num w:numId="26">
    <w:abstractNumId w:val="14"/>
  </w:num>
  <w:num w:numId="27">
    <w:abstractNumId w:val="12"/>
  </w:num>
  <w:num w:numId="28">
    <w:abstractNumId w:val="26"/>
  </w:num>
  <w:num w:numId="29">
    <w:abstractNumId w:val="21"/>
  </w:num>
  <w:num w:numId="30">
    <w:abstractNumId w:val="13"/>
  </w:num>
  <w:num w:numId="3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9B"/>
    <w:rsid w:val="00024BF6"/>
    <w:rsid w:val="00024F1F"/>
    <w:rsid w:val="00025207"/>
    <w:rsid w:val="00033F3F"/>
    <w:rsid w:val="00095775"/>
    <w:rsid w:val="000A70EE"/>
    <w:rsid w:val="000C0F54"/>
    <w:rsid w:val="000D6774"/>
    <w:rsid w:val="0010270E"/>
    <w:rsid w:val="00113DEF"/>
    <w:rsid w:val="001246FB"/>
    <w:rsid w:val="00154291"/>
    <w:rsid w:val="00163D3B"/>
    <w:rsid w:val="001755FF"/>
    <w:rsid w:val="0018601F"/>
    <w:rsid w:val="00194928"/>
    <w:rsid w:val="001B4B8F"/>
    <w:rsid w:val="001C56EA"/>
    <w:rsid w:val="001C64A7"/>
    <w:rsid w:val="001E31AA"/>
    <w:rsid w:val="001E351B"/>
    <w:rsid w:val="001E6962"/>
    <w:rsid w:val="001F4FBC"/>
    <w:rsid w:val="00201031"/>
    <w:rsid w:val="00207041"/>
    <w:rsid w:val="002123A1"/>
    <w:rsid w:val="00222B09"/>
    <w:rsid w:val="00227D42"/>
    <w:rsid w:val="0023782D"/>
    <w:rsid w:val="00270F1E"/>
    <w:rsid w:val="00293BFA"/>
    <w:rsid w:val="00294337"/>
    <w:rsid w:val="002A2A37"/>
    <w:rsid w:val="002B3786"/>
    <w:rsid w:val="002C46D9"/>
    <w:rsid w:val="002C5A80"/>
    <w:rsid w:val="002C6202"/>
    <w:rsid w:val="0030369D"/>
    <w:rsid w:val="00315E6B"/>
    <w:rsid w:val="0031691B"/>
    <w:rsid w:val="00324CE0"/>
    <w:rsid w:val="00343027"/>
    <w:rsid w:val="00344659"/>
    <w:rsid w:val="003453B2"/>
    <w:rsid w:val="00352F18"/>
    <w:rsid w:val="00364375"/>
    <w:rsid w:val="00365B5A"/>
    <w:rsid w:val="00380354"/>
    <w:rsid w:val="0038768D"/>
    <w:rsid w:val="003967B7"/>
    <w:rsid w:val="003A4329"/>
    <w:rsid w:val="003A5454"/>
    <w:rsid w:val="003B0127"/>
    <w:rsid w:val="003B6EAB"/>
    <w:rsid w:val="003F2363"/>
    <w:rsid w:val="004257E2"/>
    <w:rsid w:val="00437AFF"/>
    <w:rsid w:val="00455129"/>
    <w:rsid w:val="004676FE"/>
    <w:rsid w:val="00467E7E"/>
    <w:rsid w:val="004850E7"/>
    <w:rsid w:val="00496EE2"/>
    <w:rsid w:val="004A5D93"/>
    <w:rsid w:val="004A6E3A"/>
    <w:rsid w:val="004B456E"/>
    <w:rsid w:val="004C311F"/>
    <w:rsid w:val="005025BC"/>
    <w:rsid w:val="00521C2B"/>
    <w:rsid w:val="00522EB2"/>
    <w:rsid w:val="0052619E"/>
    <w:rsid w:val="00556983"/>
    <w:rsid w:val="00577B71"/>
    <w:rsid w:val="00584D87"/>
    <w:rsid w:val="005A5FFD"/>
    <w:rsid w:val="005D0D37"/>
    <w:rsid w:val="005D5D54"/>
    <w:rsid w:val="005D7C2A"/>
    <w:rsid w:val="005E3071"/>
    <w:rsid w:val="005F2075"/>
    <w:rsid w:val="0061610E"/>
    <w:rsid w:val="006339BB"/>
    <w:rsid w:val="006418DC"/>
    <w:rsid w:val="00691F6C"/>
    <w:rsid w:val="00693963"/>
    <w:rsid w:val="00693A5D"/>
    <w:rsid w:val="006A05D7"/>
    <w:rsid w:val="006A2AE1"/>
    <w:rsid w:val="006A6933"/>
    <w:rsid w:val="006D493B"/>
    <w:rsid w:val="006E6941"/>
    <w:rsid w:val="006F3658"/>
    <w:rsid w:val="00726DD5"/>
    <w:rsid w:val="0075724D"/>
    <w:rsid w:val="00764ECE"/>
    <w:rsid w:val="00773701"/>
    <w:rsid w:val="00775D45"/>
    <w:rsid w:val="00784BC8"/>
    <w:rsid w:val="007B2D1F"/>
    <w:rsid w:val="007B429D"/>
    <w:rsid w:val="007D4475"/>
    <w:rsid w:val="007D6DCB"/>
    <w:rsid w:val="00802ED9"/>
    <w:rsid w:val="00815A08"/>
    <w:rsid w:val="008676EF"/>
    <w:rsid w:val="0089403F"/>
    <w:rsid w:val="00897F42"/>
    <w:rsid w:val="008B2A15"/>
    <w:rsid w:val="008C288E"/>
    <w:rsid w:val="009216BD"/>
    <w:rsid w:val="009235F9"/>
    <w:rsid w:val="00926C32"/>
    <w:rsid w:val="00943338"/>
    <w:rsid w:val="00952D0F"/>
    <w:rsid w:val="00981704"/>
    <w:rsid w:val="009935AE"/>
    <w:rsid w:val="009977F6"/>
    <w:rsid w:val="009A7386"/>
    <w:rsid w:val="009B5FA2"/>
    <w:rsid w:val="009C62B5"/>
    <w:rsid w:val="009D5C37"/>
    <w:rsid w:val="00A11512"/>
    <w:rsid w:val="00A11989"/>
    <w:rsid w:val="00A13FDD"/>
    <w:rsid w:val="00A3128B"/>
    <w:rsid w:val="00A459B6"/>
    <w:rsid w:val="00A54A17"/>
    <w:rsid w:val="00A76AD6"/>
    <w:rsid w:val="00A90767"/>
    <w:rsid w:val="00AD2828"/>
    <w:rsid w:val="00AD41D5"/>
    <w:rsid w:val="00AE154E"/>
    <w:rsid w:val="00B01771"/>
    <w:rsid w:val="00B1129F"/>
    <w:rsid w:val="00B17870"/>
    <w:rsid w:val="00B377CF"/>
    <w:rsid w:val="00B44FA0"/>
    <w:rsid w:val="00B72352"/>
    <w:rsid w:val="00B72F82"/>
    <w:rsid w:val="00B868FA"/>
    <w:rsid w:val="00BC3874"/>
    <w:rsid w:val="00BE1ADD"/>
    <w:rsid w:val="00BE7987"/>
    <w:rsid w:val="00BF1F60"/>
    <w:rsid w:val="00BF3D93"/>
    <w:rsid w:val="00BF5958"/>
    <w:rsid w:val="00C074E5"/>
    <w:rsid w:val="00C11008"/>
    <w:rsid w:val="00C14874"/>
    <w:rsid w:val="00C16C69"/>
    <w:rsid w:val="00C20C94"/>
    <w:rsid w:val="00C220F5"/>
    <w:rsid w:val="00C34ADC"/>
    <w:rsid w:val="00C35391"/>
    <w:rsid w:val="00C40565"/>
    <w:rsid w:val="00C569CC"/>
    <w:rsid w:val="00C7054B"/>
    <w:rsid w:val="00D07DD0"/>
    <w:rsid w:val="00D134F0"/>
    <w:rsid w:val="00D164C8"/>
    <w:rsid w:val="00D234A6"/>
    <w:rsid w:val="00D47A96"/>
    <w:rsid w:val="00D50E0A"/>
    <w:rsid w:val="00D66E20"/>
    <w:rsid w:val="00D93662"/>
    <w:rsid w:val="00DA5D57"/>
    <w:rsid w:val="00DA6BC1"/>
    <w:rsid w:val="00DB2C91"/>
    <w:rsid w:val="00DD5ECD"/>
    <w:rsid w:val="00DE73FF"/>
    <w:rsid w:val="00DF3A9B"/>
    <w:rsid w:val="00E05086"/>
    <w:rsid w:val="00E1098C"/>
    <w:rsid w:val="00E12E56"/>
    <w:rsid w:val="00E14110"/>
    <w:rsid w:val="00E26A61"/>
    <w:rsid w:val="00E40FD0"/>
    <w:rsid w:val="00E60DD7"/>
    <w:rsid w:val="00E7075B"/>
    <w:rsid w:val="00EB0A99"/>
    <w:rsid w:val="00EC3D55"/>
    <w:rsid w:val="00EE1ABD"/>
    <w:rsid w:val="00EF4CA9"/>
    <w:rsid w:val="00EF5775"/>
    <w:rsid w:val="00F001AB"/>
    <w:rsid w:val="00F0057D"/>
    <w:rsid w:val="00F0513C"/>
    <w:rsid w:val="00F17825"/>
    <w:rsid w:val="00F2402F"/>
    <w:rsid w:val="00F341EB"/>
    <w:rsid w:val="00F57216"/>
    <w:rsid w:val="00F630B5"/>
    <w:rsid w:val="00F832D5"/>
    <w:rsid w:val="00F97CE2"/>
    <w:rsid w:val="00FB0B8F"/>
    <w:rsid w:val="00FC451E"/>
    <w:rsid w:val="00FD21AB"/>
    <w:rsid w:val="00FE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34CE5"/>
  <w15:docId w15:val="{3C5FED5F-A247-4C5B-B941-DC123E29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nhideWhenUsed/>
    <w:qFormat/>
    <w:rsid w:val="00294337"/>
    <w:pPr>
      <w:spacing w:after="100" w:line="260" w:lineRule="atLeast"/>
      <w:jc w:val="both"/>
    </w:pPr>
    <w:rPr>
      <w:rFonts w:ascii="Garamond" w:hAnsi="Garamond" w:cs="Arial"/>
      <w:sz w:val="24"/>
      <w:lang w:val="en-GB" w:eastAsia="en-US"/>
    </w:rPr>
  </w:style>
  <w:style w:type="paragraph" w:styleId="Heading1">
    <w:name w:val="heading 1"/>
    <w:basedOn w:val="Normal"/>
    <w:next w:val="BodyText"/>
    <w:semiHidden/>
    <w:unhideWhenUsed/>
    <w:qFormat/>
    <w:rsid w:val="001C64A7"/>
    <w:pPr>
      <w:keepNext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Heading2">
    <w:name w:val="heading 2"/>
    <w:basedOn w:val="Heading1"/>
    <w:next w:val="BodyText"/>
    <w:unhideWhenUsed/>
    <w:qFormat/>
    <w:rsid w:val="002C6202"/>
    <w:pPr>
      <w:outlineLvl w:val="1"/>
    </w:pPr>
    <w:rPr>
      <w:bCs w:val="0"/>
      <w:color w:val="auto"/>
      <w:sz w:val="20"/>
      <w:szCs w:val="24"/>
    </w:rPr>
  </w:style>
  <w:style w:type="paragraph" w:styleId="Heading3">
    <w:name w:val="heading 3"/>
    <w:basedOn w:val="Heading2"/>
    <w:next w:val="BodyText"/>
    <w:semiHidden/>
    <w:unhideWhenUsed/>
    <w:qFormat/>
    <w:rsid w:val="001C64A7"/>
    <w:pPr>
      <w:outlineLvl w:val="2"/>
    </w:pPr>
    <w:rPr>
      <w:rFonts w:ascii="Arial" w:hAnsi="Arial"/>
      <w:bCs/>
      <w:szCs w:val="22"/>
    </w:rPr>
  </w:style>
  <w:style w:type="paragraph" w:styleId="Heading4">
    <w:name w:val="heading 4"/>
    <w:basedOn w:val="Heading3"/>
    <w:next w:val="BodyText"/>
    <w:semiHidden/>
    <w:unhideWhenUsed/>
    <w:qFormat/>
    <w:rsid w:val="001C64A7"/>
    <w:pPr>
      <w:outlineLvl w:val="3"/>
    </w:pPr>
    <w:rPr>
      <w:bCs w:val="0"/>
      <w:i/>
    </w:rPr>
  </w:style>
  <w:style w:type="paragraph" w:styleId="Heading5">
    <w:name w:val="heading 5"/>
    <w:basedOn w:val="Normal"/>
    <w:next w:val="Normal"/>
    <w:semiHidden/>
    <w:unhideWhenUsed/>
    <w:rsid w:val="001C64A7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unhideWhenUsed/>
    <w:rsid w:val="001C64A7"/>
    <w:pPr>
      <w:numPr>
        <w:ilvl w:val="5"/>
        <w:numId w:val="3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semiHidden/>
    <w:unhideWhenUsed/>
    <w:rsid w:val="001C64A7"/>
    <w:pPr>
      <w:numPr>
        <w:ilvl w:val="6"/>
        <w:numId w:val="3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semiHidden/>
    <w:unhideWhenUsed/>
    <w:rsid w:val="001C64A7"/>
    <w:pPr>
      <w:numPr>
        <w:ilvl w:val="7"/>
        <w:numId w:val="3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semiHidden/>
    <w:unhideWhenUsed/>
    <w:rsid w:val="001C64A7"/>
    <w:pPr>
      <w:numPr>
        <w:ilvl w:val="8"/>
        <w:numId w:val="3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qFormat/>
    <w:rsid w:val="00F341EB"/>
    <w:pPr>
      <w:spacing w:after="220" w:line="260" w:lineRule="exact"/>
    </w:pPr>
  </w:style>
  <w:style w:type="paragraph" w:styleId="Subtitle">
    <w:name w:val="Subtitle"/>
    <w:semiHidden/>
    <w:unhideWhenUsed/>
    <w:qFormat/>
    <w:rsid w:val="001C64A7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val="en-GB" w:eastAsia="en-US"/>
    </w:rPr>
  </w:style>
  <w:style w:type="paragraph" w:styleId="Header">
    <w:name w:val="header"/>
    <w:link w:val="HeaderChar"/>
    <w:rsid w:val="006F3658"/>
    <w:pPr>
      <w:tabs>
        <w:tab w:val="right" w:pos="8562"/>
      </w:tabs>
      <w:jc w:val="right"/>
    </w:pPr>
    <w:rPr>
      <w:rFonts w:ascii="Arial" w:hAnsi="Arial" w:cs="Arial"/>
      <w:b/>
      <w:color w:val="747678"/>
      <w:sz w:val="16"/>
      <w:lang w:val="en-GB" w:eastAsia="en-US"/>
    </w:rPr>
  </w:style>
  <w:style w:type="paragraph" w:customStyle="1" w:styleId="a3">
    <w:name w:val="Дисклеймер"/>
    <w:link w:val="a4"/>
    <w:rsid w:val="00294337"/>
    <w:pPr>
      <w:spacing w:line="120" w:lineRule="atLeast"/>
    </w:pPr>
    <w:rPr>
      <w:rFonts w:ascii="Arial" w:hAnsi="Arial" w:cs="Arial"/>
      <w:sz w:val="10"/>
      <w:lang w:eastAsia="en-US"/>
    </w:rPr>
  </w:style>
  <w:style w:type="paragraph" w:styleId="ListBullet">
    <w:name w:val="List Bullet"/>
    <w:basedOn w:val="Normal"/>
    <w:link w:val="ListBulletChar"/>
    <w:qFormat/>
    <w:rsid w:val="00F57216"/>
    <w:pPr>
      <w:numPr>
        <w:numId w:val="4"/>
      </w:numPr>
      <w:jc w:val="left"/>
    </w:pPr>
  </w:style>
  <w:style w:type="paragraph" w:styleId="ListBullet2">
    <w:name w:val="List Bullet 2"/>
    <w:basedOn w:val="Normal"/>
    <w:qFormat/>
    <w:rsid w:val="00F57216"/>
    <w:pPr>
      <w:numPr>
        <w:ilvl w:val="1"/>
        <w:numId w:val="4"/>
      </w:numPr>
      <w:tabs>
        <w:tab w:val="clear" w:pos="454"/>
      </w:tabs>
      <w:ind w:left="567"/>
      <w:jc w:val="left"/>
    </w:pPr>
    <w:rPr>
      <w:lang w:val="ru-RU" w:eastAsia="ru-RU"/>
    </w:rPr>
  </w:style>
  <w:style w:type="paragraph" w:styleId="Title">
    <w:name w:val="Title"/>
    <w:basedOn w:val="Normal"/>
    <w:next w:val="BodyText"/>
    <w:semiHidden/>
    <w:unhideWhenUsed/>
    <w:qFormat/>
    <w:rsid w:val="001C64A7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styleId="Footer">
    <w:name w:val="footer"/>
    <w:unhideWhenUsed/>
    <w:rsid w:val="001C64A7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val="en-GB" w:eastAsia="en-US"/>
    </w:rPr>
  </w:style>
  <w:style w:type="paragraph" w:styleId="ListNumber">
    <w:name w:val="List Number"/>
    <w:basedOn w:val="Normal"/>
    <w:rsid w:val="004C311F"/>
    <w:pPr>
      <w:numPr>
        <w:numId w:val="5"/>
      </w:numPr>
      <w:tabs>
        <w:tab w:val="clear" w:pos="357"/>
        <w:tab w:val="num" w:pos="360"/>
      </w:tabs>
      <w:ind w:left="227" w:hanging="227"/>
      <w:jc w:val="left"/>
    </w:pPr>
    <w:rPr>
      <w:lang w:val="ru-RU" w:eastAsia="ru-RU"/>
    </w:rPr>
  </w:style>
  <w:style w:type="numbering" w:customStyle="1" w:styleId="a0">
    <w:name w:val="Многоуровневый список"/>
    <w:basedOn w:val="NoList"/>
    <w:uiPriority w:val="99"/>
    <w:rsid w:val="00BE1ADD"/>
    <w:pPr>
      <w:numPr>
        <w:numId w:val="6"/>
      </w:numPr>
    </w:pPr>
  </w:style>
  <w:style w:type="numbering" w:customStyle="1" w:styleId="a1">
    <w:name w:val="Многоуровневый стиль"/>
    <w:basedOn w:val="NoList"/>
    <w:rsid w:val="00BE1ADD"/>
    <w:pPr>
      <w:numPr>
        <w:numId w:val="7"/>
      </w:numPr>
    </w:pPr>
  </w:style>
  <w:style w:type="paragraph" w:styleId="TOC1">
    <w:name w:val="toc 1"/>
    <w:next w:val="Normal"/>
    <w:semiHidden/>
    <w:unhideWhenUsed/>
    <w:rsid w:val="001C64A7"/>
    <w:pPr>
      <w:tabs>
        <w:tab w:val="right" w:pos="8505"/>
      </w:tabs>
      <w:spacing w:before="165" w:after="100"/>
    </w:pPr>
    <w:rPr>
      <w:rFonts w:ascii="Arial" w:hAnsi="Arial" w:cs="Arial"/>
      <w:sz w:val="19"/>
      <w:lang w:val="en-GB" w:eastAsia="en-US"/>
    </w:rPr>
  </w:style>
  <w:style w:type="paragraph" w:styleId="TOC2">
    <w:name w:val="toc 2"/>
    <w:next w:val="Normal"/>
    <w:semiHidden/>
    <w:unhideWhenUsed/>
    <w:rsid w:val="001C64A7"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  <w:lang w:val="en-GB" w:eastAsia="en-US"/>
    </w:rPr>
  </w:style>
  <w:style w:type="paragraph" w:styleId="TOC3">
    <w:name w:val="toc 3"/>
    <w:basedOn w:val="TOC2"/>
    <w:next w:val="Normal"/>
    <w:semiHidden/>
    <w:unhideWhenUsed/>
    <w:rsid w:val="001C64A7"/>
    <w:pPr>
      <w:ind w:left="403"/>
    </w:pPr>
  </w:style>
  <w:style w:type="table" w:styleId="TableGrid">
    <w:name w:val="Table Grid"/>
    <w:basedOn w:val="TableNormal"/>
    <w:rsid w:val="001C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alloonText">
    <w:name w:val="Balloon Text"/>
    <w:basedOn w:val="Normal"/>
    <w:semiHidden/>
    <w:unhideWhenUsed/>
    <w:rsid w:val="001C64A7"/>
    <w:rPr>
      <w:rFonts w:ascii="Tahoma" w:hAnsi="Tahoma" w:cs="Tahoma"/>
      <w:sz w:val="16"/>
      <w:szCs w:val="16"/>
    </w:rPr>
  </w:style>
  <w:style w:type="paragraph" w:styleId="MacroText">
    <w:name w:val="macro"/>
    <w:semiHidden/>
    <w:unhideWhenUsed/>
    <w:rsid w:val="001C64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US"/>
    </w:rPr>
  </w:style>
  <w:style w:type="paragraph" w:styleId="Quote">
    <w:name w:val="Quote"/>
    <w:basedOn w:val="BodyText"/>
    <w:semiHidden/>
    <w:unhideWhenUsed/>
    <w:qFormat/>
    <w:rsid w:val="001C64A7"/>
    <w:pPr>
      <w:spacing w:line="340" w:lineRule="atLeast"/>
    </w:pPr>
    <w:rPr>
      <w:sz w:val="28"/>
    </w:rPr>
  </w:style>
  <w:style w:type="character" w:styleId="EndnoteReference">
    <w:name w:val="endnote reference"/>
    <w:semiHidden/>
    <w:unhideWhenUsed/>
    <w:rsid w:val="001C64A7"/>
    <w:rPr>
      <w:vertAlign w:val="superscript"/>
    </w:rPr>
  </w:style>
  <w:style w:type="character" w:styleId="CommentReference">
    <w:name w:val="annotation reference"/>
    <w:semiHidden/>
    <w:unhideWhenUsed/>
    <w:rsid w:val="001C64A7"/>
    <w:rPr>
      <w:sz w:val="16"/>
      <w:szCs w:val="16"/>
    </w:rPr>
  </w:style>
  <w:style w:type="character" w:styleId="FootnoteReference">
    <w:name w:val="footnote reference"/>
    <w:semiHidden/>
    <w:unhideWhenUsed/>
    <w:rsid w:val="001C64A7"/>
    <w:rPr>
      <w:vertAlign w:val="superscript"/>
    </w:rPr>
  </w:style>
  <w:style w:type="paragraph" w:styleId="Caption">
    <w:name w:val="caption"/>
    <w:basedOn w:val="Normal"/>
    <w:next w:val="Normal"/>
    <w:semiHidden/>
    <w:unhideWhenUsed/>
    <w:qFormat/>
    <w:rsid w:val="001C64A7"/>
    <w:rPr>
      <w:b/>
      <w:bCs/>
      <w:sz w:val="20"/>
    </w:rPr>
  </w:style>
  <w:style w:type="paragraph" w:styleId="TOC4">
    <w:name w:val="toc 4"/>
    <w:basedOn w:val="Normal"/>
    <w:next w:val="Normal"/>
    <w:autoRedefine/>
    <w:semiHidden/>
    <w:unhideWhenUsed/>
    <w:rsid w:val="001C64A7"/>
    <w:pPr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1C64A7"/>
    <w:pPr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1C64A7"/>
    <w:pPr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1C64A7"/>
    <w:pPr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1C64A7"/>
    <w:pPr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1C64A7"/>
    <w:pPr>
      <w:ind w:left="1760"/>
    </w:pPr>
  </w:style>
  <w:style w:type="paragraph" w:styleId="TableofFigures">
    <w:name w:val="table of figures"/>
    <w:basedOn w:val="Normal"/>
    <w:next w:val="Normal"/>
    <w:semiHidden/>
    <w:unhideWhenUsed/>
    <w:rsid w:val="001C64A7"/>
  </w:style>
  <w:style w:type="paragraph" w:styleId="DocumentMap">
    <w:name w:val="Document Map"/>
    <w:basedOn w:val="Normal"/>
    <w:semiHidden/>
    <w:unhideWhenUsed/>
    <w:rsid w:val="001C64A7"/>
    <w:pPr>
      <w:shd w:val="clear" w:color="auto" w:fill="000080"/>
    </w:pPr>
    <w:rPr>
      <w:rFonts w:ascii="Tahoma" w:hAnsi="Tahoma" w:cs="Tahoma"/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1C64A7"/>
    <w:pPr>
      <w:ind w:left="220" w:hanging="220"/>
    </w:pPr>
  </w:style>
  <w:style w:type="paragraph" w:styleId="EndnoteText">
    <w:name w:val="endnote text"/>
    <w:basedOn w:val="Normal"/>
    <w:semiHidden/>
    <w:unhideWhenUsed/>
    <w:rsid w:val="001C64A7"/>
    <w:rPr>
      <w:sz w:val="20"/>
    </w:rPr>
  </w:style>
  <w:style w:type="paragraph" w:styleId="CommentText">
    <w:name w:val="annotation text"/>
    <w:basedOn w:val="Normal"/>
    <w:semiHidden/>
    <w:unhideWhenUsed/>
    <w:rsid w:val="001C64A7"/>
    <w:rPr>
      <w:sz w:val="20"/>
    </w:rPr>
  </w:style>
  <w:style w:type="paragraph" w:styleId="FootnoteText">
    <w:name w:val="footnote text"/>
    <w:basedOn w:val="Normal"/>
    <w:semiHidden/>
    <w:unhideWhenUsed/>
    <w:rsid w:val="001C64A7"/>
    <w:rPr>
      <w:sz w:val="20"/>
    </w:rPr>
  </w:style>
  <w:style w:type="paragraph" w:styleId="CommentSubject">
    <w:name w:val="annotation subject"/>
    <w:basedOn w:val="CommentText"/>
    <w:next w:val="CommentText"/>
    <w:semiHidden/>
    <w:unhideWhenUsed/>
    <w:rsid w:val="001C64A7"/>
    <w:rPr>
      <w:b/>
      <w:bCs/>
    </w:rPr>
  </w:style>
  <w:style w:type="paragraph" w:styleId="Index1">
    <w:name w:val="index 1"/>
    <w:basedOn w:val="Normal"/>
    <w:next w:val="Normal"/>
    <w:autoRedefine/>
    <w:semiHidden/>
    <w:unhideWhenUsed/>
    <w:rsid w:val="001C64A7"/>
    <w:pPr>
      <w:ind w:left="220" w:hanging="220"/>
    </w:pPr>
  </w:style>
  <w:style w:type="paragraph" w:styleId="IndexHeading">
    <w:name w:val="index heading"/>
    <w:basedOn w:val="Normal"/>
    <w:next w:val="Index1"/>
    <w:semiHidden/>
    <w:unhideWhenUsed/>
    <w:rsid w:val="001C64A7"/>
    <w:rPr>
      <w:rFonts w:ascii="Arial" w:hAnsi="Arial"/>
      <w:b/>
      <w:bCs/>
    </w:rPr>
  </w:style>
  <w:style w:type="paragraph" w:styleId="Index2">
    <w:name w:val="index 2"/>
    <w:basedOn w:val="Normal"/>
    <w:next w:val="Normal"/>
    <w:autoRedefine/>
    <w:semiHidden/>
    <w:unhideWhenUsed/>
    <w:rsid w:val="001C64A7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1C64A7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1C64A7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1C64A7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1C64A7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1C64A7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1C64A7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1C64A7"/>
    <w:pPr>
      <w:ind w:left="1980" w:hanging="220"/>
    </w:pPr>
  </w:style>
  <w:style w:type="character" w:styleId="PageNumber">
    <w:name w:val="page number"/>
    <w:basedOn w:val="DefaultParagraphFont"/>
    <w:semiHidden/>
    <w:unhideWhenUsed/>
    <w:rsid w:val="00F0513C"/>
  </w:style>
  <w:style w:type="paragraph" w:customStyle="1" w:styleId="a5">
    <w:name w:val="Исходящие"/>
    <w:next w:val="Normal"/>
    <w:qFormat/>
    <w:rsid w:val="00A90767"/>
    <w:pPr>
      <w:spacing w:after="100" w:line="260" w:lineRule="atLeast"/>
      <w:ind w:right="3515"/>
      <w:jc w:val="both"/>
    </w:pPr>
    <w:rPr>
      <w:rFonts w:ascii="Garamond" w:hAnsi="Garamond" w:cs="Arial"/>
      <w:sz w:val="24"/>
      <w:lang w:eastAsia="en-US"/>
    </w:rPr>
  </w:style>
  <w:style w:type="character" w:customStyle="1" w:styleId="BodyTextChar">
    <w:name w:val="Body Text Char"/>
    <w:link w:val="BodyText"/>
    <w:semiHidden/>
    <w:rsid w:val="00693A5D"/>
    <w:rPr>
      <w:rFonts w:ascii="Garamond" w:hAnsi="Garamond" w:cs="Arial"/>
      <w:sz w:val="24"/>
      <w:lang w:val="en-GB" w:eastAsia="en-US"/>
    </w:rPr>
  </w:style>
  <w:style w:type="character" w:customStyle="1" w:styleId="ListBulletChar">
    <w:name w:val="List Bullet Char"/>
    <w:link w:val="ListBullet"/>
    <w:rsid w:val="00F57216"/>
    <w:rPr>
      <w:rFonts w:ascii="Garamond" w:hAnsi="Garamond" w:cs="Arial"/>
      <w:sz w:val="24"/>
      <w:lang w:val="en-GB" w:eastAsia="en-US"/>
    </w:rPr>
  </w:style>
  <w:style w:type="paragraph" w:customStyle="1" w:styleId="a6">
    <w:name w:val="Реквизит адресата"/>
    <w:basedOn w:val="Normal"/>
    <w:semiHidden/>
    <w:unhideWhenUsed/>
    <w:rsid w:val="00A90767"/>
    <w:pPr>
      <w:spacing w:line="220" w:lineRule="exact"/>
      <w:jc w:val="right"/>
    </w:pPr>
    <w:rPr>
      <w:rFonts w:cs="Times New Roman"/>
    </w:rPr>
  </w:style>
  <w:style w:type="paragraph" w:styleId="Signature">
    <w:name w:val="Signature"/>
    <w:basedOn w:val="Normal"/>
    <w:rsid w:val="009935AE"/>
    <w:pPr>
      <w:spacing w:after="400"/>
      <w:jc w:val="left"/>
    </w:pPr>
    <w:rPr>
      <w:lang w:val="ru-RU"/>
    </w:rPr>
  </w:style>
  <w:style w:type="paragraph" w:customStyle="1" w:styleId="a7">
    <w:name w:val="Кому"/>
    <w:basedOn w:val="Normal"/>
    <w:unhideWhenUsed/>
    <w:qFormat/>
    <w:rsid w:val="00773701"/>
    <w:pPr>
      <w:jc w:val="right"/>
    </w:pPr>
    <w:rPr>
      <w:lang w:val="ru-RU"/>
    </w:rPr>
  </w:style>
  <w:style w:type="character" w:customStyle="1" w:styleId="HeaderChar">
    <w:name w:val="Header Char"/>
    <w:basedOn w:val="DefaultParagraphFont"/>
    <w:link w:val="Header"/>
    <w:rsid w:val="009977F6"/>
    <w:rPr>
      <w:rFonts w:ascii="Arial" w:hAnsi="Arial" w:cs="Arial"/>
      <w:b/>
      <w:color w:val="747678"/>
      <w:sz w:val="16"/>
      <w:lang w:val="en-GB" w:eastAsia="en-US"/>
    </w:rPr>
  </w:style>
  <w:style w:type="paragraph" w:customStyle="1" w:styleId="a8">
    <w:name w:val="Таблица_лев"/>
    <w:basedOn w:val="Normal"/>
    <w:qFormat/>
    <w:rsid w:val="00293BFA"/>
    <w:pPr>
      <w:spacing w:before="60" w:after="60" w:line="200" w:lineRule="atLeast"/>
      <w:jc w:val="left"/>
    </w:pPr>
    <w:rPr>
      <w:rFonts w:ascii="Arial" w:hAnsi="Arial"/>
      <w:sz w:val="20"/>
      <w:lang w:val="ru-RU"/>
    </w:rPr>
  </w:style>
  <w:style w:type="paragraph" w:customStyle="1" w:styleId="a9">
    <w:name w:val="Таблица_заголовок"/>
    <w:basedOn w:val="Normal"/>
    <w:qFormat/>
    <w:rsid w:val="00293BFA"/>
    <w:pPr>
      <w:spacing w:before="60" w:after="60" w:line="200" w:lineRule="atLeast"/>
      <w:jc w:val="center"/>
    </w:pPr>
    <w:rPr>
      <w:rFonts w:ascii="Arial" w:hAnsi="Arial"/>
      <w:sz w:val="18"/>
      <w:lang w:val="ru-RU"/>
    </w:rPr>
  </w:style>
  <w:style w:type="paragraph" w:customStyle="1" w:styleId="a2">
    <w:name w:val="Маркированный список_таблица"/>
    <w:basedOn w:val="a8"/>
    <w:qFormat/>
    <w:rsid w:val="000C0F54"/>
    <w:pPr>
      <w:numPr>
        <w:numId w:val="15"/>
      </w:numPr>
    </w:pPr>
    <w:rPr>
      <w:lang w:val="en-US" w:eastAsia="ru-RU"/>
    </w:rPr>
  </w:style>
  <w:style w:type="paragraph" w:customStyle="1" w:styleId="a">
    <w:name w:val="Нумерованный список_таблица"/>
    <w:basedOn w:val="a8"/>
    <w:qFormat/>
    <w:rsid w:val="002C46D9"/>
    <w:pPr>
      <w:numPr>
        <w:numId w:val="19"/>
      </w:numPr>
      <w:ind w:left="227" w:hanging="227"/>
    </w:pPr>
  </w:style>
  <w:style w:type="paragraph" w:styleId="ListParagraph">
    <w:name w:val="List Paragraph"/>
    <w:basedOn w:val="Normal"/>
    <w:uiPriority w:val="34"/>
    <w:unhideWhenUsed/>
    <w:rsid w:val="004C311F"/>
    <w:pPr>
      <w:ind w:left="720"/>
      <w:contextualSpacing/>
    </w:pPr>
  </w:style>
  <w:style w:type="table" w:customStyle="1" w:styleId="aa">
    <w:name w:val="Таблица_запрос"/>
    <w:basedOn w:val="TableNormal"/>
    <w:rsid w:val="0030369D"/>
    <w:pPr>
      <w:spacing w:before="60" w:after="60"/>
    </w:pPr>
    <w:rPr>
      <w:rFonts w:ascii="Arial" w:hAnsi="Arial"/>
    </w:rPr>
    <w:tblPr>
      <w:tblBorders>
        <w:top w:val="single" w:sz="4" w:space="0" w:color="auto"/>
        <w:left w:val="single" w:sz="4" w:space="0" w:color="C0C0C0"/>
        <w:bottom w:val="single" w:sz="4" w:space="0" w:color="auto"/>
        <w:right w:val="single" w:sz="4" w:space="0" w:color="C0C0C0"/>
        <w:insideH w:val="single" w:sz="4" w:space="0" w:color="C0C0C0"/>
        <w:insideV w:val="single" w:sz="4" w:space="0" w:color="C0C0C0"/>
      </w:tblBorders>
    </w:tblPr>
    <w:trPr>
      <w:hidden/>
    </w:trPr>
    <w:tcPr>
      <w:vAlign w:val="center"/>
    </w:tcPr>
    <w:tblStylePr w:type="firstRow">
      <w:pPr>
        <w:keepLines w:val="0"/>
        <w:widowControl/>
        <w:suppressLineNumbers w:val="0"/>
        <w:wordWrap/>
        <w:spacing w:beforeLines="0" w:beforeAutospacing="1" w:afterLines="0" w:afterAutospacing="1"/>
        <w:ind w:leftChars="0" w:left="0" w:rightChars="0" w:right="0"/>
        <w:jc w:val="center"/>
      </w:pPr>
      <w:rPr>
        <w:rFonts w:ascii="Arial" w:hAnsi="Arial" w:cs="Arial" w:hint="default"/>
        <w:b/>
        <w:sz w:val="18"/>
        <w:szCs w:val="18"/>
      </w:rPr>
      <w:tblPr/>
      <w:trPr>
        <w:hidden/>
      </w:trPr>
      <w:tcPr>
        <w:tcBorders>
          <w:top w:val="single" w:sz="4" w:space="0" w:color="auto"/>
          <w:left w:val="single" w:sz="4" w:space="0" w:color="C0C0C0"/>
          <w:bottom w:val="single" w:sz="4" w:space="0" w:color="auto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</w:tcPr>
    </w:tblStylePr>
    <w:tblStylePr w:type="lastRow">
      <w:pPr>
        <w:keepLines w:val="0"/>
        <w:widowControl/>
        <w:suppressLineNumbers w:val="0"/>
        <w:wordWrap/>
        <w:jc w:val="left"/>
      </w:pPr>
      <w:rPr>
        <w:rFonts w:ascii="Arial" w:hAnsi="Arial" w:cs="Arial" w:hint="default"/>
        <w:b/>
        <w:sz w:val="20"/>
        <w:szCs w:val="20"/>
      </w:rPr>
      <w:tblPr/>
      <w:trPr>
        <w:hidden/>
      </w:trPr>
      <w:tcPr>
        <w:tcBorders>
          <w:top w:val="single" w:sz="4" w:space="0" w:color="auto"/>
          <w:left w:val="single" w:sz="4" w:space="0" w:color="C0C0C0"/>
          <w:bottom w:val="single" w:sz="4" w:space="0" w:color="auto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</w:tcPr>
    </w:tblStylePr>
  </w:style>
  <w:style w:type="character" w:customStyle="1" w:styleId="a4">
    <w:name w:val="Дисклеймер Знак"/>
    <w:basedOn w:val="DefaultParagraphFont"/>
    <w:link w:val="a3"/>
    <w:locked/>
    <w:rsid w:val="00294337"/>
    <w:rPr>
      <w:rFonts w:ascii="Arial" w:hAnsi="Arial" w:cs="Arial"/>
      <w:sz w:val="10"/>
      <w:lang w:eastAsia="en-US"/>
    </w:rPr>
  </w:style>
  <w:style w:type="character" w:styleId="Hyperlink">
    <w:name w:val="Hyperlink"/>
    <w:basedOn w:val="DefaultParagraphFont"/>
    <w:unhideWhenUsed/>
    <w:rsid w:val="005D0D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0B5"/>
    <w:pPr>
      <w:spacing w:before="100" w:beforeAutospacing="1" w:afterAutospacing="1" w:line="240" w:lineRule="auto"/>
      <w:jc w:val="left"/>
    </w:pPr>
    <w:rPr>
      <w:rFonts w:ascii="Times New Roman" w:hAnsi="Times New Roman" w:cs="Times New Roman"/>
      <w:szCs w:val="24"/>
      <w:lang w:val="ru-RU" w:eastAsia="ru-RU"/>
    </w:rPr>
  </w:style>
  <w:style w:type="paragraph" w:customStyle="1" w:styleId="ps-000-normal">
    <w:name w:val="ps-000-normal"/>
    <w:basedOn w:val="Normal"/>
    <w:rsid w:val="00C20C94"/>
    <w:pPr>
      <w:spacing w:before="100" w:line="240" w:lineRule="auto"/>
      <w:jc w:val="left"/>
    </w:pPr>
    <w:rPr>
      <w:rFonts w:ascii="Verdana" w:hAnsi="Verdana" w:cs="Times New Roman"/>
      <w:color w:val="000000"/>
      <w:sz w:val="20"/>
      <w:lang w:val="en-US"/>
    </w:rPr>
  </w:style>
  <w:style w:type="paragraph" w:customStyle="1" w:styleId="BodyText1">
    <w:name w:val="Body_Text_1"/>
    <w:basedOn w:val="Normal"/>
    <w:link w:val="BodyText1Char"/>
    <w:rsid w:val="00C20C94"/>
    <w:pPr>
      <w:spacing w:after="240" w:line="240" w:lineRule="auto"/>
      <w:jc w:val="left"/>
    </w:pPr>
    <w:rPr>
      <w:rFonts w:ascii="Times New Roman" w:hAnsi="Times New Roman" w:cs="Times New Roman"/>
      <w:sz w:val="22"/>
      <w:szCs w:val="22"/>
      <w:lang w:val="en-US"/>
    </w:rPr>
  </w:style>
  <w:style w:type="character" w:customStyle="1" w:styleId="BodyText1Char">
    <w:name w:val="Body_Text_1 Char"/>
    <w:link w:val="BodyText1"/>
    <w:rsid w:val="00C20C9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VIRS~1\AppData\Local\Temp\&#1047;&#1072;&#1087;&#1088;&#1086;&#1089;_&#1089;&#1074;&#1103;&#1079;&#1072;&#1085;&#1085;&#1099;&#1077;_&#1089;&#1090;&#1086;&#1088;&#1086;&#1085;&#1099;_&#1072;&#1091;&#1076;_&#1083;&#1080;&#1094;&#1091;_&#1043;&#105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246BC-253F-4379-A039-AA5226DE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Запрос_связанные_стороны_ауд_лицу_ГТ.dotx</Template>
  <TotalTime>20</TotalTime>
  <Pages>5</Pages>
  <Words>1548</Words>
  <Characters>8829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A Tumanova</dc:creator>
  <cp:lastModifiedBy>Yulia A Tumanova</cp:lastModifiedBy>
  <cp:revision>10</cp:revision>
  <cp:lastPrinted>2014-12-02T12:07:00Z</cp:lastPrinted>
  <dcterms:created xsi:type="dcterms:W3CDTF">2020-05-22T08:19:00Z</dcterms:created>
  <dcterms:modified xsi:type="dcterms:W3CDTF">2020-05-22T12:20:00Z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leaseDateStr">
    <vt:lpwstr>19.05.2015</vt:lpwstr>
  </property>
</Properties>
</file>